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Default Extension="wdp" ContentType="image/vnd.ms-photo"/>
  <Default Extension="xlsx" ContentType="application/vnd.openxmlformats-officedocument.spreadsheetml.sheet"/>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F10" w:rsidRDefault="00234F10" w:rsidP="00234F10">
      <w:pPr>
        <w:spacing w:before="120" w:after="120"/>
        <w:jc w:val="center"/>
        <w:rPr>
          <w:b/>
          <w:color w:val="1F3864"/>
          <w:sz w:val="38"/>
          <w:szCs w:val="36"/>
          <w:lang w:val="nl-NL"/>
        </w:rPr>
      </w:pPr>
      <w:bookmarkStart w:id="0" w:name="_Toc3205050"/>
      <w:bookmarkStart w:id="1" w:name="_Toc535914690"/>
      <w:bookmarkStart w:id="2" w:name="_Toc68613315"/>
      <w:r>
        <w:rPr>
          <w:b/>
          <w:color w:val="1F3864"/>
          <w:sz w:val="44"/>
          <w:szCs w:val="36"/>
          <w:lang w:val="nl-NL"/>
        </w:rPr>
        <w:t>DỰ THẢO: ĐỀ ÁN XÂY DỰNG XÃ THUẬN LỘC ĐẠT CÁC TIÊU CHÍ THÀNH LẬP PHƯỜNG ĐẾN NĂM 2025</w:t>
      </w:r>
    </w:p>
    <w:p w:rsidR="00234F10" w:rsidRDefault="00234F10">
      <w:pPr>
        <w:jc w:val="left"/>
      </w:pPr>
    </w:p>
    <w:sdt>
      <w:sdtPr>
        <w:rPr>
          <w:rFonts w:ascii="Times New Roman" w:eastAsiaTheme="minorHAnsi" w:hAnsi="Times New Roman" w:cstheme="minorBidi"/>
          <w:color w:val="auto"/>
          <w:sz w:val="27"/>
          <w:szCs w:val="26"/>
        </w:rPr>
        <w:id w:val="-1445371976"/>
        <w:docPartObj>
          <w:docPartGallery w:val="Table of Contents"/>
          <w:docPartUnique/>
        </w:docPartObj>
      </w:sdtPr>
      <w:sdtEndPr>
        <w:rPr>
          <w:b/>
          <w:bCs/>
          <w:noProof/>
        </w:rPr>
      </w:sdtEndPr>
      <w:sdtContent>
        <w:p w:rsidR="00FC4E2B" w:rsidRDefault="00FC4E2B" w:rsidP="00FC4E2B">
          <w:pPr>
            <w:pStyle w:val="TOCHeading"/>
            <w:jc w:val="center"/>
          </w:pPr>
          <w:r>
            <w:t>Mục Lục</w:t>
          </w:r>
        </w:p>
        <w:p w:rsidR="00FC4E2B" w:rsidRDefault="00BE3FDD">
          <w:pPr>
            <w:pStyle w:val="TOC1"/>
            <w:tabs>
              <w:tab w:val="right" w:leader="dot" w:pos="9062"/>
            </w:tabs>
            <w:rPr>
              <w:rFonts w:asciiTheme="minorHAnsi" w:eastAsiaTheme="minorEastAsia" w:hAnsiTheme="minorHAnsi"/>
              <w:noProof/>
              <w:sz w:val="22"/>
              <w:szCs w:val="22"/>
            </w:rPr>
          </w:pPr>
          <w:r w:rsidRPr="00BE3FDD">
            <w:fldChar w:fldCharType="begin"/>
          </w:r>
          <w:r w:rsidR="00FC4E2B">
            <w:instrText xml:space="preserve"> TOC \o "1-3" \h \z \u </w:instrText>
          </w:r>
          <w:r w:rsidRPr="00BE3FDD">
            <w:fldChar w:fldCharType="separate"/>
          </w:r>
          <w:hyperlink w:anchor="_Toc89172606" w:history="1">
            <w:r w:rsidR="00FC4E2B" w:rsidRPr="005C348E">
              <w:rPr>
                <w:rStyle w:val="Hyperlink"/>
                <w:noProof/>
              </w:rPr>
              <w:t>PHẦN MỞ ĐẦU</w:t>
            </w:r>
            <w:r w:rsidR="00FC4E2B">
              <w:rPr>
                <w:noProof/>
                <w:webHidden/>
              </w:rPr>
              <w:tab/>
            </w:r>
            <w:r>
              <w:rPr>
                <w:noProof/>
                <w:webHidden/>
              </w:rPr>
              <w:fldChar w:fldCharType="begin"/>
            </w:r>
            <w:r w:rsidR="00FC4E2B">
              <w:rPr>
                <w:noProof/>
                <w:webHidden/>
              </w:rPr>
              <w:instrText xml:space="preserve"> PAGEREF _Toc89172606 \h </w:instrText>
            </w:r>
            <w:r>
              <w:rPr>
                <w:noProof/>
                <w:webHidden/>
              </w:rPr>
            </w:r>
            <w:r>
              <w:rPr>
                <w:noProof/>
                <w:webHidden/>
              </w:rPr>
              <w:fldChar w:fldCharType="separate"/>
            </w:r>
            <w:r w:rsidR="00FC4E2B">
              <w:rPr>
                <w:noProof/>
                <w:webHidden/>
              </w:rPr>
              <w:t>3</w:t>
            </w:r>
            <w:r>
              <w:rPr>
                <w:noProof/>
                <w:webHidden/>
              </w:rPr>
              <w:fldChar w:fldCharType="end"/>
            </w:r>
          </w:hyperlink>
        </w:p>
        <w:p w:rsidR="00FC4E2B" w:rsidRDefault="00BE3FDD">
          <w:pPr>
            <w:pStyle w:val="TOC2"/>
            <w:tabs>
              <w:tab w:val="right" w:leader="dot" w:pos="9062"/>
            </w:tabs>
            <w:rPr>
              <w:rFonts w:asciiTheme="minorHAnsi" w:eastAsiaTheme="minorEastAsia" w:hAnsiTheme="minorHAnsi"/>
              <w:noProof/>
              <w:sz w:val="22"/>
              <w:szCs w:val="22"/>
            </w:rPr>
          </w:pPr>
          <w:hyperlink w:anchor="_Toc89172607" w:history="1">
            <w:r w:rsidR="00FC4E2B" w:rsidRPr="005C348E">
              <w:rPr>
                <w:rStyle w:val="Hyperlink"/>
                <w:noProof/>
              </w:rPr>
              <w:t>I. Lý do, sự cần thiết phải xây dựng đề án</w:t>
            </w:r>
            <w:r w:rsidR="00FC4E2B">
              <w:rPr>
                <w:noProof/>
                <w:webHidden/>
              </w:rPr>
              <w:tab/>
            </w:r>
            <w:r>
              <w:rPr>
                <w:noProof/>
                <w:webHidden/>
              </w:rPr>
              <w:fldChar w:fldCharType="begin"/>
            </w:r>
            <w:r w:rsidR="00FC4E2B">
              <w:rPr>
                <w:noProof/>
                <w:webHidden/>
              </w:rPr>
              <w:instrText xml:space="preserve"> PAGEREF _Toc89172607 \h </w:instrText>
            </w:r>
            <w:r>
              <w:rPr>
                <w:noProof/>
                <w:webHidden/>
              </w:rPr>
            </w:r>
            <w:r>
              <w:rPr>
                <w:noProof/>
                <w:webHidden/>
              </w:rPr>
              <w:fldChar w:fldCharType="separate"/>
            </w:r>
            <w:r w:rsidR="00FC4E2B">
              <w:rPr>
                <w:noProof/>
                <w:webHidden/>
              </w:rPr>
              <w:t>3</w:t>
            </w:r>
            <w:r>
              <w:rPr>
                <w:noProof/>
                <w:webHidden/>
              </w:rPr>
              <w:fldChar w:fldCharType="end"/>
            </w:r>
          </w:hyperlink>
        </w:p>
        <w:p w:rsidR="00FC4E2B" w:rsidRDefault="00BE3FDD">
          <w:pPr>
            <w:pStyle w:val="TOC2"/>
            <w:tabs>
              <w:tab w:val="right" w:leader="dot" w:pos="9062"/>
            </w:tabs>
            <w:rPr>
              <w:rFonts w:asciiTheme="minorHAnsi" w:eastAsiaTheme="minorEastAsia" w:hAnsiTheme="minorHAnsi"/>
              <w:noProof/>
              <w:sz w:val="22"/>
              <w:szCs w:val="22"/>
            </w:rPr>
          </w:pPr>
          <w:hyperlink w:anchor="_Toc89172608" w:history="1">
            <w:r w:rsidR="00FC4E2B" w:rsidRPr="005C348E">
              <w:rPr>
                <w:rStyle w:val="Hyperlink"/>
                <w:noProof/>
              </w:rPr>
              <w:t>II. Cơ sở pháp lý lập đề án</w:t>
            </w:r>
            <w:r w:rsidR="00FC4E2B">
              <w:rPr>
                <w:noProof/>
                <w:webHidden/>
              </w:rPr>
              <w:tab/>
            </w:r>
            <w:r>
              <w:rPr>
                <w:noProof/>
                <w:webHidden/>
              </w:rPr>
              <w:fldChar w:fldCharType="begin"/>
            </w:r>
            <w:r w:rsidR="00FC4E2B">
              <w:rPr>
                <w:noProof/>
                <w:webHidden/>
              </w:rPr>
              <w:instrText xml:space="preserve"> PAGEREF _Toc89172608 \h </w:instrText>
            </w:r>
            <w:r>
              <w:rPr>
                <w:noProof/>
                <w:webHidden/>
              </w:rPr>
            </w:r>
            <w:r>
              <w:rPr>
                <w:noProof/>
                <w:webHidden/>
              </w:rPr>
              <w:fldChar w:fldCharType="separate"/>
            </w:r>
            <w:r w:rsidR="00FC4E2B">
              <w:rPr>
                <w:noProof/>
                <w:webHidden/>
              </w:rPr>
              <w:t>3</w:t>
            </w:r>
            <w:r>
              <w:rPr>
                <w:noProof/>
                <w:webHidden/>
              </w:rPr>
              <w:fldChar w:fldCharType="end"/>
            </w:r>
          </w:hyperlink>
        </w:p>
        <w:p w:rsidR="00FC4E2B" w:rsidRDefault="00BE3FDD">
          <w:pPr>
            <w:pStyle w:val="TOC2"/>
            <w:tabs>
              <w:tab w:val="right" w:leader="dot" w:pos="9062"/>
            </w:tabs>
            <w:rPr>
              <w:rFonts w:asciiTheme="minorHAnsi" w:eastAsiaTheme="minorEastAsia" w:hAnsiTheme="minorHAnsi"/>
              <w:noProof/>
              <w:sz w:val="22"/>
              <w:szCs w:val="22"/>
            </w:rPr>
          </w:pPr>
          <w:hyperlink w:anchor="_Toc89172609" w:history="1">
            <w:r w:rsidR="00FC4E2B" w:rsidRPr="005C348E">
              <w:rPr>
                <w:rStyle w:val="Hyperlink"/>
                <w:noProof/>
              </w:rPr>
              <w:t>III. Mục tiêu, phạm vi nghiên cứu của Đề án</w:t>
            </w:r>
            <w:r w:rsidR="00FC4E2B">
              <w:rPr>
                <w:noProof/>
                <w:webHidden/>
              </w:rPr>
              <w:tab/>
            </w:r>
            <w:r>
              <w:rPr>
                <w:noProof/>
                <w:webHidden/>
              </w:rPr>
              <w:fldChar w:fldCharType="begin"/>
            </w:r>
            <w:r w:rsidR="00FC4E2B">
              <w:rPr>
                <w:noProof/>
                <w:webHidden/>
              </w:rPr>
              <w:instrText xml:space="preserve"> PAGEREF _Toc89172609 \h </w:instrText>
            </w:r>
            <w:r>
              <w:rPr>
                <w:noProof/>
                <w:webHidden/>
              </w:rPr>
            </w:r>
            <w:r>
              <w:rPr>
                <w:noProof/>
                <w:webHidden/>
              </w:rPr>
              <w:fldChar w:fldCharType="separate"/>
            </w:r>
            <w:r w:rsidR="00FC4E2B">
              <w:rPr>
                <w:noProof/>
                <w:webHidden/>
              </w:rPr>
              <w:t>4</w:t>
            </w:r>
            <w:r>
              <w:rPr>
                <w:noProof/>
                <w:webHidden/>
              </w:rPr>
              <w:fldChar w:fldCharType="end"/>
            </w:r>
          </w:hyperlink>
        </w:p>
        <w:p w:rsidR="00FC4E2B" w:rsidRDefault="00BE3FDD">
          <w:pPr>
            <w:pStyle w:val="TOC3"/>
            <w:tabs>
              <w:tab w:val="right" w:leader="dot" w:pos="9062"/>
            </w:tabs>
            <w:rPr>
              <w:rFonts w:asciiTheme="minorHAnsi" w:eastAsiaTheme="minorEastAsia" w:hAnsiTheme="minorHAnsi"/>
              <w:noProof/>
              <w:sz w:val="22"/>
              <w:szCs w:val="22"/>
            </w:rPr>
          </w:pPr>
          <w:hyperlink w:anchor="_Toc89172610" w:history="1">
            <w:r w:rsidR="00FC4E2B" w:rsidRPr="005C348E">
              <w:rPr>
                <w:rStyle w:val="Hyperlink"/>
                <w:noProof/>
              </w:rPr>
              <w:t>1. Mục tiêu</w:t>
            </w:r>
            <w:r w:rsidR="00FC4E2B">
              <w:rPr>
                <w:noProof/>
                <w:webHidden/>
              </w:rPr>
              <w:tab/>
            </w:r>
            <w:r>
              <w:rPr>
                <w:noProof/>
                <w:webHidden/>
              </w:rPr>
              <w:fldChar w:fldCharType="begin"/>
            </w:r>
            <w:r w:rsidR="00FC4E2B">
              <w:rPr>
                <w:noProof/>
                <w:webHidden/>
              </w:rPr>
              <w:instrText xml:space="preserve"> PAGEREF _Toc89172610 \h </w:instrText>
            </w:r>
            <w:r>
              <w:rPr>
                <w:noProof/>
                <w:webHidden/>
              </w:rPr>
            </w:r>
            <w:r>
              <w:rPr>
                <w:noProof/>
                <w:webHidden/>
              </w:rPr>
              <w:fldChar w:fldCharType="separate"/>
            </w:r>
            <w:r w:rsidR="00FC4E2B">
              <w:rPr>
                <w:noProof/>
                <w:webHidden/>
              </w:rPr>
              <w:t>4</w:t>
            </w:r>
            <w:r>
              <w:rPr>
                <w:noProof/>
                <w:webHidden/>
              </w:rPr>
              <w:fldChar w:fldCharType="end"/>
            </w:r>
          </w:hyperlink>
        </w:p>
        <w:p w:rsidR="00FC4E2B" w:rsidRDefault="00BE3FDD">
          <w:pPr>
            <w:pStyle w:val="TOC3"/>
            <w:tabs>
              <w:tab w:val="right" w:leader="dot" w:pos="9062"/>
            </w:tabs>
            <w:rPr>
              <w:rFonts w:asciiTheme="minorHAnsi" w:eastAsiaTheme="minorEastAsia" w:hAnsiTheme="minorHAnsi"/>
              <w:noProof/>
              <w:sz w:val="22"/>
              <w:szCs w:val="22"/>
            </w:rPr>
          </w:pPr>
          <w:hyperlink w:anchor="_Toc89172611" w:history="1">
            <w:r w:rsidR="00FC4E2B" w:rsidRPr="005C348E">
              <w:rPr>
                <w:rStyle w:val="Hyperlink"/>
                <w:noProof/>
              </w:rPr>
              <w:t>2. Phạm vi nghiên cứu</w:t>
            </w:r>
            <w:r w:rsidR="00FC4E2B">
              <w:rPr>
                <w:noProof/>
                <w:webHidden/>
              </w:rPr>
              <w:tab/>
            </w:r>
            <w:r>
              <w:rPr>
                <w:noProof/>
                <w:webHidden/>
              </w:rPr>
              <w:fldChar w:fldCharType="begin"/>
            </w:r>
            <w:r w:rsidR="00FC4E2B">
              <w:rPr>
                <w:noProof/>
                <w:webHidden/>
              </w:rPr>
              <w:instrText xml:space="preserve"> PAGEREF _Toc89172611 \h </w:instrText>
            </w:r>
            <w:r>
              <w:rPr>
                <w:noProof/>
                <w:webHidden/>
              </w:rPr>
            </w:r>
            <w:r>
              <w:rPr>
                <w:noProof/>
                <w:webHidden/>
              </w:rPr>
              <w:fldChar w:fldCharType="separate"/>
            </w:r>
            <w:r w:rsidR="00FC4E2B">
              <w:rPr>
                <w:noProof/>
                <w:webHidden/>
              </w:rPr>
              <w:t>5</w:t>
            </w:r>
            <w:r>
              <w:rPr>
                <w:noProof/>
                <w:webHidden/>
              </w:rPr>
              <w:fldChar w:fldCharType="end"/>
            </w:r>
          </w:hyperlink>
        </w:p>
        <w:p w:rsidR="00FC4E2B" w:rsidRDefault="00BE3FDD">
          <w:pPr>
            <w:pStyle w:val="TOC1"/>
            <w:tabs>
              <w:tab w:val="right" w:leader="dot" w:pos="9062"/>
            </w:tabs>
            <w:rPr>
              <w:rFonts w:asciiTheme="minorHAnsi" w:eastAsiaTheme="minorEastAsia" w:hAnsiTheme="minorHAnsi"/>
              <w:noProof/>
              <w:sz w:val="22"/>
              <w:szCs w:val="22"/>
            </w:rPr>
          </w:pPr>
          <w:hyperlink w:anchor="_Toc89172612" w:history="1">
            <w:r w:rsidR="00FC4E2B" w:rsidRPr="005C348E">
              <w:rPr>
                <w:rStyle w:val="Hyperlink"/>
                <w:noProof/>
              </w:rPr>
              <w:t xml:space="preserve">CHƯƠNG I: </w:t>
            </w:r>
            <w:r w:rsidR="00FC4E2B" w:rsidRPr="005C348E">
              <w:rPr>
                <w:rStyle w:val="Hyperlink"/>
                <w:rFonts w:eastAsia="Times New Roman"/>
                <w:noProof/>
              </w:rPr>
              <w:t>ĐÁNH GIÁ TỔNG QUAN HIỆN TRẠNG XÃ THUẬN LỘC</w:t>
            </w:r>
            <w:r w:rsidR="00FC4E2B">
              <w:rPr>
                <w:noProof/>
                <w:webHidden/>
              </w:rPr>
              <w:tab/>
            </w:r>
            <w:r>
              <w:rPr>
                <w:noProof/>
                <w:webHidden/>
              </w:rPr>
              <w:fldChar w:fldCharType="begin"/>
            </w:r>
            <w:r w:rsidR="00FC4E2B">
              <w:rPr>
                <w:noProof/>
                <w:webHidden/>
              </w:rPr>
              <w:instrText xml:space="preserve"> PAGEREF _Toc89172612 \h </w:instrText>
            </w:r>
            <w:r>
              <w:rPr>
                <w:noProof/>
                <w:webHidden/>
              </w:rPr>
            </w:r>
            <w:r>
              <w:rPr>
                <w:noProof/>
                <w:webHidden/>
              </w:rPr>
              <w:fldChar w:fldCharType="separate"/>
            </w:r>
            <w:r w:rsidR="00FC4E2B">
              <w:rPr>
                <w:noProof/>
                <w:webHidden/>
              </w:rPr>
              <w:t>6</w:t>
            </w:r>
            <w:r>
              <w:rPr>
                <w:noProof/>
                <w:webHidden/>
              </w:rPr>
              <w:fldChar w:fldCharType="end"/>
            </w:r>
          </w:hyperlink>
        </w:p>
        <w:p w:rsidR="00FC4E2B" w:rsidRDefault="00BE3FDD">
          <w:pPr>
            <w:pStyle w:val="TOC2"/>
            <w:tabs>
              <w:tab w:val="left" w:pos="660"/>
              <w:tab w:val="right" w:leader="dot" w:pos="9062"/>
            </w:tabs>
            <w:rPr>
              <w:rFonts w:asciiTheme="minorHAnsi" w:eastAsiaTheme="minorEastAsia" w:hAnsiTheme="minorHAnsi"/>
              <w:noProof/>
              <w:sz w:val="22"/>
              <w:szCs w:val="22"/>
            </w:rPr>
          </w:pPr>
          <w:hyperlink w:anchor="_Toc89172613" w:history="1">
            <w:r w:rsidR="00FC4E2B" w:rsidRPr="005C348E">
              <w:rPr>
                <w:rStyle w:val="Hyperlink"/>
                <w:rFonts w:eastAsia="Times New Roman"/>
                <w:noProof/>
              </w:rPr>
              <w:t>I.</w:t>
            </w:r>
            <w:r w:rsidR="00FC4E2B">
              <w:rPr>
                <w:rFonts w:asciiTheme="minorHAnsi" w:eastAsiaTheme="minorEastAsia" w:hAnsiTheme="minorHAnsi"/>
                <w:noProof/>
                <w:sz w:val="22"/>
                <w:szCs w:val="22"/>
              </w:rPr>
              <w:tab/>
            </w:r>
            <w:r w:rsidR="00FC4E2B" w:rsidRPr="005C348E">
              <w:rPr>
                <w:rStyle w:val="Hyperlink"/>
                <w:rFonts w:eastAsia="Times New Roman"/>
                <w:noProof/>
              </w:rPr>
              <w:t>Vị trí, ranh giới</w:t>
            </w:r>
            <w:r w:rsidR="00FC4E2B">
              <w:rPr>
                <w:noProof/>
                <w:webHidden/>
              </w:rPr>
              <w:tab/>
            </w:r>
            <w:r>
              <w:rPr>
                <w:noProof/>
                <w:webHidden/>
              </w:rPr>
              <w:fldChar w:fldCharType="begin"/>
            </w:r>
            <w:r w:rsidR="00FC4E2B">
              <w:rPr>
                <w:noProof/>
                <w:webHidden/>
              </w:rPr>
              <w:instrText xml:space="preserve"> PAGEREF _Toc89172613 \h </w:instrText>
            </w:r>
            <w:r>
              <w:rPr>
                <w:noProof/>
                <w:webHidden/>
              </w:rPr>
            </w:r>
            <w:r>
              <w:rPr>
                <w:noProof/>
                <w:webHidden/>
              </w:rPr>
              <w:fldChar w:fldCharType="separate"/>
            </w:r>
            <w:r w:rsidR="00FC4E2B">
              <w:rPr>
                <w:noProof/>
                <w:webHidden/>
              </w:rPr>
              <w:t>6</w:t>
            </w:r>
            <w:r>
              <w:rPr>
                <w:noProof/>
                <w:webHidden/>
              </w:rPr>
              <w:fldChar w:fldCharType="end"/>
            </w:r>
          </w:hyperlink>
        </w:p>
        <w:p w:rsidR="00FC4E2B" w:rsidRDefault="00BE3FDD">
          <w:pPr>
            <w:pStyle w:val="TOC2"/>
            <w:tabs>
              <w:tab w:val="left" w:pos="880"/>
              <w:tab w:val="right" w:leader="dot" w:pos="9062"/>
            </w:tabs>
            <w:rPr>
              <w:rFonts w:asciiTheme="minorHAnsi" w:eastAsiaTheme="minorEastAsia" w:hAnsiTheme="minorHAnsi"/>
              <w:noProof/>
              <w:sz w:val="22"/>
              <w:szCs w:val="22"/>
            </w:rPr>
          </w:pPr>
          <w:hyperlink w:anchor="_Toc89172614" w:history="1">
            <w:r w:rsidR="00FC4E2B" w:rsidRPr="005C348E">
              <w:rPr>
                <w:rStyle w:val="Hyperlink"/>
                <w:rFonts w:eastAsia="Times New Roman"/>
                <w:noProof/>
              </w:rPr>
              <w:t>II.</w:t>
            </w:r>
            <w:r w:rsidR="00FC4E2B">
              <w:rPr>
                <w:rFonts w:asciiTheme="minorHAnsi" w:eastAsiaTheme="minorEastAsia" w:hAnsiTheme="minorHAnsi"/>
                <w:noProof/>
                <w:sz w:val="22"/>
                <w:szCs w:val="22"/>
              </w:rPr>
              <w:tab/>
            </w:r>
            <w:r w:rsidR="00FC4E2B" w:rsidRPr="005C348E">
              <w:rPr>
                <w:rStyle w:val="Hyperlink"/>
                <w:rFonts w:eastAsia="Times New Roman"/>
                <w:noProof/>
              </w:rPr>
              <w:t>Điều kiện tự nhiên</w:t>
            </w:r>
            <w:r w:rsidR="00FC4E2B">
              <w:rPr>
                <w:noProof/>
                <w:webHidden/>
              </w:rPr>
              <w:tab/>
            </w:r>
            <w:r>
              <w:rPr>
                <w:noProof/>
                <w:webHidden/>
              </w:rPr>
              <w:fldChar w:fldCharType="begin"/>
            </w:r>
            <w:r w:rsidR="00FC4E2B">
              <w:rPr>
                <w:noProof/>
                <w:webHidden/>
              </w:rPr>
              <w:instrText xml:space="preserve"> PAGEREF _Toc89172614 \h </w:instrText>
            </w:r>
            <w:r>
              <w:rPr>
                <w:noProof/>
                <w:webHidden/>
              </w:rPr>
            </w:r>
            <w:r>
              <w:rPr>
                <w:noProof/>
                <w:webHidden/>
              </w:rPr>
              <w:fldChar w:fldCharType="separate"/>
            </w:r>
            <w:r w:rsidR="00FC4E2B">
              <w:rPr>
                <w:noProof/>
                <w:webHidden/>
              </w:rPr>
              <w:t>6</w:t>
            </w:r>
            <w:r>
              <w:rPr>
                <w:noProof/>
                <w:webHidden/>
              </w:rPr>
              <w:fldChar w:fldCharType="end"/>
            </w:r>
          </w:hyperlink>
        </w:p>
        <w:p w:rsidR="00FC4E2B" w:rsidRDefault="00BE3FDD">
          <w:pPr>
            <w:pStyle w:val="TOC2"/>
            <w:tabs>
              <w:tab w:val="right" w:leader="dot" w:pos="9062"/>
            </w:tabs>
            <w:rPr>
              <w:rFonts w:asciiTheme="minorHAnsi" w:eastAsiaTheme="minorEastAsia" w:hAnsiTheme="minorHAnsi"/>
              <w:noProof/>
              <w:sz w:val="22"/>
              <w:szCs w:val="22"/>
            </w:rPr>
          </w:pPr>
          <w:hyperlink w:anchor="_Toc89172615" w:history="1">
            <w:r w:rsidR="00FC4E2B" w:rsidRPr="005C348E">
              <w:rPr>
                <w:rStyle w:val="Hyperlink"/>
                <w:noProof/>
              </w:rPr>
              <w:t>III. Hiện trạng phát triển kinh tế  - xã hội của xã Thuận Lộc</w:t>
            </w:r>
            <w:r w:rsidR="00FC4E2B">
              <w:rPr>
                <w:noProof/>
                <w:webHidden/>
              </w:rPr>
              <w:tab/>
            </w:r>
            <w:r>
              <w:rPr>
                <w:noProof/>
                <w:webHidden/>
              </w:rPr>
              <w:fldChar w:fldCharType="begin"/>
            </w:r>
            <w:r w:rsidR="00FC4E2B">
              <w:rPr>
                <w:noProof/>
                <w:webHidden/>
              </w:rPr>
              <w:instrText xml:space="preserve"> PAGEREF _Toc89172615 \h </w:instrText>
            </w:r>
            <w:r>
              <w:rPr>
                <w:noProof/>
                <w:webHidden/>
              </w:rPr>
            </w:r>
            <w:r>
              <w:rPr>
                <w:noProof/>
                <w:webHidden/>
              </w:rPr>
              <w:fldChar w:fldCharType="separate"/>
            </w:r>
            <w:r w:rsidR="00FC4E2B">
              <w:rPr>
                <w:noProof/>
                <w:webHidden/>
              </w:rPr>
              <w:t>6</w:t>
            </w:r>
            <w:r>
              <w:rPr>
                <w:noProof/>
                <w:webHidden/>
              </w:rPr>
              <w:fldChar w:fldCharType="end"/>
            </w:r>
          </w:hyperlink>
        </w:p>
        <w:p w:rsidR="00FC4E2B" w:rsidRDefault="00BE3FDD">
          <w:pPr>
            <w:pStyle w:val="TOC3"/>
            <w:tabs>
              <w:tab w:val="right" w:leader="dot" w:pos="9062"/>
            </w:tabs>
            <w:rPr>
              <w:rFonts w:asciiTheme="minorHAnsi" w:eastAsiaTheme="minorEastAsia" w:hAnsiTheme="minorHAnsi"/>
              <w:noProof/>
              <w:sz w:val="22"/>
              <w:szCs w:val="22"/>
            </w:rPr>
          </w:pPr>
          <w:hyperlink w:anchor="_Toc89172616" w:history="1">
            <w:r w:rsidR="00FC4E2B" w:rsidRPr="005C348E">
              <w:rPr>
                <w:rStyle w:val="Hyperlink"/>
                <w:noProof/>
              </w:rPr>
              <w:t>1. Diện tích đất</w:t>
            </w:r>
            <w:r w:rsidR="00FC4E2B">
              <w:rPr>
                <w:noProof/>
                <w:webHidden/>
              </w:rPr>
              <w:tab/>
            </w:r>
            <w:r>
              <w:rPr>
                <w:noProof/>
                <w:webHidden/>
              </w:rPr>
              <w:fldChar w:fldCharType="begin"/>
            </w:r>
            <w:r w:rsidR="00FC4E2B">
              <w:rPr>
                <w:noProof/>
                <w:webHidden/>
              </w:rPr>
              <w:instrText xml:space="preserve"> PAGEREF _Toc89172616 \h </w:instrText>
            </w:r>
            <w:r>
              <w:rPr>
                <w:noProof/>
                <w:webHidden/>
              </w:rPr>
            </w:r>
            <w:r>
              <w:rPr>
                <w:noProof/>
                <w:webHidden/>
              </w:rPr>
              <w:fldChar w:fldCharType="separate"/>
            </w:r>
            <w:r w:rsidR="00FC4E2B">
              <w:rPr>
                <w:noProof/>
                <w:webHidden/>
              </w:rPr>
              <w:t>6</w:t>
            </w:r>
            <w:r>
              <w:rPr>
                <w:noProof/>
                <w:webHidden/>
              </w:rPr>
              <w:fldChar w:fldCharType="end"/>
            </w:r>
          </w:hyperlink>
        </w:p>
        <w:p w:rsidR="00FC4E2B" w:rsidRDefault="00BE3FDD">
          <w:pPr>
            <w:pStyle w:val="TOC3"/>
            <w:tabs>
              <w:tab w:val="right" w:leader="dot" w:pos="9062"/>
            </w:tabs>
            <w:rPr>
              <w:rFonts w:asciiTheme="minorHAnsi" w:eastAsiaTheme="minorEastAsia" w:hAnsiTheme="minorHAnsi"/>
              <w:noProof/>
              <w:sz w:val="22"/>
              <w:szCs w:val="22"/>
            </w:rPr>
          </w:pPr>
          <w:hyperlink w:anchor="_Toc89172617" w:history="1">
            <w:r w:rsidR="00FC4E2B" w:rsidRPr="005C348E">
              <w:rPr>
                <w:rStyle w:val="Hyperlink"/>
                <w:noProof/>
              </w:rPr>
              <w:t>2. Dân số</w:t>
            </w:r>
            <w:r w:rsidR="00FC4E2B">
              <w:rPr>
                <w:noProof/>
                <w:webHidden/>
              </w:rPr>
              <w:tab/>
            </w:r>
            <w:r>
              <w:rPr>
                <w:noProof/>
                <w:webHidden/>
              </w:rPr>
              <w:fldChar w:fldCharType="begin"/>
            </w:r>
            <w:r w:rsidR="00FC4E2B">
              <w:rPr>
                <w:noProof/>
                <w:webHidden/>
              </w:rPr>
              <w:instrText xml:space="preserve"> PAGEREF _Toc89172617 \h </w:instrText>
            </w:r>
            <w:r>
              <w:rPr>
                <w:noProof/>
                <w:webHidden/>
              </w:rPr>
            </w:r>
            <w:r>
              <w:rPr>
                <w:noProof/>
                <w:webHidden/>
              </w:rPr>
              <w:fldChar w:fldCharType="separate"/>
            </w:r>
            <w:r w:rsidR="00FC4E2B">
              <w:rPr>
                <w:noProof/>
                <w:webHidden/>
              </w:rPr>
              <w:t>8</w:t>
            </w:r>
            <w:r>
              <w:rPr>
                <w:noProof/>
                <w:webHidden/>
              </w:rPr>
              <w:fldChar w:fldCharType="end"/>
            </w:r>
          </w:hyperlink>
        </w:p>
        <w:p w:rsidR="00FC4E2B" w:rsidRDefault="00BE3FDD">
          <w:pPr>
            <w:pStyle w:val="TOC3"/>
            <w:tabs>
              <w:tab w:val="right" w:leader="dot" w:pos="9062"/>
            </w:tabs>
            <w:rPr>
              <w:rFonts w:asciiTheme="minorHAnsi" w:eastAsiaTheme="minorEastAsia" w:hAnsiTheme="minorHAnsi"/>
              <w:noProof/>
              <w:sz w:val="22"/>
              <w:szCs w:val="22"/>
            </w:rPr>
          </w:pPr>
          <w:hyperlink w:anchor="_Toc89172618" w:history="1">
            <w:r w:rsidR="00FC4E2B" w:rsidRPr="005C348E">
              <w:rPr>
                <w:rStyle w:val="Hyperlink"/>
                <w:noProof/>
              </w:rPr>
              <w:t>3. Lao động</w:t>
            </w:r>
            <w:r w:rsidR="00FC4E2B">
              <w:rPr>
                <w:noProof/>
                <w:webHidden/>
              </w:rPr>
              <w:tab/>
            </w:r>
            <w:r>
              <w:rPr>
                <w:noProof/>
                <w:webHidden/>
              </w:rPr>
              <w:fldChar w:fldCharType="begin"/>
            </w:r>
            <w:r w:rsidR="00FC4E2B">
              <w:rPr>
                <w:noProof/>
                <w:webHidden/>
              </w:rPr>
              <w:instrText xml:space="preserve"> PAGEREF _Toc89172618 \h </w:instrText>
            </w:r>
            <w:r>
              <w:rPr>
                <w:noProof/>
                <w:webHidden/>
              </w:rPr>
            </w:r>
            <w:r>
              <w:rPr>
                <w:noProof/>
                <w:webHidden/>
              </w:rPr>
              <w:fldChar w:fldCharType="separate"/>
            </w:r>
            <w:r w:rsidR="00FC4E2B">
              <w:rPr>
                <w:noProof/>
                <w:webHidden/>
              </w:rPr>
              <w:t>8</w:t>
            </w:r>
            <w:r>
              <w:rPr>
                <w:noProof/>
                <w:webHidden/>
              </w:rPr>
              <w:fldChar w:fldCharType="end"/>
            </w:r>
          </w:hyperlink>
        </w:p>
        <w:p w:rsidR="00FC4E2B" w:rsidRDefault="00BE3FDD">
          <w:pPr>
            <w:pStyle w:val="TOC3"/>
            <w:tabs>
              <w:tab w:val="right" w:leader="dot" w:pos="9062"/>
            </w:tabs>
            <w:rPr>
              <w:rFonts w:asciiTheme="minorHAnsi" w:eastAsiaTheme="minorEastAsia" w:hAnsiTheme="minorHAnsi"/>
              <w:noProof/>
              <w:sz w:val="22"/>
              <w:szCs w:val="22"/>
            </w:rPr>
          </w:pPr>
          <w:hyperlink w:anchor="_Toc89172619" w:history="1">
            <w:r w:rsidR="00FC4E2B" w:rsidRPr="005C348E">
              <w:rPr>
                <w:rStyle w:val="Hyperlink"/>
                <w:noProof/>
              </w:rPr>
              <w:t>4. Bộ máy chính quyền xã</w:t>
            </w:r>
            <w:r w:rsidR="00FC4E2B">
              <w:rPr>
                <w:noProof/>
                <w:webHidden/>
              </w:rPr>
              <w:tab/>
            </w:r>
            <w:r>
              <w:rPr>
                <w:noProof/>
                <w:webHidden/>
              </w:rPr>
              <w:fldChar w:fldCharType="begin"/>
            </w:r>
            <w:r w:rsidR="00FC4E2B">
              <w:rPr>
                <w:noProof/>
                <w:webHidden/>
              </w:rPr>
              <w:instrText xml:space="preserve"> PAGEREF _Toc89172619 \h </w:instrText>
            </w:r>
            <w:r>
              <w:rPr>
                <w:noProof/>
                <w:webHidden/>
              </w:rPr>
            </w:r>
            <w:r>
              <w:rPr>
                <w:noProof/>
                <w:webHidden/>
              </w:rPr>
              <w:fldChar w:fldCharType="separate"/>
            </w:r>
            <w:r w:rsidR="00FC4E2B">
              <w:rPr>
                <w:noProof/>
                <w:webHidden/>
              </w:rPr>
              <w:t>8</w:t>
            </w:r>
            <w:r>
              <w:rPr>
                <w:noProof/>
                <w:webHidden/>
              </w:rPr>
              <w:fldChar w:fldCharType="end"/>
            </w:r>
          </w:hyperlink>
        </w:p>
        <w:p w:rsidR="00FC4E2B" w:rsidRDefault="00BE3FDD">
          <w:pPr>
            <w:pStyle w:val="TOC3"/>
            <w:tabs>
              <w:tab w:val="right" w:leader="dot" w:pos="9062"/>
            </w:tabs>
            <w:rPr>
              <w:rFonts w:asciiTheme="minorHAnsi" w:eastAsiaTheme="minorEastAsia" w:hAnsiTheme="minorHAnsi"/>
              <w:noProof/>
              <w:sz w:val="22"/>
              <w:szCs w:val="22"/>
            </w:rPr>
          </w:pPr>
          <w:hyperlink w:anchor="_Toc89172620" w:history="1">
            <w:r w:rsidR="00FC4E2B" w:rsidRPr="005C348E">
              <w:rPr>
                <w:rStyle w:val="Hyperlink"/>
                <w:noProof/>
              </w:rPr>
              <w:t>5. Tình hình phát triển kinh tế - xã hội đến cuối năm 2021</w:t>
            </w:r>
            <w:r w:rsidR="00FC4E2B">
              <w:rPr>
                <w:noProof/>
                <w:webHidden/>
              </w:rPr>
              <w:tab/>
            </w:r>
            <w:r>
              <w:rPr>
                <w:noProof/>
                <w:webHidden/>
              </w:rPr>
              <w:fldChar w:fldCharType="begin"/>
            </w:r>
            <w:r w:rsidR="00FC4E2B">
              <w:rPr>
                <w:noProof/>
                <w:webHidden/>
              </w:rPr>
              <w:instrText xml:space="preserve"> PAGEREF _Toc89172620 \h </w:instrText>
            </w:r>
            <w:r>
              <w:rPr>
                <w:noProof/>
                <w:webHidden/>
              </w:rPr>
            </w:r>
            <w:r>
              <w:rPr>
                <w:noProof/>
                <w:webHidden/>
              </w:rPr>
              <w:fldChar w:fldCharType="separate"/>
            </w:r>
            <w:r w:rsidR="00FC4E2B">
              <w:rPr>
                <w:noProof/>
                <w:webHidden/>
              </w:rPr>
              <w:t>8</w:t>
            </w:r>
            <w:r>
              <w:rPr>
                <w:noProof/>
                <w:webHidden/>
              </w:rPr>
              <w:fldChar w:fldCharType="end"/>
            </w:r>
          </w:hyperlink>
        </w:p>
        <w:p w:rsidR="00FC4E2B" w:rsidRDefault="00BE3FDD">
          <w:pPr>
            <w:pStyle w:val="TOC2"/>
            <w:tabs>
              <w:tab w:val="right" w:leader="dot" w:pos="9062"/>
            </w:tabs>
            <w:rPr>
              <w:rFonts w:asciiTheme="minorHAnsi" w:eastAsiaTheme="minorEastAsia" w:hAnsiTheme="minorHAnsi"/>
              <w:noProof/>
              <w:sz w:val="22"/>
              <w:szCs w:val="22"/>
            </w:rPr>
          </w:pPr>
          <w:hyperlink w:anchor="_Toc89172621" w:history="1">
            <w:r w:rsidR="00FC4E2B" w:rsidRPr="005C348E">
              <w:rPr>
                <w:rStyle w:val="Hyperlink"/>
                <w:noProof/>
              </w:rPr>
              <w:t>IV. Hiện trạng cơ sở hạ tầng xã hội</w:t>
            </w:r>
            <w:r w:rsidR="00FC4E2B">
              <w:rPr>
                <w:noProof/>
                <w:webHidden/>
              </w:rPr>
              <w:tab/>
            </w:r>
            <w:r>
              <w:rPr>
                <w:noProof/>
                <w:webHidden/>
              </w:rPr>
              <w:fldChar w:fldCharType="begin"/>
            </w:r>
            <w:r w:rsidR="00FC4E2B">
              <w:rPr>
                <w:noProof/>
                <w:webHidden/>
              </w:rPr>
              <w:instrText xml:space="preserve"> PAGEREF _Toc89172621 \h </w:instrText>
            </w:r>
            <w:r>
              <w:rPr>
                <w:noProof/>
                <w:webHidden/>
              </w:rPr>
            </w:r>
            <w:r>
              <w:rPr>
                <w:noProof/>
                <w:webHidden/>
              </w:rPr>
              <w:fldChar w:fldCharType="separate"/>
            </w:r>
            <w:r w:rsidR="00FC4E2B">
              <w:rPr>
                <w:noProof/>
                <w:webHidden/>
              </w:rPr>
              <w:t>11</w:t>
            </w:r>
            <w:r>
              <w:rPr>
                <w:noProof/>
                <w:webHidden/>
              </w:rPr>
              <w:fldChar w:fldCharType="end"/>
            </w:r>
          </w:hyperlink>
        </w:p>
        <w:p w:rsidR="00FC4E2B" w:rsidRDefault="00BE3FDD">
          <w:pPr>
            <w:pStyle w:val="TOC3"/>
            <w:tabs>
              <w:tab w:val="right" w:leader="dot" w:pos="9062"/>
            </w:tabs>
            <w:rPr>
              <w:rFonts w:asciiTheme="minorHAnsi" w:eastAsiaTheme="minorEastAsia" w:hAnsiTheme="minorHAnsi"/>
              <w:noProof/>
              <w:sz w:val="22"/>
              <w:szCs w:val="22"/>
            </w:rPr>
          </w:pPr>
          <w:hyperlink w:anchor="_Toc89172622" w:history="1">
            <w:r w:rsidR="00FC4E2B" w:rsidRPr="005C348E">
              <w:rPr>
                <w:rStyle w:val="Hyperlink"/>
                <w:noProof/>
              </w:rPr>
              <w:t>1. Về nhà ở</w:t>
            </w:r>
            <w:r w:rsidR="00FC4E2B">
              <w:rPr>
                <w:noProof/>
                <w:webHidden/>
              </w:rPr>
              <w:tab/>
            </w:r>
            <w:r>
              <w:rPr>
                <w:noProof/>
                <w:webHidden/>
              </w:rPr>
              <w:fldChar w:fldCharType="begin"/>
            </w:r>
            <w:r w:rsidR="00FC4E2B">
              <w:rPr>
                <w:noProof/>
                <w:webHidden/>
              </w:rPr>
              <w:instrText xml:space="preserve"> PAGEREF _Toc89172622 \h </w:instrText>
            </w:r>
            <w:r>
              <w:rPr>
                <w:noProof/>
                <w:webHidden/>
              </w:rPr>
            </w:r>
            <w:r>
              <w:rPr>
                <w:noProof/>
                <w:webHidden/>
              </w:rPr>
              <w:fldChar w:fldCharType="separate"/>
            </w:r>
            <w:r w:rsidR="00FC4E2B">
              <w:rPr>
                <w:noProof/>
                <w:webHidden/>
              </w:rPr>
              <w:t>11</w:t>
            </w:r>
            <w:r>
              <w:rPr>
                <w:noProof/>
                <w:webHidden/>
              </w:rPr>
              <w:fldChar w:fldCharType="end"/>
            </w:r>
          </w:hyperlink>
        </w:p>
        <w:p w:rsidR="00FC4E2B" w:rsidRDefault="00BE3FDD">
          <w:pPr>
            <w:pStyle w:val="TOC3"/>
            <w:tabs>
              <w:tab w:val="right" w:leader="dot" w:pos="9062"/>
            </w:tabs>
            <w:rPr>
              <w:rFonts w:asciiTheme="minorHAnsi" w:eastAsiaTheme="minorEastAsia" w:hAnsiTheme="minorHAnsi"/>
              <w:noProof/>
              <w:sz w:val="22"/>
              <w:szCs w:val="22"/>
            </w:rPr>
          </w:pPr>
          <w:hyperlink w:anchor="_Toc89172623" w:history="1">
            <w:r w:rsidR="00FC4E2B" w:rsidRPr="005C348E">
              <w:rPr>
                <w:rStyle w:val="Hyperlink"/>
                <w:noProof/>
              </w:rPr>
              <w:t>2. Công trình công cộng</w:t>
            </w:r>
            <w:r w:rsidR="00FC4E2B">
              <w:rPr>
                <w:noProof/>
                <w:webHidden/>
              </w:rPr>
              <w:tab/>
            </w:r>
            <w:r>
              <w:rPr>
                <w:noProof/>
                <w:webHidden/>
              </w:rPr>
              <w:fldChar w:fldCharType="begin"/>
            </w:r>
            <w:r w:rsidR="00FC4E2B">
              <w:rPr>
                <w:noProof/>
                <w:webHidden/>
              </w:rPr>
              <w:instrText xml:space="preserve"> PAGEREF _Toc89172623 \h </w:instrText>
            </w:r>
            <w:r>
              <w:rPr>
                <w:noProof/>
                <w:webHidden/>
              </w:rPr>
            </w:r>
            <w:r>
              <w:rPr>
                <w:noProof/>
                <w:webHidden/>
              </w:rPr>
              <w:fldChar w:fldCharType="separate"/>
            </w:r>
            <w:r w:rsidR="00FC4E2B">
              <w:rPr>
                <w:noProof/>
                <w:webHidden/>
              </w:rPr>
              <w:t>11</w:t>
            </w:r>
            <w:r>
              <w:rPr>
                <w:noProof/>
                <w:webHidden/>
              </w:rPr>
              <w:fldChar w:fldCharType="end"/>
            </w:r>
          </w:hyperlink>
        </w:p>
        <w:p w:rsidR="00FC4E2B" w:rsidRDefault="00BE3FDD">
          <w:pPr>
            <w:pStyle w:val="TOC2"/>
            <w:tabs>
              <w:tab w:val="right" w:leader="dot" w:pos="9062"/>
            </w:tabs>
            <w:rPr>
              <w:rFonts w:asciiTheme="minorHAnsi" w:eastAsiaTheme="minorEastAsia" w:hAnsiTheme="minorHAnsi"/>
              <w:noProof/>
              <w:sz w:val="22"/>
              <w:szCs w:val="22"/>
            </w:rPr>
          </w:pPr>
          <w:hyperlink w:anchor="_Toc89172624" w:history="1">
            <w:r w:rsidR="00FC4E2B" w:rsidRPr="005C348E">
              <w:rPr>
                <w:rStyle w:val="Hyperlink"/>
                <w:noProof/>
              </w:rPr>
              <w:t>V. Hiện trạng cơ sở hạ tầng kỹ thuật</w:t>
            </w:r>
            <w:r w:rsidR="00FC4E2B">
              <w:rPr>
                <w:noProof/>
                <w:webHidden/>
              </w:rPr>
              <w:tab/>
            </w:r>
            <w:r>
              <w:rPr>
                <w:noProof/>
                <w:webHidden/>
              </w:rPr>
              <w:fldChar w:fldCharType="begin"/>
            </w:r>
            <w:r w:rsidR="00FC4E2B">
              <w:rPr>
                <w:noProof/>
                <w:webHidden/>
              </w:rPr>
              <w:instrText xml:space="preserve"> PAGEREF _Toc89172624 \h </w:instrText>
            </w:r>
            <w:r>
              <w:rPr>
                <w:noProof/>
                <w:webHidden/>
              </w:rPr>
            </w:r>
            <w:r>
              <w:rPr>
                <w:noProof/>
                <w:webHidden/>
              </w:rPr>
              <w:fldChar w:fldCharType="separate"/>
            </w:r>
            <w:r w:rsidR="00FC4E2B">
              <w:rPr>
                <w:noProof/>
                <w:webHidden/>
              </w:rPr>
              <w:t>13</w:t>
            </w:r>
            <w:r>
              <w:rPr>
                <w:noProof/>
                <w:webHidden/>
              </w:rPr>
              <w:fldChar w:fldCharType="end"/>
            </w:r>
          </w:hyperlink>
        </w:p>
        <w:p w:rsidR="00FC4E2B" w:rsidRDefault="00BE3FDD">
          <w:pPr>
            <w:pStyle w:val="TOC3"/>
            <w:tabs>
              <w:tab w:val="right" w:leader="dot" w:pos="9062"/>
            </w:tabs>
            <w:rPr>
              <w:rFonts w:asciiTheme="minorHAnsi" w:eastAsiaTheme="minorEastAsia" w:hAnsiTheme="minorHAnsi"/>
              <w:noProof/>
              <w:sz w:val="22"/>
              <w:szCs w:val="22"/>
            </w:rPr>
          </w:pPr>
          <w:hyperlink w:anchor="_Toc89172625" w:history="1">
            <w:r w:rsidR="00FC4E2B" w:rsidRPr="005C348E">
              <w:rPr>
                <w:rStyle w:val="Hyperlink"/>
                <w:noProof/>
              </w:rPr>
              <w:t>1. Hệ thống giao thông</w:t>
            </w:r>
            <w:r w:rsidR="00FC4E2B">
              <w:rPr>
                <w:noProof/>
                <w:webHidden/>
              </w:rPr>
              <w:tab/>
            </w:r>
            <w:r>
              <w:rPr>
                <w:noProof/>
                <w:webHidden/>
              </w:rPr>
              <w:fldChar w:fldCharType="begin"/>
            </w:r>
            <w:r w:rsidR="00FC4E2B">
              <w:rPr>
                <w:noProof/>
                <w:webHidden/>
              </w:rPr>
              <w:instrText xml:space="preserve"> PAGEREF _Toc89172625 \h </w:instrText>
            </w:r>
            <w:r>
              <w:rPr>
                <w:noProof/>
                <w:webHidden/>
              </w:rPr>
            </w:r>
            <w:r>
              <w:rPr>
                <w:noProof/>
                <w:webHidden/>
              </w:rPr>
              <w:fldChar w:fldCharType="separate"/>
            </w:r>
            <w:r w:rsidR="00FC4E2B">
              <w:rPr>
                <w:noProof/>
                <w:webHidden/>
              </w:rPr>
              <w:t>13</w:t>
            </w:r>
            <w:r>
              <w:rPr>
                <w:noProof/>
                <w:webHidden/>
              </w:rPr>
              <w:fldChar w:fldCharType="end"/>
            </w:r>
          </w:hyperlink>
        </w:p>
        <w:p w:rsidR="00FC4E2B" w:rsidRDefault="00BE3FDD">
          <w:pPr>
            <w:pStyle w:val="TOC3"/>
            <w:tabs>
              <w:tab w:val="right" w:leader="dot" w:pos="9062"/>
            </w:tabs>
            <w:rPr>
              <w:rFonts w:asciiTheme="minorHAnsi" w:eastAsiaTheme="minorEastAsia" w:hAnsiTheme="minorHAnsi"/>
              <w:noProof/>
              <w:sz w:val="22"/>
              <w:szCs w:val="22"/>
            </w:rPr>
          </w:pPr>
          <w:hyperlink w:anchor="_Toc89172626" w:history="1">
            <w:r w:rsidR="00FC4E2B" w:rsidRPr="005C348E">
              <w:rPr>
                <w:rStyle w:val="Hyperlink"/>
                <w:noProof/>
              </w:rPr>
              <w:t>2. Hệ thống cấp điện</w:t>
            </w:r>
            <w:r w:rsidR="00FC4E2B">
              <w:rPr>
                <w:noProof/>
                <w:webHidden/>
              </w:rPr>
              <w:tab/>
            </w:r>
            <w:r>
              <w:rPr>
                <w:noProof/>
                <w:webHidden/>
              </w:rPr>
              <w:fldChar w:fldCharType="begin"/>
            </w:r>
            <w:r w:rsidR="00FC4E2B">
              <w:rPr>
                <w:noProof/>
                <w:webHidden/>
              </w:rPr>
              <w:instrText xml:space="preserve"> PAGEREF _Toc89172626 \h </w:instrText>
            </w:r>
            <w:r>
              <w:rPr>
                <w:noProof/>
                <w:webHidden/>
              </w:rPr>
            </w:r>
            <w:r>
              <w:rPr>
                <w:noProof/>
                <w:webHidden/>
              </w:rPr>
              <w:fldChar w:fldCharType="separate"/>
            </w:r>
            <w:r w:rsidR="00FC4E2B">
              <w:rPr>
                <w:noProof/>
                <w:webHidden/>
              </w:rPr>
              <w:t>14</w:t>
            </w:r>
            <w:r>
              <w:rPr>
                <w:noProof/>
                <w:webHidden/>
              </w:rPr>
              <w:fldChar w:fldCharType="end"/>
            </w:r>
          </w:hyperlink>
        </w:p>
        <w:p w:rsidR="00FC4E2B" w:rsidRDefault="00BE3FDD">
          <w:pPr>
            <w:pStyle w:val="TOC3"/>
            <w:tabs>
              <w:tab w:val="right" w:leader="dot" w:pos="9062"/>
            </w:tabs>
            <w:rPr>
              <w:rFonts w:asciiTheme="minorHAnsi" w:eastAsiaTheme="minorEastAsia" w:hAnsiTheme="minorHAnsi"/>
              <w:noProof/>
              <w:sz w:val="22"/>
              <w:szCs w:val="22"/>
            </w:rPr>
          </w:pPr>
          <w:hyperlink w:anchor="_Toc89172627" w:history="1">
            <w:r w:rsidR="00FC4E2B" w:rsidRPr="005C348E">
              <w:rPr>
                <w:rStyle w:val="Hyperlink"/>
                <w:noProof/>
              </w:rPr>
              <w:t>3. Hệ thống thông tin liên lạc</w:t>
            </w:r>
            <w:r w:rsidR="00FC4E2B">
              <w:rPr>
                <w:noProof/>
                <w:webHidden/>
              </w:rPr>
              <w:tab/>
            </w:r>
            <w:r>
              <w:rPr>
                <w:noProof/>
                <w:webHidden/>
              </w:rPr>
              <w:fldChar w:fldCharType="begin"/>
            </w:r>
            <w:r w:rsidR="00FC4E2B">
              <w:rPr>
                <w:noProof/>
                <w:webHidden/>
              </w:rPr>
              <w:instrText xml:space="preserve"> PAGEREF _Toc89172627 \h </w:instrText>
            </w:r>
            <w:r>
              <w:rPr>
                <w:noProof/>
                <w:webHidden/>
              </w:rPr>
            </w:r>
            <w:r>
              <w:rPr>
                <w:noProof/>
                <w:webHidden/>
              </w:rPr>
              <w:fldChar w:fldCharType="separate"/>
            </w:r>
            <w:r w:rsidR="00FC4E2B">
              <w:rPr>
                <w:noProof/>
                <w:webHidden/>
              </w:rPr>
              <w:t>14</w:t>
            </w:r>
            <w:r>
              <w:rPr>
                <w:noProof/>
                <w:webHidden/>
              </w:rPr>
              <w:fldChar w:fldCharType="end"/>
            </w:r>
          </w:hyperlink>
        </w:p>
        <w:p w:rsidR="00FC4E2B" w:rsidRDefault="00BE3FDD">
          <w:pPr>
            <w:pStyle w:val="TOC3"/>
            <w:tabs>
              <w:tab w:val="right" w:leader="dot" w:pos="9062"/>
            </w:tabs>
            <w:rPr>
              <w:rFonts w:asciiTheme="minorHAnsi" w:eastAsiaTheme="minorEastAsia" w:hAnsiTheme="minorHAnsi"/>
              <w:noProof/>
              <w:sz w:val="22"/>
              <w:szCs w:val="22"/>
            </w:rPr>
          </w:pPr>
          <w:hyperlink w:anchor="_Toc89172628" w:history="1">
            <w:r w:rsidR="00FC4E2B" w:rsidRPr="005C348E">
              <w:rPr>
                <w:rStyle w:val="Hyperlink"/>
                <w:noProof/>
              </w:rPr>
              <w:t>4. Hệ thống cấp nước</w:t>
            </w:r>
            <w:r w:rsidR="00FC4E2B">
              <w:rPr>
                <w:noProof/>
                <w:webHidden/>
              </w:rPr>
              <w:tab/>
            </w:r>
            <w:r>
              <w:rPr>
                <w:noProof/>
                <w:webHidden/>
              </w:rPr>
              <w:fldChar w:fldCharType="begin"/>
            </w:r>
            <w:r w:rsidR="00FC4E2B">
              <w:rPr>
                <w:noProof/>
                <w:webHidden/>
              </w:rPr>
              <w:instrText xml:space="preserve"> PAGEREF _Toc89172628 \h </w:instrText>
            </w:r>
            <w:r>
              <w:rPr>
                <w:noProof/>
                <w:webHidden/>
              </w:rPr>
            </w:r>
            <w:r>
              <w:rPr>
                <w:noProof/>
                <w:webHidden/>
              </w:rPr>
              <w:fldChar w:fldCharType="separate"/>
            </w:r>
            <w:r w:rsidR="00FC4E2B">
              <w:rPr>
                <w:noProof/>
                <w:webHidden/>
              </w:rPr>
              <w:t>14</w:t>
            </w:r>
            <w:r>
              <w:rPr>
                <w:noProof/>
                <w:webHidden/>
              </w:rPr>
              <w:fldChar w:fldCharType="end"/>
            </w:r>
          </w:hyperlink>
        </w:p>
        <w:p w:rsidR="00FC4E2B" w:rsidRDefault="00BE3FDD">
          <w:pPr>
            <w:pStyle w:val="TOC3"/>
            <w:tabs>
              <w:tab w:val="right" w:leader="dot" w:pos="9062"/>
            </w:tabs>
            <w:rPr>
              <w:rFonts w:asciiTheme="minorHAnsi" w:eastAsiaTheme="minorEastAsia" w:hAnsiTheme="minorHAnsi"/>
              <w:noProof/>
              <w:sz w:val="22"/>
              <w:szCs w:val="22"/>
            </w:rPr>
          </w:pPr>
          <w:hyperlink w:anchor="_Toc89172629" w:history="1">
            <w:r w:rsidR="00FC4E2B" w:rsidRPr="005C348E">
              <w:rPr>
                <w:rStyle w:val="Hyperlink"/>
                <w:noProof/>
              </w:rPr>
              <w:t>5. Hệ thống thoát nước</w:t>
            </w:r>
            <w:r w:rsidR="00FC4E2B">
              <w:rPr>
                <w:noProof/>
                <w:webHidden/>
              </w:rPr>
              <w:tab/>
            </w:r>
            <w:r>
              <w:rPr>
                <w:noProof/>
                <w:webHidden/>
              </w:rPr>
              <w:fldChar w:fldCharType="begin"/>
            </w:r>
            <w:r w:rsidR="00FC4E2B">
              <w:rPr>
                <w:noProof/>
                <w:webHidden/>
              </w:rPr>
              <w:instrText xml:space="preserve"> PAGEREF _Toc89172629 \h </w:instrText>
            </w:r>
            <w:r>
              <w:rPr>
                <w:noProof/>
                <w:webHidden/>
              </w:rPr>
            </w:r>
            <w:r>
              <w:rPr>
                <w:noProof/>
                <w:webHidden/>
              </w:rPr>
              <w:fldChar w:fldCharType="separate"/>
            </w:r>
            <w:r w:rsidR="00FC4E2B">
              <w:rPr>
                <w:noProof/>
                <w:webHidden/>
              </w:rPr>
              <w:t>14</w:t>
            </w:r>
            <w:r>
              <w:rPr>
                <w:noProof/>
                <w:webHidden/>
              </w:rPr>
              <w:fldChar w:fldCharType="end"/>
            </w:r>
          </w:hyperlink>
        </w:p>
        <w:p w:rsidR="00FC4E2B" w:rsidRDefault="00BE3FDD">
          <w:pPr>
            <w:pStyle w:val="TOC3"/>
            <w:tabs>
              <w:tab w:val="right" w:leader="dot" w:pos="9062"/>
            </w:tabs>
            <w:rPr>
              <w:rFonts w:asciiTheme="minorHAnsi" w:eastAsiaTheme="minorEastAsia" w:hAnsiTheme="minorHAnsi"/>
              <w:noProof/>
              <w:sz w:val="22"/>
              <w:szCs w:val="22"/>
            </w:rPr>
          </w:pPr>
          <w:hyperlink w:anchor="_Toc89172630" w:history="1">
            <w:r w:rsidR="00FC4E2B" w:rsidRPr="005C348E">
              <w:rPr>
                <w:rStyle w:val="Hyperlink"/>
                <w:noProof/>
              </w:rPr>
              <w:t>6. Hệ thống thoát nước thải và chất thải rắn</w:t>
            </w:r>
            <w:r w:rsidR="00FC4E2B">
              <w:rPr>
                <w:noProof/>
                <w:webHidden/>
              </w:rPr>
              <w:tab/>
            </w:r>
            <w:r>
              <w:rPr>
                <w:noProof/>
                <w:webHidden/>
              </w:rPr>
              <w:fldChar w:fldCharType="begin"/>
            </w:r>
            <w:r w:rsidR="00FC4E2B">
              <w:rPr>
                <w:noProof/>
                <w:webHidden/>
              </w:rPr>
              <w:instrText xml:space="preserve"> PAGEREF _Toc89172630 \h </w:instrText>
            </w:r>
            <w:r>
              <w:rPr>
                <w:noProof/>
                <w:webHidden/>
              </w:rPr>
            </w:r>
            <w:r>
              <w:rPr>
                <w:noProof/>
                <w:webHidden/>
              </w:rPr>
              <w:fldChar w:fldCharType="separate"/>
            </w:r>
            <w:r w:rsidR="00FC4E2B">
              <w:rPr>
                <w:noProof/>
                <w:webHidden/>
              </w:rPr>
              <w:t>15</w:t>
            </w:r>
            <w:r>
              <w:rPr>
                <w:noProof/>
                <w:webHidden/>
              </w:rPr>
              <w:fldChar w:fldCharType="end"/>
            </w:r>
          </w:hyperlink>
        </w:p>
        <w:p w:rsidR="00FC4E2B" w:rsidRDefault="00BE3FDD">
          <w:pPr>
            <w:pStyle w:val="TOC3"/>
            <w:tabs>
              <w:tab w:val="right" w:leader="dot" w:pos="9062"/>
            </w:tabs>
            <w:rPr>
              <w:rFonts w:asciiTheme="minorHAnsi" w:eastAsiaTheme="minorEastAsia" w:hAnsiTheme="minorHAnsi"/>
              <w:noProof/>
              <w:sz w:val="22"/>
              <w:szCs w:val="22"/>
            </w:rPr>
          </w:pPr>
          <w:hyperlink w:anchor="_Toc89172631" w:history="1">
            <w:r w:rsidR="00FC4E2B" w:rsidRPr="005C348E">
              <w:rPr>
                <w:rStyle w:val="Hyperlink"/>
                <w:noProof/>
              </w:rPr>
              <w:t xml:space="preserve">7. </w:t>
            </w:r>
            <w:r w:rsidR="00FC4E2B" w:rsidRPr="005C348E">
              <w:rPr>
                <w:rStyle w:val="Hyperlink"/>
                <w:noProof/>
                <w:lang w:val="es-ES"/>
              </w:rPr>
              <w:t>Nghĩa trang, nghĩa địa</w:t>
            </w:r>
            <w:r w:rsidR="00FC4E2B">
              <w:rPr>
                <w:noProof/>
                <w:webHidden/>
              </w:rPr>
              <w:tab/>
            </w:r>
            <w:r>
              <w:rPr>
                <w:noProof/>
                <w:webHidden/>
              </w:rPr>
              <w:fldChar w:fldCharType="begin"/>
            </w:r>
            <w:r w:rsidR="00FC4E2B">
              <w:rPr>
                <w:noProof/>
                <w:webHidden/>
              </w:rPr>
              <w:instrText xml:space="preserve"> PAGEREF _Toc89172631 \h </w:instrText>
            </w:r>
            <w:r>
              <w:rPr>
                <w:noProof/>
                <w:webHidden/>
              </w:rPr>
            </w:r>
            <w:r>
              <w:rPr>
                <w:noProof/>
                <w:webHidden/>
              </w:rPr>
              <w:fldChar w:fldCharType="separate"/>
            </w:r>
            <w:r w:rsidR="00FC4E2B">
              <w:rPr>
                <w:noProof/>
                <w:webHidden/>
              </w:rPr>
              <w:t>15</w:t>
            </w:r>
            <w:r>
              <w:rPr>
                <w:noProof/>
                <w:webHidden/>
              </w:rPr>
              <w:fldChar w:fldCharType="end"/>
            </w:r>
          </w:hyperlink>
        </w:p>
        <w:p w:rsidR="00FC4E2B" w:rsidRDefault="00BE3FDD">
          <w:pPr>
            <w:pStyle w:val="TOC2"/>
            <w:tabs>
              <w:tab w:val="right" w:leader="dot" w:pos="9062"/>
            </w:tabs>
            <w:rPr>
              <w:rFonts w:asciiTheme="minorHAnsi" w:eastAsiaTheme="minorEastAsia" w:hAnsiTheme="minorHAnsi"/>
              <w:noProof/>
              <w:sz w:val="22"/>
              <w:szCs w:val="22"/>
            </w:rPr>
          </w:pPr>
          <w:hyperlink w:anchor="_Toc89172632" w:history="1">
            <w:r w:rsidR="00FC4E2B" w:rsidRPr="005C348E">
              <w:rPr>
                <w:rStyle w:val="Hyperlink"/>
                <w:noProof/>
              </w:rPr>
              <w:t>VI. Đánh giá hiện trạng xã Thuận Lộc theo các tiêu chí thành lập phường</w:t>
            </w:r>
            <w:r w:rsidR="00FC4E2B">
              <w:rPr>
                <w:noProof/>
                <w:webHidden/>
              </w:rPr>
              <w:tab/>
            </w:r>
            <w:r>
              <w:rPr>
                <w:noProof/>
                <w:webHidden/>
              </w:rPr>
              <w:fldChar w:fldCharType="begin"/>
            </w:r>
            <w:r w:rsidR="00FC4E2B">
              <w:rPr>
                <w:noProof/>
                <w:webHidden/>
              </w:rPr>
              <w:instrText xml:space="preserve"> PAGEREF _Toc89172632 \h </w:instrText>
            </w:r>
            <w:r>
              <w:rPr>
                <w:noProof/>
                <w:webHidden/>
              </w:rPr>
            </w:r>
            <w:r>
              <w:rPr>
                <w:noProof/>
                <w:webHidden/>
              </w:rPr>
              <w:fldChar w:fldCharType="separate"/>
            </w:r>
            <w:r w:rsidR="00FC4E2B">
              <w:rPr>
                <w:noProof/>
                <w:webHidden/>
              </w:rPr>
              <w:t>15</w:t>
            </w:r>
            <w:r>
              <w:rPr>
                <w:noProof/>
                <w:webHidden/>
              </w:rPr>
              <w:fldChar w:fldCharType="end"/>
            </w:r>
          </w:hyperlink>
        </w:p>
        <w:p w:rsidR="00FC4E2B" w:rsidRDefault="00BE3FDD">
          <w:pPr>
            <w:pStyle w:val="TOC3"/>
            <w:tabs>
              <w:tab w:val="right" w:leader="dot" w:pos="9062"/>
            </w:tabs>
            <w:rPr>
              <w:rFonts w:asciiTheme="minorHAnsi" w:eastAsiaTheme="minorEastAsia" w:hAnsiTheme="minorHAnsi"/>
              <w:noProof/>
              <w:sz w:val="22"/>
              <w:szCs w:val="22"/>
            </w:rPr>
          </w:pPr>
          <w:hyperlink w:anchor="_Toc89172633" w:history="1">
            <w:r w:rsidR="00FC4E2B" w:rsidRPr="005C348E">
              <w:rPr>
                <w:rStyle w:val="Hyperlink"/>
                <w:noProof/>
              </w:rPr>
              <w:t>1. Tiêu chí về quy mô dân số</w:t>
            </w:r>
            <w:r w:rsidR="00FC4E2B">
              <w:rPr>
                <w:noProof/>
                <w:webHidden/>
              </w:rPr>
              <w:tab/>
            </w:r>
            <w:r>
              <w:rPr>
                <w:noProof/>
                <w:webHidden/>
              </w:rPr>
              <w:fldChar w:fldCharType="begin"/>
            </w:r>
            <w:r w:rsidR="00FC4E2B">
              <w:rPr>
                <w:noProof/>
                <w:webHidden/>
              </w:rPr>
              <w:instrText xml:space="preserve"> PAGEREF _Toc89172633 \h </w:instrText>
            </w:r>
            <w:r>
              <w:rPr>
                <w:noProof/>
                <w:webHidden/>
              </w:rPr>
            </w:r>
            <w:r>
              <w:rPr>
                <w:noProof/>
                <w:webHidden/>
              </w:rPr>
              <w:fldChar w:fldCharType="separate"/>
            </w:r>
            <w:r w:rsidR="00FC4E2B">
              <w:rPr>
                <w:noProof/>
                <w:webHidden/>
              </w:rPr>
              <w:t>15</w:t>
            </w:r>
            <w:r>
              <w:rPr>
                <w:noProof/>
                <w:webHidden/>
              </w:rPr>
              <w:fldChar w:fldCharType="end"/>
            </w:r>
          </w:hyperlink>
        </w:p>
        <w:p w:rsidR="00FC4E2B" w:rsidRDefault="00BE3FDD">
          <w:pPr>
            <w:pStyle w:val="TOC3"/>
            <w:tabs>
              <w:tab w:val="right" w:leader="dot" w:pos="9062"/>
            </w:tabs>
            <w:rPr>
              <w:rFonts w:asciiTheme="minorHAnsi" w:eastAsiaTheme="minorEastAsia" w:hAnsiTheme="minorHAnsi"/>
              <w:noProof/>
              <w:sz w:val="22"/>
              <w:szCs w:val="22"/>
            </w:rPr>
          </w:pPr>
          <w:hyperlink w:anchor="_Toc89172634" w:history="1">
            <w:r w:rsidR="00FC4E2B" w:rsidRPr="005C348E">
              <w:rPr>
                <w:rStyle w:val="Hyperlink"/>
                <w:noProof/>
              </w:rPr>
              <w:t>2. Tiêu chí diện tích tự nhiên</w:t>
            </w:r>
            <w:r w:rsidR="00FC4E2B">
              <w:rPr>
                <w:noProof/>
                <w:webHidden/>
              </w:rPr>
              <w:tab/>
            </w:r>
            <w:r>
              <w:rPr>
                <w:noProof/>
                <w:webHidden/>
              </w:rPr>
              <w:fldChar w:fldCharType="begin"/>
            </w:r>
            <w:r w:rsidR="00FC4E2B">
              <w:rPr>
                <w:noProof/>
                <w:webHidden/>
              </w:rPr>
              <w:instrText xml:space="preserve"> PAGEREF _Toc89172634 \h </w:instrText>
            </w:r>
            <w:r>
              <w:rPr>
                <w:noProof/>
                <w:webHidden/>
              </w:rPr>
            </w:r>
            <w:r>
              <w:rPr>
                <w:noProof/>
                <w:webHidden/>
              </w:rPr>
              <w:fldChar w:fldCharType="separate"/>
            </w:r>
            <w:r w:rsidR="00FC4E2B">
              <w:rPr>
                <w:noProof/>
                <w:webHidden/>
              </w:rPr>
              <w:t>15</w:t>
            </w:r>
            <w:r>
              <w:rPr>
                <w:noProof/>
                <w:webHidden/>
              </w:rPr>
              <w:fldChar w:fldCharType="end"/>
            </w:r>
          </w:hyperlink>
        </w:p>
        <w:p w:rsidR="00FC4E2B" w:rsidRDefault="00BE3FDD">
          <w:pPr>
            <w:pStyle w:val="TOC3"/>
            <w:tabs>
              <w:tab w:val="right" w:leader="dot" w:pos="9062"/>
            </w:tabs>
            <w:rPr>
              <w:rFonts w:asciiTheme="minorHAnsi" w:eastAsiaTheme="minorEastAsia" w:hAnsiTheme="minorHAnsi"/>
              <w:noProof/>
              <w:sz w:val="22"/>
              <w:szCs w:val="22"/>
            </w:rPr>
          </w:pPr>
          <w:hyperlink w:anchor="_Toc89172635" w:history="1">
            <w:r w:rsidR="00FC4E2B" w:rsidRPr="005C348E">
              <w:rPr>
                <w:rStyle w:val="Hyperlink"/>
                <w:noProof/>
              </w:rPr>
              <w:t>3. Cơ cấu và trình độ phát triển kinh tế - xã hội</w:t>
            </w:r>
            <w:r w:rsidR="00FC4E2B">
              <w:rPr>
                <w:noProof/>
                <w:webHidden/>
              </w:rPr>
              <w:tab/>
            </w:r>
            <w:r>
              <w:rPr>
                <w:noProof/>
                <w:webHidden/>
              </w:rPr>
              <w:fldChar w:fldCharType="begin"/>
            </w:r>
            <w:r w:rsidR="00FC4E2B">
              <w:rPr>
                <w:noProof/>
                <w:webHidden/>
              </w:rPr>
              <w:instrText xml:space="preserve"> PAGEREF _Toc89172635 \h </w:instrText>
            </w:r>
            <w:r>
              <w:rPr>
                <w:noProof/>
                <w:webHidden/>
              </w:rPr>
            </w:r>
            <w:r>
              <w:rPr>
                <w:noProof/>
                <w:webHidden/>
              </w:rPr>
              <w:fldChar w:fldCharType="separate"/>
            </w:r>
            <w:r w:rsidR="00FC4E2B">
              <w:rPr>
                <w:noProof/>
                <w:webHidden/>
              </w:rPr>
              <w:t>15</w:t>
            </w:r>
            <w:r>
              <w:rPr>
                <w:noProof/>
                <w:webHidden/>
              </w:rPr>
              <w:fldChar w:fldCharType="end"/>
            </w:r>
          </w:hyperlink>
        </w:p>
        <w:p w:rsidR="00FC4E2B" w:rsidRDefault="00BE3FDD">
          <w:pPr>
            <w:pStyle w:val="TOC3"/>
            <w:tabs>
              <w:tab w:val="right" w:leader="dot" w:pos="9062"/>
            </w:tabs>
            <w:rPr>
              <w:rFonts w:asciiTheme="minorHAnsi" w:eastAsiaTheme="minorEastAsia" w:hAnsiTheme="minorHAnsi"/>
              <w:noProof/>
              <w:sz w:val="22"/>
              <w:szCs w:val="22"/>
            </w:rPr>
          </w:pPr>
          <w:hyperlink w:anchor="_Toc89172636" w:history="1">
            <w:r w:rsidR="00FC4E2B" w:rsidRPr="005C348E">
              <w:rPr>
                <w:rStyle w:val="Hyperlink"/>
                <w:noProof/>
              </w:rPr>
              <w:t>4. Các tiêu chuẩn về trình độ phát triển cơ sở hạ tầng</w:t>
            </w:r>
            <w:r w:rsidR="00FC4E2B">
              <w:rPr>
                <w:noProof/>
                <w:webHidden/>
              </w:rPr>
              <w:tab/>
            </w:r>
            <w:r>
              <w:rPr>
                <w:noProof/>
                <w:webHidden/>
              </w:rPr>
              <w:fldChar w:fldCharType="begin"/>
            </w:r>
            <w:r w:rsidR="00FC4E2B">
              <w:rPr>
                <w:noProof/>
                <w:webHidden/>
              </w:rPr>
              <w:instrText xml:space="preserve"> PAGEREF _Toc89172636 \h </w:instrText>
            </w:r>
            <w:r>
              <w:rPr>
                <w:noProof/>
                <w:webHidden/>
              </w:rPr>
            </w:r>
            <w:r>
              <w:rPr>
                <w:noProof/>
                <w:webHidden/>
              </w:rPr>
              <w:fldChar w:fldCharType="separate"/>
            </w:r>
            <w:r w:rsidR="00FC4E2B">
              <w:rPr>
                <w:noProof/>
                <w:webHidden/>
              </w:rPr>
              <w:t>16</w:t>
            </w:r>
            <w:r>
              <w:rPr>
                <w:noProof/>
                <w:webHidden/>
              </w:rPr>
              <w:fldChar w:fldCharType="end"/>
            </w:r>
          </w:hyperlink>
        </w:p>
        <w:p w:rsidR="00FC4E2B" w:rsidRDefault="00BE3FDD">
          <w:pPr>
            <w:pStyle w:val="TOC2"/>
            <w:tabs>
              <w:tab w:val="right" w:leader="dot" w:pos="9062"/>
            </w:tabs>
            <w:rPr>
              <w:rFonts w:asciiTheme="minorHAnsi" w:eastAsiaTheme="minorEastAsia" w:hAnsiTheme="minorHAnsi"/>
              <w:noProof/>
              <w:sz w:val="22"/>
              <w:szCs w:val="22"/>
            </w:rPr>
          </w:pPr>
          <w:hyperlink w:anchor="_Toc89172637" w:history="1">
            <w:r w:rsidR="00FC4E2B" w:rsidRPr="005C348E">
              <w:rPr>
                <w:rStyle w:val="Hyperlink"/>
                <w:noProof/>
              </w:rPr>
              <w:t>VII. Tổng hợp đánh giá mức độ đạt các tiêu chí thành lập phường</w:t>
            </w:r>
            <w:r w:rsidR="00FC4E2B">
              <w:rPr>
                <w:noProof/>
                <w:webHidden/>
              </w:rPr>
              <w:tab/>
            </w:r>
            <w:r>
              <w:rPr>
                <w:noProof/>
                <w:webHidden/>
              </w:rPr>
              <w:fldChar w:fldCharType="begin"/>
            </w:r>
            <w:r w:rsidR="00FC4E2B">
              <w:rPr>
                <w:noProof/>
                <w:webHidden/>
              </w:rPr>
              <w:instrText xml:space="preserve"> PAGEREF _Toc89172637 \h </w:instrText>
            </w:r>
            <w:r>
              <w:rPr>
                <w:noProof/>
                <w:webHidden/>
              </w:rPr>
            </w:r>
            <w:r>
              <w:rPr>
                <w:noProof/>
                <w:webHidden/>
              </w:rPr>
              <w:fldChar w:fldCharType="separate"/>
            </w:r>
            <w:r w:rsidR="00FC4E2B">
              <w:rPr>
                <w:noProof/>
                <w:webHidden/>
              </w:rPr>
              <w:t>19</w:t>
            </w:r>
            <w:r>
              <w:rPr>
                <w:noProof/>
                <w:webHidden/>
              </w:rPr>
              <w:fldChar w:fldCharType="end"/>
            </w:r>
          </w:hyperlink>
        </w:p>
        <w:p w:rsidR="00FC4E2B" w:rsidRDefault="00BE3FDD">
          <w:pPr>
            <w:pStyle w:val="TOC3"/>
            <w:tabs>
              <w:tab w:val="right" w:leader="dot" w:pos="9062"/>
            </w:tabs>
            <w:rPr>
              <w:rFonts w:asciiTheme="minorHAnsi" w:eastAsiaTheme="minorEastAsia" w:hAnsiTheme="minorHAnsi"/>
              <w:noProof/>
              <w:sz w:val="22"/>
              <w:szCs w:val="22"/>
            </w:rPr>
          </w:pPr>
          <w:hyperlink w:anchor="_Toc89172638" w:history="1">
            <w:r w:rsidR="00FC4E2B" w:rsidRPr="005C348E">
              <w:rPr>
                <w:rStyle w:val="Hyperlink"/>
                <w:noProof/>
              </w:rPr>
              <w:t>1. Đánh giá mức độ đạt các tiêu chí thành lập phường</w:t>
            </w:r>
            <w:r w:rsidR="00FC4E2B">
              <w:rPr>
                <w:noProof/>
                <w:webHidden/>
              </w:rPr>
              <w:tab/>
            </w:r>
            <w:r>
              <w:rPr>
                <w:noProof/>
                <w:webHidden/>
              </w:rPr>
              <w:fldChar w:fldCharType="begin"/>
            </w:r>
            <w:r w:rsidR="00FC4E2B">
              <w:rPr>
                <w:noProof/>
                <w:webHidden/>
              </w:rPr>
              <w:instrText xml:space="preserve"> PAGEREF _Toc89172638 \h </w:instrText>
            </w:r>
            <w:r>
              <w:rPr>
                <w:noProof/>
                <w:webHidden/>
              </w:rPr>
            </w:r>
            <w:r>
              <w:rPr>
                <w:noProof/>
                <w:webHidden/>
              </w:rPr>
              <w:fldChar w:fldCharType="separate"/>
            </w:r>
            <w:r w:rsidR="00FC4E2B">
              <w:rPr>
                <w:noProof/>
                <w:webHidden/>
              </w:rPr>
              <w:t>19</w:t>
            </w:r>
            <w:r>
              <w:rPr>
                <w:noProof/>
                <w:webHidden/>
              </w:rPr>
              <w:fldChar w:fldCharType="end"/>
            </w:r>
          </w:hyperlink>
        </w:p>
        <w:p w:rsidR="00FC4E2B" w:rsidRDefault="00BE3FDD">
          <w:pPr>
            <w:pStyle w:val="TOC3"/>
            <w:tabs>
              <w:tab w:val="right" w:leader="dot" w:pos="9062"/>
            </w:tabs>
            <w:rPr>
              <w:rFonts w:asciiTheme="minorHAnsi" w:eastAsiaTheme="minorEastAsia" w:hAnsiTheme="minorHAnsi"/>
              <w:noProof/>
              <w:sz w:val="22"/>
              <w:szCs w:val="22"/>
            </w:rPr>
          </w:pPr>
          <w:hyperlink w:anchor="_Toc89172639" w:history="1">
            <w:r w:rsidR="00FC4E2B" w:rsidRPr="005C348E">
              <w:rPr>
                <w:rStyle w:val="Hyperlink"/>
                <w:noProof/>
              </w:rPr>
              <w:t>2. Một số khó khăn trong quá trình hoàn thành các tiêu chí thành lập phường</w:t>
            </w:r>
            <w:r w:rsidR="00FC4E2B">
              <w:rPr>
                <w:noProof/>
                <w:webHidden/>
              </w:rPr>
              <w:tab/>
            </w:r>
            <w:r>
              <w:rPr>
                <w:noProof/>
                <w:webHidden/>
              </w:rPr>
              <w:fldChar w:fldCharType="begin"/>
            </w:r>
            <w:r w:rsidR="00FC4E2B">
              <w:rPr>
                <w:noProof/>
                <w:webHidden/>
              </w:rPr>
              <w:instrText xml:space="preserve"> PAGEREF _Toc89172639 \h </w:instrText>
            </w:r>
            <w:r>
              <w:rPr>
                <w:noProof/>
                <w:webHidden/>
              </w:rPr>
            </w:r>
            <w:r>
              <w:rPr>
                <w:noProof/>
                <w:webHidden/>
              </w:rPr>
              <w:fldChar w:fldCharType="separate"/>
            </w:r>
            <w:r w:rsidR="00FC4E2B">
              <w:rPr>
                <w:noProof/>
                <w:webHidden/>
              </w:rPr>
              <w:t>20</w:t>
            </w:r>
            <w:r>
              <w:rPr>
                <w:noProof/>
                <w:webHidden/>
              </w:rPr>
              <w:fldChar w:fldCharType="end"/>
            </w:r>
          </w:hyperlink>
        </w:p>
        <w:p w:rsidR="00FC4E2B" w:rsidRDefault="00BE3FDD">
          <w:pPr>
            <w:pStyle w:val="TOC1"/>
            <w:tabs>
              <w:tab w:val="right" w:leader="dot" w:pos="9062"/>
            </w:tabs>
            <w:rPr>
              <w:rFonts w:asciiTheme="minorHAnsi" w:eastAsiaTheme="minorEastAsia" w:hAnsiTheme="minorHAnsi"/>
              <w:noProof/>
              <w:sz w:val="22"/>
              <w:szCs w:val="22"/>
            </w:rPr>
          </w:pPr>
          <w:hyperlink w:anchor="_Toc89172640" w:history="1">
            <w:r w:rsidR="00FC4E2B" w:rsidRPr="005C348E">
              <w:rPr>
                <w:rStyle w:val="Hyperlink"/>
                <w:noProof/>
                <w:lang w:val="fr-FR"/>
              </w:rPr>
              <w:t xml:space="preserve">CHƯƠNG II: </w:t>
            </w:r>
            <w:r w:rsidR="00FC4E2B" w:rsidRPr="005C348E">
              <w:rPr>
                <w:rStyle w:val="Hyperlink"/>
                <w:noProof/>
              </w:rPr>
              <w:t>GIẢI PHÁP XÂY DỰNG XÃ THUẬN LỘC ĐẠT CÁC TIÊU CHÍ THÀNH LẬP PHƯỜNG</w:t>
            </w:r>
            <w:r w:rsidR="00FC4E2B">
              <w:rPr>
                <w:noProof/>
                <w:webHidden/>
              </w:rPr>
              <w:tab/>
            </w:r>
            <w:r>
              <w:rPr>
                <w:noProof/>
                <w:webHidden/>
              </w:rPr>
              <w:fldChar w:fldCharType="begin"/>
            </w:r>
            <w:r w:rsidR="00FC4E2B">
              <w:rPr>
                <w:noProof/>
                <w:webHidden/>
              </w:rPr>
              <w:instrText xml:space="preserve"> PAGEREF _Toc89172640 \h </w:instrText>
            </w:r>
            <w:r>
              <w:rPr>
                <w:noProof/>
                <w:webHidden/>
              </w:rPr>
            </w:r>
            <w:r>
              <w:rPr>
                <w:noProof/>
                <w:webHidden/>
              </w:rPr>
              <w:fldChar w:fldCharType="separate"/>
            </w:r>
            <w:r w:rsidR="00FC4E2B">
              <w:rPr>
                <w:noProof/>
                <w:webHidden/>
              </w:rPr>
              <w:t>21</w:t>
            </w:r>
            <w:r>
              <w:rPr>
                <w:noProof/>
                <w:webHidden/>
              </w:rPr>
              <w:fldChar w:fldCharType="end"/>
            </w:r>
          </w:hyperlink>
        </w:p>
        <w:p w:rsidR="00FC4E2B" w:rsidRDefault="00BE3FDD">
          <w:pPr>
            <w:pStyle w:val="TOC2"/>
            <w:tabs>
              <w:tab w:val="right" w:leader="dot" w:pos="9062"/>
            </w:tabs>
            <w:rPr>
              <w:rFonts w:asciiTheme="minorHAnsi" w:eastAsiaTheme="minorEastAsia" w:hAnsiTheme="minorHAnsi"/>
              <w:noProof/>
              <w:sz w:val="22"/>
              <w:szCs w:val="22"/>
            </w:rPr>
          </w:pPr>
          <w:hyperlink w:anchor="_Toc89172641" w:history="1">
            <w:r w:rsidR="00FC4E2B" w:rsidRPr="005C348E">
              <w:rPr>
                <w:rStyle w:val="Hyperlink"/>
                <w:noProof/>
              </w:rPr>
              <w:t>I. Dân số</w:t>
            </w:r>
            <w:r w:rsidR="00FC4E2B">
              <w:rPr>
                <w:noProof/>
                <w:webHidden/>
              </w:rPr>
              <w:tab/>
            </w:r>
            <w:r>
              <w:rPr>
                <w:noProof/>
                <w:webHidden/>
              </w:rPr>
              <w:fldChar w:fldCharType="begin"/>
            </w:r>
            <w:r w:rsidR="00FC4E2B">
              <w:rPr>
                <w:noProof/>
                <w:webHidden/>
              </w:rPr>
              <w:instrText xml:space="preserve"> PAGEREF _Toc89172641 \h </w:instrText>
            </w:r>
            <w:r>
              <w:rPr>
                <w:noProof/>
                <w:webHidden/>
              </w:rPr>
            </w:r>
            <w:r>
              <w:rPr>
                <w:noProof/>
                <w:webHidden/>
              </w:rPr>
              <w:fldChar w:fldCharType="separate"/>
            </w:r>
            <w:r w:rsidR="00FC4E2B">
              <w:rPr>
                <w:noProof/>
                <w:webHidden/>
              </w:rPr>
              <w:t>21</w:t>
            </w:r>
            <w:r>
              <w:rPr>
                <w:noProof/>
                <w:webHidden/>
              </w:rPr>
              <w:fldChar w:fldCharType="end"/>
            </w:r>
          </w:hyperlink>
        </w:p>
        <w:p w:rsidR="00FC4E2B" w:rsidRDefault="00BE3FDD">
          <w:pPr>
            <w:pStyle w:val="TOC2"/>
            <w:tabs>
              <w:tab w:val="right" w:leader="dot" w:pos="9062"/>
            </w:tabs>
            <w:rPr>
              <w:rFonts w:asciiTheme="minorHAnsi" w:eastAsiaTheme="minorEastAsia" w:hAnsiTheme="minorHAnsi"/>
              <w:noProof/>
              <w:sz w:val="22"/>
              <w:szCs w:val="22"/>
            </w:rPr>
          </w:pPr>
          <w:hyperlink w:anchor="_Toc89172642" w:history="1">
            <w:r w:rsidR="00FC4E2B" w:rsidRPr="005C348E">
              <w:rPr>
                <w:rStyle w:val="Hyperlink"/>
                <w:noProof/>
              </w:rPr>
              <w:t>II. Lao động</w:t>
            </w:r>
            <w:r w:rsidR="00FC4E2B">
              <w:rPr>
                <w:noProof/>
                <w:webHidden/>
              </w:rPr>
              <w:tab/>
            </w:r>
            <w:r>
              <w:rPr>
                <w:noProof/>
                <w:webHidden/>
              </w:rPr>
              <w:fldChar w:fldCharType="begin"/>
            </w:r>
            <w:r w:rsidR="00FC4E2B">
              <w:rPr>
                <w:noProof/>
                <w:webHidden/>
              </w:rPr>
              <w:instrText xml:space="preserve"> PAGEREF _Toc89172642 \h </w:instrText>
            </w:r>
            <w:r>
              <w:rPr>
                <w:noProof/>
                <w:webHidden/>
              </w:rPr>
            </w:r>
            <w:r>
              <w:rPr>
                <w:noProof/>
                <w:webHidden/>
              </w:rPr>
              <w:fldChar w:fldCharType="separate"/>
            </w:r>
            <w:r w:rsidR="00FC4E2B">
              <w:rPr>
                <w:noProof/>
                <w:webHidden/>
              </w:rPr>
              <w:t>21</w:t>
            </w:r>
            <w:r>
              <w:rPr>
                <w:noProof/>
                <w:webHidden/>
              </w:rPr>
              <w:fldChar w:fldCharType="end"/>
            </w:r>
          </w:hyperlink>
        </w:p>
        <w:p w:rsidR="00FC4E2B" w:rsidRDefault="00BE3FDD">
          <w:pPr>
            <w:pStyle w:val="TOC2"/>
            <w:tabs>
              <w:tab w:val="right" w:leader="dot" w:pos="9062"/>
            </w:tabs>
            <w:rPr>
              <w:rFonts w:asciiTheme="minorHAnsi" w:eastAsiaTheme="minorEastAsia" w:hAnsiTheme="minorHAnsi"/>
              <w:noProof/>
              <w:sz w:val="22"/>
              <w:szCs w:val="22"/>
            </w:rPr>
          </w:pPr>
          <w:hyperlink w:anchor="_Toc89172643" w:history="1">
            <w:r w:rsidR="00FC4E2B" w:rsidRPr="005C348E">
              <w:rPr>
                <w:rStyle w:val="Hyperlink"/>
                <w:noProof/>
              </w:rPr>
              <w:t>III. Quy hoạch xây dựng</w:t>
            </w:r>
            <w:r w:rsidR="00FC4E2B">
              <w:rPr>
                <w:noProof/>
                <w:webHidden/>
              </w:rPr>
              <w:tab/>
            </w:r>
            <w:r>
              <w:rPr>
                <w:noProof/>
                <w:webHidden/>
              </w:rPr>
              <w:fldChar w:fldCharType="begin"/>
            </w:r>
            <w:r w:rsidR="00FC4E2B">
              <w:rPr>
                <w:noProof/>
                <w:webHidden/>
              </w:rPr>
              <w:instrText xml:space="preserve"> PAGEREF _Toc89172643 \h </w:instrText>
            </w:r>
            <w:r>
              <w:rPr>
                <w:noProof/>
                <w:webHidden/>
              </w:rPr>
            </w:r>
            <w:r>
              <w:rPr>
                <w:noProof/>
                <w:webHidden/>
              </w:rPr>
              <w:fldChar w:fldCharType="separate"/>
            </w:r>
            <w:r w:rsidR="00FC4E2B">
              <w:rPr>
                <w:noProof/>
                <w:webHidden/>
              </w:rPr>
              <w:t>22</w:t>
            </w:r>
            <w:r>
              <w:rPr>
                <w:noProof/>
                <w:webHidden/>
              </w:rPr>
              <w:fldChar w:fldCharType="end"/>
            </w:r>
          </w:hyperlink>
        </w:p>
        <w:p w:rsidR="00FC4E2B" w:rsidRDefault="00BE3FDD">
          <w:pPr>
            <w:pStyle w:val="TOC2"/>
            <w:tabs>
              <w:tab w:val="right" w:leader="dot" w:pos="9062"/>
            </w:tabs>
            <w:rPr>
              <w:rFonts w:asciiTheme="minorHAnsi" w:eastAsiaTheme="minorEastAsia" w:hAnsiTheme="minorHAnsi"/>
              <w:noProof/>
              <w:sz w:val="22"/>
              <w:szCs w:val="22"/>
            </w:rPr>
          </w:pPr>
          <w:hyperlink w:anchor="_Toc89172644" w:history="1">
            <w:r w:rsidR="00FC4E2B" w:rsidRPr="005C348E">
              <w:rPr>
                <w:rStyle w:val="Hyperlink"/>
                <w:noProof/>
              </w:rPr>
              <w:t>IV. Cơ cấu và trình độ phát triển kinh tế - xã hội</w:t>
            </w:r>
            <w:r w:rsidR="00FC4E2B">
              <w:rPr>
                <w:noProof/>
                <w:webHidden/>
              </w:rPr>
              <w:tab/>
            </w:r>
            <w:r>
              <w:rPr>
                <w:noProof/>
                <w:webHidden/>
              </w:rPr>
              <w:fldChar w:fldCharType="begin"/>
            </w:r>
            <w:r w:rsidR="00FC4E2B">
              <w:rPr>
                <w:noProof/>
                <w:webHidden/>
              </w:rPr>
              <w:instrText xml:space="preserve"> PAGEREF _Toc89172644 \h </w:instrText>
            </w:r>
            <w:r>
              <w:rPr>
                <w:noProof/>
                <w:webHidden/>
              </w:rPr>
            </w:r>
            <w:r>
              <w:rPr>
                <w:noProof/>
                <w:webHidden/>
              </w:rPr>
              <w:fldChar w:fldCharType="separate"/>
            </w:r>
            <w:r w:rsidR="00FC4E2B">
              <w:rPr>
                <w:noProof/>
                <w:webHidden/>
              </w:rPr>
              <w:t>22</w:t>
            </w:r>
            <w:r>
              <w:rPr>
                <w:noProof/>
                <w:webHidden/>
              </w:rPr>
              <w:fldChar w:fldCharType="end"/>
            </w:r>
          </w:hyperlink>
        </w:p>
        <w:p w:rsidR="00FC4E2B" w:rsidRDefault="00BE3FDD">
          <w:pPr>
            <w:pStyle w:val="TOC2"/>
            <w:tabs>
              <w:tab w:val="right" w:leader="dot" w:pos="9062"/>
            </w:tabs>
            <w:rPr>
              <w:rFonts w:asciiTheme="minorHAnsi" w:eastAsiaTheme="minorEastAsia" w:hAnsiTheme="minorHAnsi"/>
              <w:noProof/>
              <w:sz w:val="22"/>
              <w:szCs w:val="22"/>
            </w:rPr>
          </w:pPr>
          <w:hyperlink w:anchor="_Toc89172645" w:history="1">
            <w:r w:rsidR="00FC4E2B" w:rsidRPr="005C348E">
              <w:rPr>
                <w:rStyle w:val="Hyperlink"/>
                <w:noProof/>
              </w:rPr>
              <w:t>V. Phát triển hệ thống hạ tầng xã hội</w:t>
            </w:r>
            <w:r w:rsidR="00FC4E2B">
              <w:rPr>
                <w:noProof/>
                <w:webHidden/>
              </w:rPr>
              <w:tab/>
            </w:r>
            <w:r>
              <w:rPr>
                <w:noProof/>
                <w:webHidden/>
              </w:rPr>
              <w:fldChar w:fldCharType="begin"/>
            </w:r>
            <w:r w:rsidR="00FC4E2B">
              <w:rPr>
                <w:noProof/>
                <w:webHidden/>
              </w:rPr>
              <w:instrText xml:space="preserve"> PAGEREF _Toc89172645 \h </w:instrText>
            </w:r>
            <w:r>
              <w:rPr>
                <w:noProof/>
                <w:webHidden/>
              </w:rPr>
            </w:r>
            <w:r>
              <w:rPr>
                <w:noProof/>
                <w:webHidden/>
              </w:rPr>
              <w:fldChar w:fldCharType="separate"/>
            </w:r>
            <w:r w:rsidR="00FC4E2B">
              <w:rPr>
                <w:noProof/>
                <w:webHidden/>
              </w:rPr>
              <w:t>23</w:t>
            </w:r>
            <w:r>
              <w:rPr>
                <w:noProof/>
                <w:webHidden/>
              </w:rPr>
              <w:fldChar w:fldCharType="end"/>
            </w:r>
          </w:hyperlink>
        </w:p>
        <w:p w:rsidR="00FC4E2B" w:rsidRDefault="00BE3FDD">
          <w:pPr>
            <w:pStyle w:val="TOC2"/>
            <w:tabs>
              <w:tab w:val="right" w:leader="dot" w:pos="9062"/>
            </w:tabs>
            <w:rPr>
              <w:rFonts w:asciiTheme="minorHAnsi" w:eastAsiaTheme="minorEastAsia" w:hAnsiTheme="minorHAnsi"/>
              <w:noProof/>
              <w:sz w:val="22"/>
              <w:szCs w:val="22"/>
            </w:rPr>
          </w:pPr>
          <w:hyperlink w:anchor="_Toc89172646" w:history="1">
            <w:r w:rsidR="00FC4E2B" w:rsidRPr="005C348E">
              <w:rPr>
                <w:rStyle w:val="Hyperlink"/>
                <w:noProof/>
              </w:rPr>
              <w:t>VI. Phát triển hệ thống hạ tầng kỹ thuật</w:t>
            </w:r>
            <w:r w:rsidR="00FC4E2B">
              <w:rPr>
                <w:noProof/>
                <w:webHidden/>
              </w:rPr>
              <w:tab/>
            </w:r>
            <w:r>
              <w:rPr>
                <w:noProof/>
                <w:webHidden/>
              </w:rPr>
              <w:fldChar w:fldCharType="begin"/>
            </w:r>
            <w:r w:rsidR="00FC4E2B">
              <w:rPr>
                <w:noProof/>
                <w:webHidden/>
              </w:rPr>
              <w:instrText xml:space="preserve"> PAGEREF _Toc89172646 \h </w:instrText>
            </w:r>
            <w:r>
              <w:rPr>
                <w:noProof/>
                <w:webHidden/>
              </w:rPr>
            </w:r>
            <w:r>
              <w:rPr>
                <w:noProof/>
                <w:webHidden/>
              </w:rPr>
              <w:fldChar w:fldCharType="separate"/>
            </w:r>
            <w:r w:rsidR="00FC4E2B">
              <w:rPr>
                <w:noProof/>
                <w:webHidden/>
              </w:rPr>
              <w:t>24</w:t>
            </w:r>
            <w:r>
              <w:rPr>
                <w:noProof/>
                <w:webHidden/>
              </w:rPr>
              <w:fldChar w:fldCharType="end"/>
            </w:r>
          </w:hyperlink>
        </w:p>
        <w:p w:rsidR="00FC4E2B" w:rsidRDefault="00BE3FDD">
          <w:pPr>
            <w:pStyle w:val="TOC1"/>
            <w:tabs>
              <w:tab w:val="right" w:leader="dot" w:pos="9062"/>
            </w:tabs>
            <w:rPr>
              <w:rFonts w:asciiTheme="minorHAnsi" w:eastAsiaTheme="minorEastAsia" w:hAnsiTheme="minorHAnsi"/>
              <w:noProof/>
              <w:sz w:val="22"/>
              <w:szCs w:val="22"/>
            </w:rPr>
          </w:pPr>
          <w:hyperlink w:anchor="_Toc89172647" w:history="1">
            <w:r w:rsidR="00FC4E2B" w:rsidRPr="005C348E">
              <w:rPr>
                <w:rStyle w:val="Hyperlink"/>
                <w:noProof/>
                <w:lang w:val="fr-FR"/>
              </w:rPr>
              <w:t xml:space="preserve">CHƯƠNG III: </w:t>
            </w:r>
            <w:r w:rsidR="00FC4E2B" w:rsidRPr="005C348E">
              <w:rPr>
                <w:rStyle w:val="Hyperlink"/>
                <w:noProof/>
              </w:rPr>
              <w:t>NGUỒN LỰC THỰC HIỆN</w:t>
            </w:r>
            <w:r w:rsidR="00FC4E2B">
              <w:rPr>
                <w:noProof/>
                <w:webHidden/>
              </w:rPr>
              <w:tab/>
            </w:r>
            <w:r>
              <w:rPr>
                <w:noProof/>
                <w:webHidden/>
              </w:rPr>
              <w:fldChar w:fldCharType="begin"/>
            </w:r>
            <w:r w:rsidR="00FC4E2B">
              <w:rPr>
                <w:noProof/>
                <w:webHidden/>
              </w:rPr>
              <w:instrText xml:space="preserve"> PAGEREF _Toc89172647 \h </w:instrText>
            </w:r>
            <w:r>
              <w:rPr>
                <w:noProof/>
                <w:webHidden/>
              </w:rPr>
            </w:r>
            <w:r>
              <w:rPr>
                <w:noProof/>
                <w:webHidden/>
              </w:rPr>
              <w:fldChar w:fldCharType="separate"/>
            </w:r>
            <w:r w:rsidR="00FC4E2B">
              <w:rPr>
                <w:noProof/>
                <w:webHidden/>
              </w:rPr>
              <w:t>26</w:t>
            </w:r>
            <w:r>
              <w:rPr>
                <w:noProof/>
                <w:webHidden/>
              </w:rPr>
              <w:fldChar w:fldCharType="end"/>
            </w:r>
          </w:hyperlink>
        </w:p>
        <w:p w:rsidR="00FC4E2B" w:rsidRDefault="00BE3FDD">
          <w:pPr>
            <w:pStyle w:val="TOC2"/>
            <w:tabs>
              <w:tab w:val="right" w:leader="dot" w:pos="9062"/>
            </w:tabs>
            <w:rPr>
              <w:rFonts w:asciiTheme="minorHAnsi" w:eastAsiaTheme="minorEastAsia" w:hAnsiTheme="minorHAnsi"/>
              <w:noProof/>
              <w:sz w:val="22"/>
              <w:szCs w:val="22"/>
            </w:rPr>
          </w:pPr>
          <w:hyperlink w:anchor="_Toc89172648" w:history="1">
            <w:r w:rsidR="00FC4E2B" w:rsidRPr="005C348E">
              <w:rPr>
                <w:rStyle w:val="Hyperlink"/>
                <w:noProof/>
              </w:rPr>
              <w:t>I. Danh mục ưu tiên</w:t>
            </w:r>
            <w:r w:rsidR="00FC4E2B">
              <w:rPr>
                <w:noProof/>
                <w:webHidden/>
              </w:rPr>
              <w:tab/>
            </w:r>
            <w:r>
              <w:rPr>
                <w:noProof/>
                <w:webHidden/>
              </w:rPr>
              <w:fldChar w:fldCharType="begin"/>
            </w:r>
            <w:r w:rsidR="00FC4E2B">
              <w:rPr>
                <w:noProof/>
                <w:webHidden/>
              </w:rPr>
              <w:instrText xml:space="preserve"> PAGEREF _Toc89172648 \h </w:instrText>
            </w:r>
            <w:r>
              <w:rPr>
                <w:noProof/>
                <w:webHidden/>
              </w:rPr>
            </w:r>
            <w:r>
              <w:rPr>
                <w:noProof/>
                <w:webHidden/>
              </w:rPr>
              <w:fldChar w:fldCharType="separate"/>
            </w:r>
            <w:r w:rsidR="00FC4E2B">
              <w:rPr>
                <w:noProof/>
                <w:webHidden/>
              </w:rPr>
              <w:t>26</w:t>
            </w:r>
            <w:r>
              <w:rPr>
                <w:noProof/>
                <w:webHidden/>
              </w:rPr>
              <w:fldChar w:fldCharType="end"/>
            </w:r>
          </w:hyperlink>
        </w:p>
        <w:p w:rsidR="00FC4E2B" w:rsidRDefault="00BE3FDD">
          <w:pPr>
            <w:pStyle w:val="TOC2"/>
            <w:tabs>
              <w:tab w:val="right" w:leader="dot" w:pos="9062"/>
            </w:tabs>
            <w:rPr>
              <w:rFonts w:asciiTheme="minorHAnsi" w:eastAsiaTheme="minorEastAsia" w:hAnsiTheme="minorHAnsi"/>
              <w:noProof/>
              <w:sz w:val="22"/>
              <w:szCs w:val="22"/>
            </w:rPr>
          </w:pPr>
          <w:hyperlink w:anchor="_Toc89172649" w:history="1">
            <w:r w:rsidR="00FC4E2B" w:rsidRPr="005C348E">
              <w:rPr>
                <w:rStyle w:val="Hyperlink"/>
                <w:noProof/>
              </w:rPr>
              <w:t>II. Dự kiến nhu cầu vốn</w:t>
            </w:r>
            <w:r w:rsidR="00FC4E2B">
              <w:rPr>
                <w:noProof/>
                <w:webHidden/>
              </w:rPr>
              <w:tab/>
            </w:r>
            <w:r>
              <w:rPr>
                <w:noProof/>
                <w:webHidden/>
              </w:rPr>
              <w:fldChar w:fldCharType="begin"/>
            </w:r>
            <w:r w:rsidR="00FC4E2B">
              <w:rPr>
                <w:noProof/>
                <w:webHidden/>
              </w:rPr>
              <w:instrText xml:space="preserve"> PAGEREF _Toc89172649 \h </w:instrText>
            </w:r>
            <w:r>
              <w:rPr>
                <w:noProof/>
                <w:webHidden/>
              </w:rPr>
            </w:r>
            <w:r>
              <w:rPr>
                <w:noProof/>
                <w:webHidden/>
              </w:rPr>
              <w:fldChar w:fldCharType="separate"/>
            </w:r>
            <w:r w:rsidR="00FC4E2B">
              <w:rPr>
                <w:noProof/>
                <w:webHidden/>
              </w:rPr>
              <w:t>29</w:t>
            </w:r>
            <w:r>
              <w:rPr>
                <w:noProof/>
                <w:webHidden/>
              </w:rPr>
              <w:fldChar w:fldCharType="end"/>
            </w:r>
          </w:hyperlink>
        </w:p>
        <w:p w:rsidR="00FC4E2B" w:rsidRDefault="00BE3FDD">
          <w:pPr>
            <w:pStyle w:val="TOC2"/>
            <w:tabs>
              <w:tab w:val="right" w:leader="dot" w:pos="9062"/>
            </w:tabs>
            <w:rPr>
              <w:rFonts w:asciiTheme="minorHAnsi" w:eastAsiaTheme="minorEastAsia" w:hAnsiTheme="minorHAnsi"/>
              <w:noProof/>
              <w:sz w:val="22"/>
              <w:szCs w:val="22"/>
            </w:rPr>
          </w:pPr>
          <w:hyperlink w:anchor="_Toc89172650" w:history="1">
            <w:r w:rsidR="00FC4E2B" w:rsidRPr="005C348E">
              <w:rPr>
                <w:rStyle w:val="Hyperlink"/>
                <w:noProof/>
              </w:rPr>
              <w:t>III. Phân bổ nguồn vốn</w:t>
            </w:r>
            <w:r w:rsidR="00FC4E2B">
              <w:rPr>
                <w:noProof/>
                <w:webHidden/>
              </w:rPr>
              <w:tab/>
            </w:r>
            <w:r>
              <w:rPr>
                <w:noProof/>
                <w:webHidden/>
              </w:rPr>
              <w:fldChar w:fldCharType="begin"/>
            </w:r>
            <w:r w:rsidR="00FC4E2B">
              <w:rPr>
                <w:noProof/>
                <w:webHidden/>
              </w:rPr>
              <w:instrText xml:space="preserve"> PAGEREF _Toc89172650 \h </w:instrText>
            </w:r>
            <w:r>
              <w:rPr>
                <w:noProof/>
                <w:webHidden/>
              </w:rPr>
            </w:r>
            <w:r>
              <w:rPr>
                <w:noProof/>
                <w:webHidden/>
              </w:rPr>
              <w:fldChar w:fldCharType="separate"/>
            </w:r>
            <w:r w:rsidR="00FC4E2B">
              <w:rPr>
                <w:noProof/>
                <w:webHidden/>
              </w:rPr>
              <w:t>29</w:t>
            </w:r>
            <w:r>
              <w:rPr>
                <w:noProof/>
                <w:webHidden/>
              </w:rPr>
              <w:fldChar w:fldCharType="end"/>
            </w:r>
          </w:hyperlink>
        </w:p>
        <w:p w:rsidR="00FC4E2B" w:rsidRDefault="00BE3FDD">
          <w:pPr>
            <w:pStyle w:val="TOC3"/>
            <w:tabs>
              <w:tab w:val="right" w:leader="dot" w:pos="9062"/>
            </w:tabs>
            <w:rPr>
              <w:rFonts w:asciiTheme="minorHAnsi" w:eastAsiaTheme="minorEastAsia" w:hAnsiTheme="minorHAnsi"/>
              <w:noProof/>
              <w:sz w:val="22"/>
              <w:szCs w:val="22"/>
            </w:rPr>
          </w:pPr>
          <w:hyperlink w:anchor="_Toc89172651" w:history="1">
            <w:r w:rsidR="00FC4E2B" w:rsidRPr="005C348E">
              <w:rPr>
                <w:rStyle w:val="Hyperlink"/>
                <w:noProof/>
              </w:rPr>
              <w:t>1. Phân bổ nguồn vốn</w:t>
            </w:r>
            <w:r w:rsidR="00FC4E2B">
              <w:rPr>
                <w:noProof/>
                <w:webHidden/>
              </w:rPr>
              <w:tab/>
            </w:r>
            <w:r>
              <w:rPr>
                <w:noProof/>
                <w:webHidden/>
              </w:rPr>
              <w:fldChar w:fldCharType="begin"/>
            </w:r>
            <w:r w:rsidR="00FC4E2B">
              <w:rPr>
                <w:noProof/>
                <w:webHidden/>
              </w:rPr>
              <w:instrText xml:space="preserve"> PAGEREF _Toc89172651 \h </w:instrText>
            </w:r>
            <w:r>
              <w:rPr>
                <w:noProof/>
                <w:webHidden/>
              </w:rPr>
            </w:r>
            <w:r>
              <w:rPr>
                <w:noProof/>
                <w:webHidden/>
              </w:rPr>
              <w:fldChar w:fldCharType="separate"/>
            </w:r>
            <w:r w:rsidR="00FC4E2B">
              <w:rPr>
                <w:noProof/>
                <w:webHidden/>
              </w:rPr>
              <w:t>29</w:t>
            </w:r>
            <w:r>
              <w:rPr>
                <w:noProof/>
                <w:webHidden/>
              </w:rPr>
              <w:fldChar w:fldCharType="end"/>
            </w:r>
          </w:hyperlink>
        </w:p>
        <w:p w:rsidR="00FC4E2B" w:rsidRDefault="00BE3FDD">
          <w:pPr>
            <w:pStyle w:val="TOC3"/>
            <w:tabs>
              <w:tab w:val="right" w:leader="dot" w:pos="9062"/>
            </w:tabs>
            <w:rPr>
              <w:rFonts w:asciiTheme="minorHAnsi" w:eastAsiaTheme="minorEastAsia" w:hAnsiTheme="minorHAnsi"/>
              <w:noProof/>
              <w:sz w:val="22"/>
              <w:szCs w:val="22"/>
            </w:rPr>
          </w:pPr>
          <w:hyperlink w:anchor="_Toc89172652" w:history="1">
            <w:r w:rsidR="00FC4E2B" w:rsidRPr="005C348E">
              <w:rPr>
                <w:rStyle w:val="Hyperlink"/>
                <w:noProof/>
              </w:rPr>
              <w:t>2. Giải pháp huy động nguồn vốn</w:t>
            </w:r>
            <w:r w:rsidR="00FC4E2B">
              <w:rPr>
                <w:noProof/>
                <w:webHidden/>
              </w:rPr>
              <w:tab/>
            </w:r>
            <w:r>
              <w:rPr>
                <w:noProof/>
                <w:webHidden/>
              </w:rPr>
              <w:fldChar w:fldCharType="begin"/>
            </w:r>
            <w:r w:rsidR="00FC4E2B">
              <w:rPr>
                <w:noProof/>
                <w:webHidden/>
              </w:rPr>
              <w:instrText xml:space="preserve"> PAGEREF _Toc89172652 \h </w:instrText>
            </w:r>
            <w:r>
              <w:rPr>
                <w:noProof/>
                <w:webHidden/>
              </w:rPr>
            </w:r>
            <w:r>
              <w:rPr>
                <w:noProof/>
                <w:webHidden/>
              </w:rPr>
              <w:fldChar w:fldCharType="separate"/>
            </w:r>
            <w:r w:rsidR="00FC4E2B">
              <w:rPr>
                <w:noProof/>
                <w:webHidden/>
              </w:rPr>
              <w:t>29</w:t>
            </w:r>
            <w:r>
              <w:rPr>
                <w:noProof/>
                <w:webHidden/>
              </w:rPr>
              <w:fldChar w:fldCharType="end"/>
            </w:r>
          </w:hyperlink>
        </w:p>
        <w:p w:rsidR="00FC4E2B" w:rsidRDefault="00BE3FDD">
          <w:pPr>
            <w:pStyle w:val="TOC1"/>
            <w:tabs>
              <w:tab w:val="right" w:leader="dot" w:pos="9062"/>
            </w:tabs>
            <w:rPr>
              <w:rFonts w:asciiTheme="minorHAnsi" w:eastAsiaTheme="minorEastAsia" w:hAnsiTheme="minorHAnsi"/>
              <w:noProof/>
              <w:sz w:val="22"/>
              <w:szCs w:val="22"/>
            </w:rPr>
          </w:pPr>
          <w:hyperlink w:anchor="_Toc89172653" w:history="1">
            <w:r w:rsidR="00FC4E2B" w:rsidRPr="005C348E">
              <w:rPr>
                <w:rStyle w:val="Hyperlink"/>
                <w:rFonts w:eastAsia="Times New Roman"/>
                <w:noProof/>
                <w:lang w:val="nl-NL"/>
              </w:rPr>
              <w:t>CHƯƠNG V: CƠ CHẾ CHÍNH SÁCH</w:t>
            </w:r>
            <w:r w:rsidR="00FC4E2B">
              <w:rPr>
                <w:noProof/>
                <w:webHidden/>
              </w:rPr>
              <w:tab/>
            </w:r>
            <w:r>
              <w:rPr>
                <w:noProof/>
                <w:webHidden/>
              </w:rPr>
              <w:fldChar w:fldCharType="begin"/>
            </w:r>
            <w:r w:rsidR="00FC4E2B">
              <w:rPr>
                <w:noProof/>
                <w:webHidden/>
              </w:rPr>
              <w:instrText xml:space="preserve"> PAGEREF _Toc89172653 \h </w:instrText>
            </w:r>
            <w:r>
              <w:rPr>
                <w:noProof/>
                <w:webHidden/>
              </w:rPr>
            </w:r>
            <w:r>
              <w:rPr>
                <w:noProof/>
                <w:webHidden/>
              </w:rPr>
              <w:fldChar w:fldCharType="separate"/>
            </w:r>
            <w:r w:rsidR="00FC4E2B">
              <w:rPr>
                <w:noProof/>
                <w:webHidden/>
              </w:rPr>
              <w:t>32</w:t>
            </w:r>
            <w:r>
              <w:rPr>
                <w:noProof/>
                <w:webHidden/>
              </w:rPr>
              <w:fldChar w:fldCharType="end"/>
            </w:r>
          </w:hyperlink>
        </w:p>
        <w:p w:rsidR="00FC4E2B" w:rsidRDefault="00BE3FDD">
          <w:pPr>
            <w:pStyle w:val="TOC2"/>
            <w:tabs>
              <w:tab w:val="right" w:leader="dot" w:pos="9062"/>
            </w:tabs>
            <w:rPr>
              <w:rFonts w:asciiTheme="minorHAnsi" w:eastAsiaTheme="minorEastAsia" w:hAnsiTheme="minorHAnsi"/>
              <w:noProof/>
              <w:sz w:val="22"/>
              <w:szCs w:val="22"/>
            </w:rPr>
          </w:pPr>
          <w:hyperlink w:anchor="_Toc89172654" w:history="1">
            <w:r w:rsidR="00FC4E2B" w:rsidRPr="005C348E">
              <w:rPr>
                <w:rStyle w:val="Hyperlink"/>
                <w:noProof/>
                <w:lang w:val="zu-ZA"/>
              </w:rPr>
              <w:t>I. Tổ chức thực hiện</w:t>
            </w:r>
            <w:r w:rsidR="00FC4E2B">
              <w:rPr>
                <w:noProof/>
                <w:webHidden/>
              </w:rPr>
              <w:tab/>
            </w:r>
            <w:r>
              <w:rPr>
                <w:noProof/>
                <w:webHidden/>
              </w:rPr>
              <w:fldChar w:fldCharType="begin"/>
            </w:r>
            <w:r w:rsidR="00FC4E2B">
              <w:rPr>
                <w:noProof/>
                <w:webHidden/>
              </w:rPr>
              <w:instrText xml:space="preserve"> PAGEREF _Toc89172654 \h </w:instrText>
            </w:r>
            <w:r>
              <w:rPr>
                <w:noProof/>
                <w:webHidden/>
              </w:rPr>
            </w:r>
            <w:r>
              <w:rPr>
                <w:noProof/>
                <w:webHidden/>
              </w:rPr>
              <w:fldChar w:fldCharType="separate"/>
            </w:r>
            <w:r w:rsidR="00FC4E2B">
              <w:rPr>
                <w:noProof/>
                <w:webHidden/>
              </w:rPr>
              <w:t>32</w:t>
            </w:r>
            <w:r>
              <w:rPr>
                <w:noProof/>
                <w:webHidden/>
              </w:rPr>
              <w:fldChar w:fldCharType="end"/>
            </w:r>
          </w:hyperlink>
        </w:p>
        <w:p w:rsidR="00FC4E2B" w:rsidRDefault="00BE3FDD">
          <w:pPr>
            <w:pStyle w:val="TOC3"/>
            <w:tabs>
              <w:tab w:val="right" w:leader="dot" w:pos="9062"/>
            </w:tabs>
            <w:rPr>
              <w:rFonts w:asciiTheme="minorHAnsi" w:eastAsiaTheme="minorEastAsia" w:hAnsiTheme="minorHAnsi"/>
              <w:noProof/>
              <w:sz w:val="22"/>
              <w:szCs w:val="22"/>
            </w:rPr>
          </w:pPr>
          <w:hyperlink w:anchor="_Toc89172655" w:history="1">
            <w:r w:rsidR="00FC4E2B" w:rsidRPr="005C348E">
              <w:rPr>
                <w:rStyle w:val="Hyperlink"/>
                <w:noProof/>
              </w:rPr>
              <w:t>1. Đảng ủy, HĐND, UBND xã</w:t>
            </w:r>
            <w:r w:rsidR="00FC4E2B">
              <w:rPr>
                <w:noProof/>
                <w:webHidden/>
              </w:rPr>
              <w:tab/>
            </w:r>
            <w:r>
              <w:rPr>
                <w:noProof/>
                <w:webHidden/>
              </w:rPr>
              <w:fldChar w:fldCharType="begin"/>
            </w:r>
            <w:r w:rsidR="00FC4E2B">
              <w:rPr>
                <w:noProof/>
                <w:webHidden/>
              </w:rPr>
              <w:instrText xml:space="preserve"> PAGEREF _Toc89172655 \h </w:instrText>
            </w:r>
            <w:r>
              <w:rPr>
                <w:noProof/>
                <w:webHidden/>
              </w:rPr>
            </w:r>
            <w:r>
              <w:rPr>
                <w:noProof/>
                <w:webHidden/>
              </w:rPr>
              <w:fldChar w:fldCharType="separate"/>
            </w:r>
            <w:r w:rsidR="00FC4E2B">
              <w:rPr>
                <w:noProof/>
                <w:webHidden/>
              </w:rPr>
              <w:t>32</w:t>
            </w:r>
            <w:r>
              <w:rPr>
                <w:noProof/>
                <w:webHidden/>
              </w:rPr>
              <w:fldChar w:fldCharType="end"/>
            </w:r>
          </w:hyperlink>
        </w:p>
        <w:p w:rsidR="00FC4E2B" w:rsidRDefault="00BE3FDD">
          <w:pPr>
            <w:pStyle w:val="TOC3"/>
            <w:tabs>
              <w:tab w:val="right" w:leader="dot" w:pos="9062"/>
            </w:tabs>
            <w:rPr>
              <w:rFonts w:asciiTheme="minorHAnsi" w:eastAsiaTheme="minorEastAsia" w:hAnsiTheme="minorHAnsi"/>
              <w:noProof/>
              <w:sz w:val="22"/>
              <w:szCs w:val="22"/>
            </w:rPr>
          </w:pPr>
          <w:hyperlink w:anchor="_Toc89172656" w:history="1">
            <w:r w:rsidR="00FC4E2B" w:rsidRPr="005C348E">
              <w:rPr>
                <w:rStyle w:val="Hyperlink"/>
                <w:noProof/>
              </w:rPr>
              <w:t xml:space="preserve">2. </w:t>
            </w:r>
            <w:r w:rsidR="00FC4E2B" w:rsidRPr="005C348E">
              <w:rPr>
                <w:rStyle w:val="Hyperlink"/>
                <w:noProof/>
                <w:lang w:val="it-IT"/>
              </w:rPr>
              <w:t>Mặt trận Tổ quốc và các đoàn thể xã</w:t>
            </w:r>
            <w:r w:rsidR="00FC4E2B">
              <w:rPr>
                <w:noProof/>
                <w:webHidden/>
              </w:rPr>
              <w:tab/>
            </w:r>
            <w:r>
              <w:rPr>
                <w:noProof/>
                <w:webHidden/>
              </w:rPr>
              <w:fldChar w:fldCharType="begin"/>
            </w:r>
            <w:r w:rsidR="00FC4E2B">
              <w:rPr>
                <w:noProof/>
                <w:webHidden/>
              </w:rPr>
              <w:instrText xml:space="preserve"> PAGEREF _Toc89172656 \h </w:instrText>
            </w:r>
            <w:r>
              <w:rPr>
                <w:noProof/>
                <w:webHidden/>
              </w:rPr>
            </w:r>
            <w:r>
              <w:rPr>
                <w:noProof/>
                <w:webHidden/>
              </w:rPr>
              <w:fldChar w:fldCharType="separate"/>
            </w:r>
            <w:r w:rsidR="00FC4E2B">
              <w:rPr>
                <w:noProof/>
                <w:webHidden/>
              </w:rPr>
              <w:t>33</w:t>
            </w:r>
            <w:r>
              <w:rPr>
                <w:noProof/>
                <w:webHidden/>
              </w:rPr>
              <w:fldChar w:fldCharType="end"/>
            </w:r>
          </w:hyperlink>
        </w:p>
        <w:p w:rsidR="00FC4E2B" w:rsidRDefault="00BE3FDD">
          <w:pPr>
            <w:pStyle w:val="TOC3"/>
            <w:tabs>
              <w:tab w:val="right" w:leader="dot" w:pos="9062"/>
            </w:tabs>
            <w:rPr>
              <w:rFonts w:asciiTheme="minorHAnsi" w:eastAsiaTheme="minorEastAsia" w:hAnsiTheme="minorHAnsi"/>
              <w:noProof/>
              <w:sz w:val="22"/>
              <w:szCs w:val="22"/>
            </w:rPr>
          </w:pPr>
          <w:hyperlink w:anchor="_Toc89172657" w:history="1">
            <w:r w:rsidR="00FC4E2B" w:rsidRPr="005C348E">
              <w:rPr>
                <w:rStyle w:val="Hyperlink"/>
                <w:noProof/>
                <w:lang w:val="it-IT"/>
              </w:rPr>
              <w:t>3. Đối với các doanh nghiệp, đơn vị và người dân trên địa bàn</w:t>
            </w:r>
            <w:r w:rsidR="00FC4E2B">
              <w:rPr>
                <w:noProof/>
                <w:webHidden/>
              </w:rPr>
              <w:tab/>
            </w:r>
            <w:r>
              <w:rPr>
                <w:noProof/>
                <w:webHidden/>
              </w:rPr>
              <w:fldChar w:fldCharType="begin"/>
            </w:r>
            <w:r w:rsidR="00FC4E2B">
              <w:rPr>
                <w:noProof/>
                <w:webHidden/>
              </w:rPr>
              <w:instrText xml:space="preserve"> PAGEREF _Toc89172657 \h </w:instrText>
            </w:r>
            <w:r>
              <w:rPr>
                <w:noProof/>
                <w:webHidden/>
              </w:rPr>
            </w:r>
            <w:r>
              <w:rPr>
                <w:noProof/>
                <w:webHidden/>
              </w:rPr>
              <w:fldChar w:fldCharType="separate"/>
            </w:r>
            <w:r w:rsidR="00FC4E2B">
              <w:rPr>
                <w:noProof/>
                <w:webHidden/>
              </w:rPr>
              <w:t>33</w:t>
            </w:r>
            <w:r>
              <w:rPr>
                <w:noProof/>
                <w:webHidden/>
              </w:rPr>
              <w:fldChar w:fldCharType="end"/>
            </w:r>
          </w:hyperlink>
        </w:p>
        <w:p w:rsidR="00FC4E2B" w:rsidRDefault="00BE3FDD">
          <w:pPr>
            <w:pStyle w:val="TOC2"/>
            <w:tabs>
              <w:tab w:val="right" w:leader="dot" w:pos="9062"/>
            </w:tabs>
            <w:rPr>
              <w:rFonts w:asciiTheme="minorHAnsi" w:eastAsiaTheme="minorEastAsia" w:hAnsiTheme="minorHAnsi"/>
              <w:noProof/>
              <w:sz w:val="22"/>
              <w:szCs w:val="22"/>
            </w:rPr>
          </w:pPr>
          <w:hyperlink w:anchor="_Toc89172658" w:history="1">
            <w:r w:rsidR="00FC4E2B" w:rsidRPr="005C348E">
              <w:rPr>
                <w:rStyle w:val="Hyperlink"/>
                <w:noProof/>
                <w:lang w:val="zu-ZA"/>
              </w:rPr>
              <w:t>II. Kiến nghị</w:t>
            </w:r>
            <w:r w:rsidR="00FC4E2B">
              <w:rPr>
                <w:noProof/>
                <w:webHidden/>
              </w:rPr>
              <w:tab/>
            </w:r>
            <w:r>
              <w:rPr>
                <w:noProof/>
                <w:webHidden/>
              </w:rPr>
              <w:fldChar w:fldCharType="begin"/>
            </w:r>
            <w:r w:rsidR="00FC4E2B">
              <w:rPr>
                <w:noProof/>
                <w:webHidden/>
              </w:rPr>
              <w:instrText xml:space="preserve"> PAGEREF _Toc89172658 \h </w:instrText>
            </w:r>
            <w:r>
              <w:rPr>
                <w:noProof/>
                <w:webHidden/>
              </w:rPr>
            </w:r>
            <w:r>
              <w:rPr>
                <w:noProof/>
                <w:webHidden/>
              </w:rPr>
              <w:fldChar w:fldCharType="separate"/>
            </w:r>
            <w:r w:rsidR="00FC4E2B">
              <w:rPr>
                <w:noProof/>
                <w:webHidden/>
              </w:rPr>
              <w:t>34</w:t>
            </w:r>
            <w:r>
              <w:rPr>
                <w:noProof/>
                <w:webHidden/>
              </w:rPr>
              <w:fldChar w:fldCharType="end"/>
            </w:r>
          </w:hyperlink>
        </w:p>
        <w:p w:rsidR="00FC4E2B" w:rsidRDefault="00BE3FDD">
          <w:pPr>
            <w:pStyle w:val="TOC3"/>
            <w:tabs>
              <w:tab w:val="right" w:leader="dot" w:pos="9062"/>
            </w:tabs>
            <w:rPr>
              <w:rFonts w:asciiTheme="minorHAnsi" w:eastAsiaTheme="minorEastAsia" w:hAnsiTheme="minorHAnsi"/>
              <w:noProof/>
              <w:sz w:val="22"/>
              <w:szCs w:val="22"/>
            </w:rPr>
          </w:pPr>
          <w:hyperlink w:anchor="_Toc89172659" w:history="1">
            <w:r w:rsidR="00FC4E2B" w:rsidRPr="005C348E">
              <w:rPr>
                <w:rStyle w:val="Hyperlink"/>
                <w:noProof/>
                <w:lang w:val="it-IT"/>
              </w:rPr>
              <w:t>1. Đối với thị xã Hồng Lĩnh</w:t>
            </w:r>
            <w:r w:rsidR="00FC4E2B">
              <w:rPr>
                <w:noProof/>
                <w:webHidden/>
              </w:rPr>
              <w:tab/>
            </w:r>
            <w:r>
              <w:rPr>
                <w:noProof/>
                <w:webHidden/>
              </w:rPr>
              <w:fldChar w:fldCharType="begin"/>
            </w:r>
            <w:r w:rsidR="00FC4E2B">
              <w:rPr>
                <w:noProof/>
                <w:webHidden/>
              </w:rPr>
              <w:instrText xml:space="preserve"> PAGEREF _Toc89172659 \h </w:instrText>
            </w:r>
            <w:r>
              <w:rPr>
                <w:noProof/>
                <w:webHidden/>
              </w:rPr>
            </w:r>
            <w:r>
              <w:rPr>
                <w:noProof/>
                <w:webHidden/>
              </w:rPr>
              <w:fldChar w:fldCharType="separate"/>
            </w:r>
            <w:r w:rsidR="00FC4E2B">
              <w:rPr>
                <w:noProof/>
                <w:webHidden/>
              </w:rPr>
              <w:t>34</w:t>
            </w:r>
            <w:r>
              <w:rPr>
                <w:noProof/>
                <w:webHidden/>
              </w:rPr>
              <w:fldChar w:fldCharType="end"/>
            </w:r>
          </w:hyperlink>
        </w:p>
        <w:p w:rsidR="00FC4E2B" w:rsidRDefault="00BE3FDD">
          <w:pPr>
            <w:pStyle w:val="TOC2"/>
            <w:tabs>
              <w:tab w:val="right" w:leader="dot" w:pos="9062"/>
            </w:tabs>
            <w:rPr>
              <w:rFonts w:asciiTheme="minorHAnsi" w:eastAsiaTheme="minorEastAsia" w:hAnsiTheme="minorHAnsi"/>
              <w:noProof/>
              <w:sz w:val="22"/>
              <w:szCs w:val="22"/>
            </w:rPr>
          </w:pPr>
          <w:hyperlink w:anchor="_Toc89172660" w:history="1">
            <w:r w:rsidR="00FC4E2B" w:rsidRPr="005C348E">
              <w:rPr>
                <w:rStyle w:val="Hyperlink"/>
                <w:noProof/>
                <w:lang w:val="zu-ZA"/>
              </w:rPr>
              <w:t>V.3. Cơ chế chính sách</w:t>
            </w:r>
            <w:r w:rsidR="00FC4E2B">
              <w:rPr>
                <w:noProof/>
                <w:webHidden/>
              </w:rPr>
              <w:tab/>
            </w:r>
            <w:r>
              <w:rPr>
                <w:noProof/>
                <w:webHidden/>
              </w:rPr>
              <w:fldChar w:fldCharType="begin"/>
            </w:r>
            <w:r w:rsidR="00FC4E2B">
              <w:rPr>
                <w:noProof/>
                <w:webHidden/>
              </w:rPr>
              <w:instrText xml:space="preserve"> PAGEREF _Toc89172660 \h </w:instrText>
            </w:r>
            <w:r>
              <w:rPr>
                <w:noProof/>
                <w:webHidden/>
              </w:rPr>
            </w:r>
            <w:r>
              <w:rPr>
                <w:noProof/>
                <w:webHidden/>
              </w:rPr>
              <w:fldChar w:fldCharType="separate"/>
            </w:r>
            <w:r w:rsidR="00FC4E2B">
              <w:rPr>
                <w:noProof/>
                <w:webHidden/>
              </w:rPr>
              <w:t>35</w:t>
            </w:r>
            <w:r>
              <w:rPr>
                <w:noProof/>
                <w:webHidden/>
              </w:rPr>
              <w:fldChar w:fldCharType="end"/>
            </w:r>
          </w:hyperlink>
        </w:p>
        <w:p w:rsidR="00FC4E2B" w:rsidRDefault="00BE3FDD">
          <w:pPr>
            <w:pStyle w:val="TOC1"/>
            <w:tabs>
              <w:tab w:val="right" w:leader="dot" w:pos="9062"/>
            </w:tabs>
            <w:rPr>
              <w:rFonts w:asciiTheme="minorHAnsi" w:eastAsiaTheme="minorEastAsia" w:hAnsiTheme="minorHAnsi"/>
              <w:noProof/>
              <w:sz w:val="22"/>
              <w:szCs w:val="22"/>
            </w:rPr>
          </w:pPr>
          <w:hyperlink w:anchor="_Toc89172661" w:history="1">
            <w:r w:rsidR="00FC4E2B" w:rsidRPr="005C348E">
              <w:rPr>
                <w:rStyle w:val="Hyperlink"/>
                <w:noProof/>
                <w:lang w:val="fr-FR"/>
              </w:rPr>
              <w:t xml:space="preserve">CHƯƠNG VI : </w:t>
            </w:r>
            <w:r w:rsidR="00FC4E2B" w:rsidRPr="005C348E">
              <w:rPr>
                <w:rStyle w:val="Hyperlink"/>
                <w:noProof/>
              </w:rPr>
              <w:t>KẾT LUẬN</w:t>
            </w:r>
            <w:r w:rsidR="00FC4E2B">
              <w:rPr>
                <w:noProof/>
                <w:webHidden/>
              </w:rPr>
              <w:tab/>
            </w:r>
            <w:r>
              <w:rPr>
                <w:noProof/>
                <w:webHidden/>
              </w:rPr>
              <w:fldChar w:fldCharType="begin"/>
            </w:r>
            <w:r w:rsidR="00FC4E2B">
              <w:rPr>
                <w:noProof/>
                <w:webHidden/>
              </w:rPr>
              <w:instrText xml:space="preserve"> PAGEREF _Toc89172661 \h </w:instrText>
            </w:r>
            <w:r>
              <w:rPr>
                <w:noProof/>
                <w:webHidden/>
              </w:rPr>
            </w:r>
            <w:r>
              <w:rPr>
                <w:noProof/>
                <w:webHidden/>
              </w:rPr>
              <w:fldChar w:fldCharType="separate"/>
            </w:r>
            <w:r w:rsidR="00FC4E2B">
              <w:rPr>
                <w:noProof/>
                <w:webHidden/>
              </w:rPr>
              <w:t>37</w:t>
            </w:r>
            <w:r>
              <w:rPr>
                <w:noProof/>
                <w:webHidden/>
              </w:rPr>
              <w:fldChar w:fldCharType="end"/>
            </w:r>
          </w:hyperlink>
        </w:p>
        <w:p w:rsidR="00FC4E2B" w:rsidRDefault="00BE3FDD">
          <w:r>
            <w:rPr>
              <w:b/>
              <w:bCs/>
              <w:noProof/>
            </w:rPr>
            <w:fldChar w:fldCharType="end"/>
          </w:r>
        </w:p>
      </w:sdtContent>
    </w:sdt>
    <w:p w:rsidR="00FC4E2B" w:rsidRDefault="00FC4E2B" w:rsidP="00FA2AC3">
      <w:pPr>
        <w:pStyle w:val="Heading1"/>
        <w:spacing w:before="0" w:after="240"/>
        <w:rPr>
          <w:szCs w:val="27"/>
        </w:rPr>
        <w:sectPr w:rsidR="00FC4E2B" w:rsidSect="009F3240">
          <w:footerReference w:type="default" r:id="rId8"/>
          <w:pgSz w:w="11907" w:h="16840" w:code="9"/>
          <w:pgMar w:top="851" w:right="1134" w:bottom="851" w:left="1701" w:header="454" w:footer="488" w:gutter="0"/>
          <w:cols w:space="720"/>
          <w:docGrid w:linePitch="367"/>
        </w:sectPr>
      </w:pPr>
    </w:p>
    <w:p w:rsidR="009F3240" w:rsidRPr="00DB46D6" w:rsidRDefault="00B34FD2" w:rsidP="00FA2AC3">
      <w:pPr>
        <w:pStyle w:val="Heading1"/>
        <w:spacing w:before="0" w:after="240"/>
        <w:rPr>
          <w:szCs w:val="27"/>
        </w:rPr>
      </w:pPr>
      <w:bookmarkStart w:id="3" w:name="_Toc89172606"/>
      <w:r>
        <w:rPr>
          <w:szCs w:val="27"/>
        </w:rPr>
        <w:lastRenderedPageBreak/>
        <w:t>PHẦN</w:t>
      </w:r>
      <w:r w:rsidR="00892BB1" w:rsidRPr="00DB46D6">
        <w:rPr>
          <w:szCs w:val="27"/>
        </w:rPr>
        <w:t xml:space="preserve"> MỞ ĐẦU</w:t>
      </w:r>
      <w:bookmarkEnd w:id="3"/>
    </w:p>
    <w:p w:rsidR="00892BB1" w:rsidRPr="00DB46D6" w:rsidRDefault="00892BB1" w:rsidP="00892BB1">
      <w:pPr>
        <w:pStyle w:val="Heading2"/>
        <w:ind w:left="0" w:firstLine="720"/>
        <w:rPr>
          <w:szCs w:val="27"/>
        </w:rPr>
      </w:pPr>
      <w:bookmarkStart w:id="4" w:name="_Toc89172607"/>
      <w:bookmarkStart w:id="5" w:name="_Toc68613317"/>
      <w:bookmarkStart w:id="6" w:name="_Toc535914691"/>
      <w:bookmarkStart w:id="7" w:name="_Toc3205051"/>
      <w:bookmarkStart w:id="8" w:name="_Toc68613316"/>
      <w:bookmarkEnd w:id="0"/>
      <w:bookmarkEnd w:id="1"/>
      <w:bookmarkEnd w:id="2"/>
      <w:r w:rsidRPr="00DB46D6">
        <w:rPr>
          <w:szCs w:val="27"/>
        </w:rPr>
        <w:t xml:space="preserve">I. </w:t>
      </w:r>
      <w:r w:rsidR="00B34FD2">
        <w:rPr>
          <w:szCs w:val="27"/>
        </w:rPr>
        <w:t>Lý do, s</w:t>
      </w:r>
      <w:r w:rsidRPr="00DB46D6">
        <w:rPr>
          <w:szCs w:val="27"/>
        </w:rPr>
        <w:t>ự cần thiết phải xây dựng đề án</w:t>
      </w:r>
      <w:bookmarkEnd w:id="4"/>
    </w:p>
    <w:p w:rsidR="00892BB1" w:rsidRPr="00DB46D6" w:rsidRDefault="00892BB1" w:rsidP="00892BB1">
      <w:pPr>
        <w:spacing w:line="276" w:lineRule="auto"/>
        <w:ind w:firstLine="709"/>
        <w:rPr>
          <w:szCs w:val="27"/>
        </w:rPr>
      </w:pPr>
      <w:r w:rsidRPr="00DB46D6">
        <w:rPr>
          <w:szCs w:val="27"/>
        </w:rPr>
        <w:t xml:space="preserve">Xã Thuận Lộc thuộc thị xã Hồng Lĩnh, nằm về phía Nam giáp với huyện Can Lộc và huyện Đức Thọ, cách trung tâm thị xã Hồng lĩnh 5 km. Trong những năm qua, trên địa bàn xã tình hình chính trị ổn định, quốc phòng – An ninh đảm bảo, kinh tế-xã hội phát triển khá, nguồn lao động, trình độ dân trí và đời sống nhân dân ngày càng được nâng cao. Cơ cấu kinh tế </w:t>
      </w:r>
      <w:r w:rsidR="00153365" w:rsidRPr="00DB46D6">
        <w:rPr>
          <w:szCs w:val="27"/>
        </w:rPr>
        <w:t xml:space="preserve">của xã hiện nay đang </w:t>
      </w:r>
      <w:r w:rsidRPr="00DB46D6">
        <w:rPr>
          <w:szCs w:val="27"/>
        </w:rPr>
        <w:t xml:space="preserve">chuyển dịch theo </w:t>
      </w:r>
      <w:r w:rsidR="00153365" w:rsidRPr="00DB46D6">
        <w:rPr>
          <w:szCs w:val="27"/>
        </w:rPr>
        <w:t xml:space="preserve">xu </w:t>
      </w:r>
      <w:r w:rsidRPr="00DB46D6">
        <w:rPr>
          <w:szCs w:val="27"/>
        </w:rPr>
        <w:t xml:space="preserve">hướng </w:t>
      </w:r>
      <w:r w:rsidR="00153365" w:rsidRPr="00DB46D6">
        <w:rPr>
          <w:szCs w:val="27"/>
        </w:rPr>
        <w:t xml:space="preserve">phát triển chung của toàn tỉnh, </w:t>
      </w:r>
      <w:r w:rsidRPr="00DB46D6">
        <w:rPr>
          <w:szCs w:val="27"/>
        </w:rPr>
        <w:t>giảm tỷ trọng nông nghiệp, tăng tỷ trong công nghiệp và dịch vụ</w:t>
      </w:r>
      <w:r w:rsidR="00153365" w:rsidRPr="00DB46D6">
        <w:rPr>
          <w:szCs w:val="27"/>
        </w:rPr>
        <w:t xml:space="preserve">. </w:t>
      </w:r>
      <w:r w:rsidRPr="00DB46D6">
        <w:rPr>
          <w:szCs w:val="27"/>
        </w:rPr>
        <w:t>Xã Thuận Lộc được công nhận là xã đạt chuẩn Nông thôn mới theo Quyết định số 85/QĐ-UBND ngày 07/01/2014 của Ủy ban nhân dân tỉnh Hà Tĩnh.</w:t>
      </w:r>
      <w:r w:rsidR="00153365" w:rsidRPr="00DB46D6">
        <w:rPr>
          <w:szCs w:val="27"/>
        </w:rPr>
        <w:t xml:space="preserve"> Với nhiều lợi thế về vị trí, tiềm năng, động lực của xã thì sự phát triển như hiện nay chưa là tương xứng, chưa đáp ứng được yêu cầu của các cấp các ngành và nhân dân. Việc thu hút đầu tư, xây dựng cơ sở hạ tầng, huy động các nguồn lực </w:t>
      </w:r>
      <w:r w:rsidR="00E30235" w:rsidRPr="00DB46D6">
        <w:rPr>
          <w:szCs w:val="27"/>
        </w:rPr>
        <w:t>chưa mạnh mẽ, vậy nên chưa tạo ra được động lực, lợi thế mạnh mẽ để thúc đẩy quá trình phát triển của xã.</w:t>
      </w:r>
    </w:p>
    <w:p w:rsidR="00892BB1" w:rsidRPr="00DB46D6" w:rsidRDefault="00892BB1" w:rsidP="00077CC0">
      <w:pPr>
        <w:spacing w:line="276" w:lineRule="auto"/>
        <w:ind w:firstLine="709"/>
        <w:rPr>
          <w:szCs w:val="27"/>
        </w:rPr>
      </w:pPr>
      <w:r w:rsidRPr="00DB46D6">
        <w:rPr>
          <w:szCs w:val="27"/>
        </w:rPr>
        <w:t>Trong những năm gần đây tình hình kinh tế xã hội của xã đã có nhiều chuyển biến tích cực, thu ngân sách tăng, thu nhập bình quân đầu người tăng, nhiều khu dân cư mới mọc lên, đời sống nhân dân được nâng cao,…</w:t>
      </w:r>
      <w:r w:rsidR="00C27795" w:rsidRPr="00DB46D6">
        <w:rPr>
          <w:szCs w:val="27"/>
        </w:rPr>
        <w:t xml:space="preserve">Mặc dù có nhiều chuyển biến tích cức hơn trong kinh tế xã hội, nhưng về phát triển cơ sở hạ tầng trên địa bàn xã còn nhiều hạn chế, mới đáp ứng 1 phần nhỏ nhu cầu thực tế. Để Thuận Lộc trở thành phường nội thị của thị xã trong thời gian tới theo như mong muốn của Đảng bộ, chính quyền, nhân dân và theo </w:t>
      </w:r>
      <w:r w:rsidR="002D3182" w:rsidRPr="00DB46D6">
        <w:rPr>
          <w:szCs w:val="27"/>
        </w:rPr>
        <w:t xml:space="preserve">đúng </w:t>
      </w:r>
      <w:r w:rsidR="00C27795" w:rsidRPr="00DB46D6">
        <w:rPr>
          <w:szCs w:val="27"/>
        </w:rPr>
        <w:t xml:space="preserve">định hướng của Nghị quyết đại hội Đảng bộ xã lần thứ </w:t>
      </w:r>
      <w:r w:rsidR="002D3182" w:rsidRPr="00DB46D6">
        <w:rPr>
          <w:szCs w:val="27"/>
        </w:rPr>
        <w:t>XXXIV và Nghị quyết đại hội Đảng bộ Thị xã Hồng Lĩnh lần thứ VII, cần đánh giá thực trạng, tiềm năng, lợi thế, khó khăn, thuận lợi, cơ hội để đề ra các giải pháp phù hợp, xây dựng kế hoạch thực hiện, xác định nguồn lực để thực hiện, xây dựng cơ sở hạng tầng,</w:t>
      </w:r>
      <w:r w:rsidR="00EB68FD" w:rsidRPr="00DB46D6">
        <w:rPr>
          <w:szCs w:val="27"/>
        </w:rPr>
        <w:t xml:space="preserve"> xây dựng Thuận Lộc đạt các tiêu chí thành lập Phường. Vậy nên việc xây dựng và thực hiện đề án </w:t>
      </w:r>
      <w:r w:rsidR="00EB68FD" w:rsidRPr="00DB46D6">
        <w:rPr>
          <w:b/>
          <w:i/>
          <w:szCs w:val="27"/>
        </w:rPr>
        <w:t>“</w:t>
      </w:r>
      <w:r w:rsidR="00EE126C">
        <w:rPr>
          <w:b/>
          <w:i/>
          <w:szCs w:val="27"/>
        </w:rPr>
        <w:t>Đ</w:t>
      </w:r>
      <w:r w:rsidR="00EE126C" w:rsidRPr="00EE126C">
        <w:rPr>
          <w:b/>
          <w:i/>
          <w:szCs w:val="27"/>
        </w:rPr>
        <w:t xml:space="preserve">ề án xây dựng xã </w:t>
      </w:r>
      <w:r w:rsidR="00EE126C">
        <w:rPr>
          <w:b/>
          <w:i/>
          <w:szCs w:val="27"/>
        </w:rPr>
        <w:t>T</w:t>
      </w:r>
      <w:r w:rsidR="00EE126C" w:rsidRPr="00EE126C">
        <w:rPr>
          <w:b/>
          <w:i/>
          <w:szCs w:val="27"/>
        </w:rPr>
        <w:t xml:space="preserve">huận </w:t>
      </w:r>
      <w:r w:rsidR="00EE126C">
        <w:rPr>
          <w:b/>
          <w:i/>
          <w:szCs w:val="27"/>
        </w:rPr>
        <w:t>L</w:t>
      </w:r>
      <w:r w:rsidR="00EE126C" w:rsidRPr="00EE126C">
        <w:rPr>
          <w:b/>
          <w:i/>
          <w:szCs w:val="27"/>
        </w:rPr>
        <w:t>ộc đạt các tiê</w:t>
      </w:r>
      <w:r w:rsidR="00EE126C">
        <w:rPr>
          <w:b/>
          <w:i/>
          <w:szCs w:val="27"/>
        </w:rPr>
        <w:t xml:space="preserve">u chí thành </w:t>
      </w:r>
      <w:r w:rsidR="00EE126C" w:rsidRPr="00EE126C">
        <w:rPr>
          <w:b/>
          <w:i/>
          <w:szCs w:val="27"/>
        </w:rPr>
        <w:t>lập phường đến năm 20</w:t>
      </w:r>
      <w:r w:rsidR="00EE126C">
        <w:rPr>
          <w:b/>
          <w:i/>
          <w:szCs w:val="27"/>
        </w:rPr>
        <w:t>2</w:t>
      </w:r>
      <w:r w:rsidR="00EE126C" w:rsidRPr="00EE126C">
        <w:rPr>
          <w:b/>
          <w:i/>
          <w:szCs w:val="27"/>
        </w:rPr>
        <w:t>5</w:t>
      </w:r>
      <w:r w:rsidR="00EB68FD" w:rsidRPr="00DB46D6">
        <w:rPr>
          <w:b/>
          <w:i/>
          <w:szCs w:val="27"/>
        </w:rPr>
        <w:t xml:space="preserve">” </w:t>
      </w:r>
      <w:r w:rsidR="00EB68FD" w:rsidRPr="00DB46D6">
        <w:rPr>
          <w:szCs w:val="27"/>
        </w:rPr>
        <w:t>là hết sức cần thiết với sự phát triển trong thời gian tới của Thuận Lộc.</w:t>
      </w:r>
    </w:p>
    <w:p w:rsidR="00DA6CBA" w:rsidRDefault="00EB68FD" w:rsidP="00DA6CBA">
      <w:pPr>
        <w:pStyle w:val="Heading2"/>
        <w:ind w:left="0" w:firstLine="720"/>
        <w:rPr>
          <w:szCs w:val="27"/>
        </w:rPr>
      </w:pPr>
      <w:bookmarkStart w:id="9" w:name="_Toc89172608"/>
      <w:r w:rsidRPr="00DB46D6">
        <w:rPr>
          <w:szCs w:val="27"/>
        </w:rPr>
        <w:t>I</w:t>
      </w:r>
      <w:r w:rsidR="00DA6CBA" w:rsidRPr="00DB46D6">
        <w:rPr>
          <w:szCs w:val="27"/>
        </w:rPr>
        <w:t>I.</w:t>
      </w:r>
      <w:r w:rsidRPr="00DB46D6">
        <w:rPr>
          <w:szCs w:val="27"/>
        </w:rPr>
        <w:t xml:space="preserve"> </w:t>
      </w:r>
      <w:bookmarkEnd w:id="5"/>
      <w:r w:rsidR="00B34FD2">
        <w:rPr>
          <w:szCs w:val="27"/>
        </w:rPr>
        <w:t xml:space="preserve">Cơ sở </w:t>
      </w:r>
      <w:r w:rsidR="00592EA0">
        <w:rPr>
          <w:szCs w:val="27"/>
        </w:rPr>
        <w:t xml:space="preserve">pháp lý </w:t>
      </w:r>
      <w:r w:rsidR="00B34FD2">
        <w:rPr>
          <w:szCs w:val="27"/>
        </w:rPr>
        <w:t>lập đề án</w:t>
      </w:r>
      <w:bookmarkEnd w:id="9"/>
    </w:p>
    <w:p w:rsidR="00EB68FD" w:rsidRPr="00DB46D6" w:rsidRDefault="00EB68FD" w:rsidP="00DD72E0">
      <w:pPr>
        <w:pStyle w:val="1tieude1"/>
        <w:spacing w:before="60" w:after="60" w:line="240" w:lineRule="auto"/>
        <w:ind w:left="0" w:firstLine="709"/>
        <w:jc w:val="both"/>
        <w:rPr>
          <w:rFonts w:ascii="Times New Roman" w:hAnsi="Times New Roman"/>
          <w:b w:val="0"/>
          <w:sz w:val="27"/>
          <w:szCs w:val="27"/>
          <w:lang w:val="en-US"/>
        </w:rPr>
      </w:pPr>
      <w:r w:rsidRPr="00DB46D6">
        <w:rPr>
          <w:rFonts w:ascii="Times New Roman" w:hAnsi="Times New Roman"/>
          <w:b w:val="0"/>
          <w:sz w:val="27"/>
          <w:szCs w:val="27"/>
          <w:lang w:val="en-US"/>
        </w:rPr>
        <w:t>- Luật Đất đai ngày 29/11/2013;</w:t>
      </w:r>
    </w:p>
    <w:p w:rsidR="00EB68FD" w:rsidRPr="00DB46D6" w:rsidRDefault="00EB68FD" w:rsidP="00DD72E0">
      <w:pPr>
        <w:pStyle w:val="1tieude1"/>
        <w:spacing w:before="60" w:after="60" w:line="240" w:lineRule="auto"/>
        <w:ind w:left="0" w:firstLine="709"/>
        <w:jc w:val="both"/>
        <w:rPr>
          <w:rFonts w:ascii="Times New Roman" w:hAnsi="Times New Roman"/>
          <w:b w:val="0"/>
          <w:sz w:val="27"/>
          <w:szCs w:val="27"/>
          <w:lang w:val="en-US"/>
        </w:rPr>
      </w:pPr>
      <w:r w:rsidRPr="00DB46D6">
        <w:rPr>
          <w:rFonts w:ascii="Times New Roman" w:hAnsi="Times New Roman"/>
          <w:b w:val="0"/>
          <w:sz w:val="27"/>
          <w:szCs w:val="27"/>
          <w:lang w:val="en-US"/>
        </w:rPr>
        <w:t>- Luật Xây dựng ngày 18/06/2014;</w:t>
      </w:r>
    </w:p>
    <w:p w:rsidR="00EB68FD" w:rsidRPr="00DB46D6" w:rsidRDefault="00EB68FD" w:rsidP="00DD72E0">
      <w:pPr>
        <w:pStyle w:val="1tieude1"/>
        <w:spacing w:before="60" w:after="60" w:line="240" w:lineRule="auto"/>
        <w:ind w:left="0" w:firstLine="709"/>
        <w:jc w:val="both"/>
        <w:rPr>
          <w:rFonts w:ascii="Times New Roman" w:hAnsi="Times New Roman"/>
          <w:b w:val="0"/>
          <w:sz w:val="27"/>
          <w:szCs w:val="27"/>
          <w:lang w:val="en-US"/>
        </w:rPr>
      </w:pPr>
      <w:r w:rsidRPr="00DB46D6">
        <w:rPr>
          <w:rFonts w:ascii="Times New Roman" w:hAnsi="Times New Roman"/>
          <w:b w:val="0"/>
          <w:sz w:val="27"/>
          <w:szCs w:val="27"/>
          <w:lang w:val="en-US"/>
        </w:rPr>
        <w:t>- Luật sửa đổi, bổ sung một số điều của Luật Xây dựng 17/06/2020;</w:t>
      </w:r>
    </w:p>
    <w:p w:rsidR="00EB68FD" w:rsidRPr="00DB46D6" w:rsidRDefault="00EB68FD" w:rsidP="00DD72E0">
      <w:pPr>
        <w:pStyle w:val="1tieude1"/>
        <w:spacing w:before="60" w:after="60" w:line="240" w:lineRule="auto"/>
        <w:ind w:left="0" w:firstLine="709"/>
        <w:jc w:val="both"/>
        <w:rPr>
          <w:rFonts w:ascii="Times New Roman" w:hAnsi="Times New Roman"/>
          <w:b w:val="0"/>
          <w:sz w:val="27"/>
          <w:szCs w:val="27"/>
          <w:lang w:val="en-US"/>
        </w:rPr>
      </w:pPr>
      <w:r w:rsidRPr="00DB46D6">
        <w:rPr>
          <w:rFonts w:ascii="Times New Roman" w:hAnsi="Times New Roman"/>
          <w:b w:val="0"/>
          <w:sz w:val="27"/>
          <w:szCs w:val="27"/>
          <w:lang w:val="en-US"/>
        </w:rPr>
        <w:t>- Luật Quy hoạch đô thị ngày 17/6/20</w:t>
      </w:r>
      <w:r w:rsidR="00DD72E0" w:rsidRPr="00DB46D6">
        <w:rPr>
          <w:rFonts w:ascii="Times New Roman" w:hAnsi="Times New Roman"/>
          <w:b w:val="0"/>
          <w:sz w:val="27"/>
          <w:szCs w:val="27"/>
          <w:lang w:val="en-US"/>
        </w:rPr>
        <w:t>09</w:t>
      </w:r>
      <w:r w:rsidRPr="00DB46D6">
        <w:rPr>
          <w:rFonts w:ascii="Times New Roman" w:hAnsi="Times New Roman"/>
          <w:b w:val="0"/>
          <w:sz w:val="27"/>
          <w:szCs w:val="27"/>
          <w:lang w:val="en-US"/>
        </w:rPr>
        <w:t>;</w:t>
      </w:r>
    </w:p>
    <w:p w:rsidR="00EB68FD" w:rsidRPr="00DB46D6" w:rsidRDefault="00EB68FD" w:rsidP="00DD72E0">
      <w:pPr>
        <w:pStyle w:val="1tieude1"/>
        <w:spacing w:before="60" w:after="60" w:line="240" w:lineRule="auto"/>
        <w:ind w:left="0" w:firstLine="709"/>
        <w:jc w:val="both"/>
        <w:rPr>
          <w:rFonts w:ascii="Times New Roman" w:hAnsi="Times New Roman"/>
          <w:b w:val="0"/>
          <w:sz w:val="27"/>
          <w:szCs w:val="27"/>
          <w:lang w:val="en-US"/>
        </w:rPr>
      </w:pPr>
      <w:r w:rsidRPr="00DB46D6">
        <w:rPr>
          <w:rFonts w:ascii="Times New Roman" w:hAnsi="Times New Roman"/>
          <w:b w:val="0"/>
          <w:sz w:val="27"/>
          <w:szCs w:val="27"/>
          <w:lang w:val="en-US"/>
        </w:rPr>
        <w:t>- Luật Đầu tư công ngày 13/6/2019;</w:t>
      </w:r>
    </w:p>
    <w:p w:rsidR="00DA6CBA" w:rsidRPr="00DB46D6" w:rsidRDefault="00DA6CBA" w:rsidP="00D54CDF">
      <w:pPr>
        <w:pStyle w:val="1tieude1"/>
        <w:spacing w:before="60" w:after="60" w:line="240" w:lineRule="auto"/>
        <w:ind w:left="0" w:firstLine="709"/>
        <w:jc w:val="both"/>
        <w:rPr>
          <w:rFonts w:ascii="Times New Roman" w:hAnsi="Times New Roman"/>
          <w:b w:val="0"/>
          <w:sz w:val="27"/>
          <w:szCs w:val="27"/>
          <w:lang w:val="en-US"/>
        </w:rPr>
      </w:pPr>
      <w:r w:rsidRPr="00DB46D6">
        <w:rPr>
          <w:rFonts w:ascii="Times New Roman" w:hAnsi="Times New Roman"/>
          <w:b w:val="0"/>
          <w:sz w:val="27"/>
          <w:szCs w:val="27"/>
          <w:lang w:val="en-US"/>
        </w:rPr>
        <w:t>- Nghị quyết số 1210/2016/UBTVQH13 của Ủy ban thường vụ Quốc hội khóa XIII về phân loại đô thị;</w:t>
      </w:r>
    </w:p>
    <w:p w:rsidR="00DA6CBA" w:rsidRPr="00DB46D6" w:rsidRDefault="00DA6CBA" w:rsidP="00D54CDF">
      <w:pPr>
        <w:pStyle w:val="1tieude1"/>
        <w:spacing w:before="60" w:after="60" w:line="240" w:lineRule="auto"/>
        <w:ind w:left="0" w:firstLine="709"/>
        <w:jc w:val="both"/>
        <w:rPr>
          <w:rFonts w:ascii="Times New Roman" w:hAnsi="Times New Roman"/>
          <w:b w:val="0"/>
          <w:sz w:val="27"/>
          <w:szCs w:val="27"/>
          <w:lang w:val="en-US"/>
        </w:rPr>
      </w:pPr>
      <w:r w:rsidRPr="00DB46D6">
        <w:rPr>
          <w:rFonts w:ascii="Times New Roman" w:hAnsi="Times New Roman"/>
          <w:b w:val="0"/>
          <w:sz w:val="27"/>
          <w:szCs w:val="27"/>
          <w:lang w:val="en-US"/>
        </w:rPr>
        <w:t>- Nghị quyết số 1211/2016/UBTVQH13 của Ủy ban thường vụ Quốc hội khóa XIII về tiêu chuẩn của đơn vị hành chính và phân loại đơn vị hành chính;</w:t>
      </w:r>
    </w:p>
    <w:p w:rsidR="00DA6CBA" w:rsidRPr="00DB46D6" w:rsidRDefault="00DA6CBA" w:rsidP="00D54CDF">
      <w:pPr>
        <w:pStyle w:val="1tieude1"/>
        <w:spacing w:before="60" w:after="60" w:line="240" w:lineRule="auto"/>
        <w:ind w:left="0" w:firstLine="709"/>
        <w:jc w:val="both"/>
        <w:rPr>
          <w:rFonts w:ascii="Times New Roman" w:hAnsi="Times New Roman"/>
          <w:b w:val="0"/>
          <w:sz w:val="27"/>
          <w:szCs w:val="27"/>
          <w:lang w:val="en-US"/>
        </w:rPr>
      </w:pPr>
      <w:r w:rsidRPr="00DB46D6">
        <w:rPr>
          <w:rFonts w:ascii="Times New Roman" w:hAnsi="Times New Roman"/>
          <w:b w:val="0"/>
          <w:sz w:val="27"/>
          <w:szCs w:val="27"/>
          <w:lang w:val="en-US"/>
        </w:rPr>
        <w:lastRenderedPageBreak/>
        <w:t>- Nghị định số 159/2005/NĐ-CP ngày 27/12/2005 của Thủ tướng Chính phủ về phân loại đơn vị hành chính xã, phường, thị trấn;</w:t>
      </w:r>
    </w:p>
    <w:p w:rsidR="00DA6CBA" w:rsidRPr="00DB46D6" w:rsidRDefault="00DA6CBA" w:rsidP="00D54CDF">
      <w:pPr>
        <w:pStyle w:val="1tieude1"/>
        <w:spacing w:before="60" w:after="60" w:line="240" w:lineRule="auto"/>
        <w:ind w:left="0" w:firstLine="709"/>
        <w:jc w:val="both"/>
        <w:rPr>
          <w:rFonts w:ascii="Times New Roman" w:hAnsi="Times New Roman"/>
          <w:b w:val="0"/>
          <w:sz w:val="27"/>
          <w:szCs w:val="27"/>
          <w:lang w:val="en-US"/>
        </w:rPr>
      </w:pPr>
      <w:r w:rsidRPr="00DB46D6">
        <w:rPr>
          <w:rFonts w:ascii="Times New Roman" w:hAnsi="Times New Roman"/>
          <w:b w:val="0"/>
          <w:sz w:val="27"/>
          <w:szCs w:val="27"/>
          <w:lang w:val="en-US"/>
        </w:rPr>
        <w:t>- Nghị định số 42/2009/NĐ-CP ngày 07 tháng 5 năm 2009 của Chính phủ về việc phân loại đô thị;</w:t>
      </w:r>
    </w:p>
    <w:p w:rsidR="00DA6CBA" w:rsidRPr="00DB46D6" w:rsidRDefault="00DA6CBA" w:rsidP="00D54CDF">
      <w:pPr>
        <w:pStyle w:val="1tieude1"/>
        <w:spacing w:before="60" w:after="60" w:line="240" w:lineRule="auto"/>
        <w:ind w:left="0" w:firstLine="709"/>
        <w:jc w:val="both"/>
        <w:rPr>
          <w:rFonts w:ascii="Times New Roman" w:hAnsi="Times New Roman"/>
          <w:b w:val="0"/>
          <w:sz w:val="27"/>
          <w:szCs w:val="27"/>
          <w:lang w:val="en-US"/>
        </w:rPr>
      </w:pPr>
      <w:r w:rsidRPr="00DB46D6">
        <w:rPr>
          <w:rFonts w:ascii="Times New Roman" w:hAnsi="Times New Roman"/>
          <w:b w:val="0"/>
          <w:sz w:val="27"/>
          <w:szCs w:val="27"/>
          <w:lang w:val="en-US"/>
        </w:rPr>
        <w:t>- Nghị định số 62/2011/NĐ-CP ngày 26/7/2011 của Thủ tướng Chính phủ về thành lập thành phố thuộc tỉnh, thị xã, quận, phường, thị trấn;</w:t>
      </w:r>
    </w:p>
    <w:p w:rsidR="00DA6CBA" w:rsidRPr="00DB46D6" w:rsidRDefault="00DA6CBA" w:rsidP="00D54CDF">
      <w:pPr>
        <w:pStyle w:val="1tieude1"/>
        <w:spacing w:before="60" w:after="60" w:line="240" w:lineRule="auto"/>
        <w:ind w:left="0" w:firstLine="709"/>
        <w:jc w:val="both"/>
        <w:rPr>
          <w:rFonts w:ascii="Times New Roman" w:hAnsi="Times New Roman"/>
          <w:b w:val="0"/>
          <w:sz w:val="27"/>
          <w:szCs w:val="27"/>
          <w:lang w:val="en-US"/>
        </w:rPr>
      </w:pPr>
      <w:r w:rsidRPr="00DB46D6">
        <w:rPr>
          <w:rFonts w:ascii="Times New Roman" w:hAnsi="Times New Roman"/>
          <w:b w:val="0"/>
          <w:sz w:val="27"/>
          <w:szCs w:val="27"/>
          <w:lang w:val="en-US"/>
        </w:rPr>
        <w:t>- Thông tư số 05/2006/TT-BNV của Bộ Nội vụ, Hướng dẫn thực hiện một số điều quy định tại Nghị định số 159/2005/NĐ-CP ngày 27 tháng 12 năm 2005  của Chính phủ về phân loại đơn vị hành chính xã, phường, thị trấn;</w:t>
      </w:r>
    </w:p>
    <w:p w:rsidR="00DA6CBA" w:rsidRPr="00DB46D6" w:rsidRDefault="00DA6CBA" w:rsidP="00D54CDF">
      <w:pPr>
        <w:pStyle w:val="1tieude1"/>
        <w:spacing w:before="60" w:after="60" w:line="240" w:lineRule="auto"/>
        <w:ind w:left="0" w:firstLine="709"/>
        <w:jc w:val="both"/>
        <w:rPr>
          <w:rFonts w:ascii="Times New Roman" w:hAnsi="Times New Roman"/>
          <w:b w:val="0"/>
          <w:sz w:val="27"/>
          <w:szCs w:val="27"/>
          <w:lang w:val="en-US"/>
        </w:rPr>
      </w:pPr>
      <w:r w:rsidRPr="00DB46D6">
        <w:rPr>
          <w:rFonts w:ascii="Times New Roman" w:hAnsi="Times New Roman"/>
          <w:b w:val="0"/>
          <w:sz w:val="27"/>
          <w:szCs w:val="27"/>
          <w:lang w:val="en-US"/>
        </w:rPr>
        <w:t>- Thông tư số 02/2012/TT-BNV của Bộ Nội vụ, Hướng dẫn thực hiện một số điều của Nghị định số 62/2011/NĐ-CP ngày 26 tháng 7 năm 2011 của Chính phủ về thành lập thành phố thuộc tỉnh, thị xã, quận, phường, thị trấn;</w:t>
      </w:r>
    </w:p>
    <w:p w:rsidR="00DD72E0" w:rsidRPr="00DB46D6" w:rsidRDefault="00DD72E0" w:rsidP="00DD72E0">
      <w:pPr>
        <w:spacing w:before="120" w:line="288" w:lineRule="auto"/>
        <w:ind w:firstLine="720"/>
        <w:rPr>
          <w:szCs w:val="27"/>
          <w:lang w:val="nl-NL"/>
        </w:rPr>
      </w:pPr>
      <w:r w:rsidRPr="00DB46D6">
        <w:rPr>
          <w:szCs w:val="27"/>
          <w:lang w:val="nl-NL"/>
        </w:rPr>
        <w:t>- Quyết định số 43/2007/QĐ-UBND ngày 22/10/2007 của UBND tỉnh Hà Tĩnh phê duyệt Điều chỉnh Quy hoạch chung xây dựng thị xã Hồng Lĩnh giai đoạn 2005 - 2015, tầm nhìn đến năm 2025;</w:t>
      </w:r>
    </w:p>
    <w:p w:rsidR="00DD72E0" w:rsidRPr="00DB46D6" w:rsidRDefault="00DD72E0" w:rsidP="00DD72E0">
      <w:pPr>
        <w:spacing w:before="120" w:line="288" w:lineRule="auto"/>
        <w:rPr>
          <w:szCs w:val="27"/>
          <w:lang w:val="nl-NL"/>
        </w:rPr>
      </w:pPr>
      <w:r w:rsidRPr="00DB46D6">
        <w:rPr>
          <w:szCs w:val="27"/>
          <w:lang w:val="nl-NL"/>
        </w:rPr>
        <w:tab/>
        <w:t>- Kế hoạch số 260/KH-UBND ngày 21/7/2021 của UBND tỉnh Hà Tĩnh về xây dựng cơ chế, chính sách tỉnh Hà Tĩnh giai đoạn 2021-2025;</w:t>
      </w:r>
    </w:p>
    <w:p w:rsidR="00DD72E0" w:rsidRPr="00DB46D6" w:rsidRDefault="00DD72E0" w:rsidP="00DD72E0">
      <w:pPr>
        <w:spacing w:before="120" w:line="288" w:lineRule="auto"/>
        <w:ind w:firstLine="720"/>
        <w:rPr>
          <w:szCs w:val="27"/>
          <w:lang w:val="nl-NL"/>
        </w:rPr>
      </w:pPr>
      <w:r w:rsidRPr="00DB46D6">
        <w:rPr>
          <w:szCs w:val="27"/>
          <w:lang w:val="nl-NL"/>
        </w:rPr>
        <w:t>- Nghị quyết Đại hội Đại biểu Đảng bộ thị xã Hồng Lĩnh lần thứ VII, nhiệm kỳ 2020 - 2025.</w:t>
      </w:r>
    </w:p>
    <w:p w:rsidR="00B34FD2" w:rsidRPr="00592EA0" w:rsidRDefault="00DD72E0" w:rsidP="00592EA0">
      <w:pPr>
        <w:spacing w:before="120" w:line="288" w:lineRule="auto"/>
        <w:ind w:firstLine="720"/>
        <w:rPr>
          <w:szCs w:val="27"/>
          <w:lang w:val="nl-NL"/>
        </w:rPr>
      </w:pPr>
      <w:r w:rsidRPr="00DB46D6">
        <w:rPr>
          <w:szCs w:val="27"/>
          <w:lang w:val="nl-NL"/>
        </w:rPr>
        <w:t>- Nghị quyết Đại hội Đại biểu Đảng bộ xã Thuận Lộc lần thứ XXXIV, nhiệm kỳ 2020 - 2025.</w:t>
      </w:r>
    </w:p>
    <w:p w:rsidR="00DD72E0" w:rsidRPr="00DB46D6" w:rsidRDefault="00DD72E0" w:rsidP="00DD72E0">
      <w:pPr>
        <w:pStyle w:val="Heading2"/>
        <w:ind w:left="0" w:firstLine="720"/>
        <w:rPr>
          <w:szCs w:val="27"/>
        </w:rPr>
      </w:pPr>
      <w:bookmarkStart w:id="10" w:name="_Toc89172609"/>
      <w:r w:rsidRPr="00DB46D6">
        <w:rPr>
          <w:szCs w:val="27"/>
        </w:rPr>
        <w:t>III. Mục tiêu, phạm vi nghiên cứu của Đề án</w:t>
      </w:r>
      <w:bookmarkEnd w:id="10"/>
    </w:p>
    <w:p w:rsidR="00D80E4B" w:rsidRPr="00DB46D6" w:rsidRDefault="00DD72E0" w:rsidP="00D80E4B">
      <w:pPr>
        <w:pStyle w:val="Heading3"/>
        <w:rPr>
          <w:szCs w:val="27"/>
        </w:rPr>
      </w:pPr>
      <w:bookmarkStart w:id="11" w:name="_Toc89172610"/>
      <w:bookmarkStart w:id="12" w:name="_Toc3205052"/>
      <w:bookmarkEnd w:id="6"/>
      <w:bookmarkEnd w:id="7"/>
      <w:bookmarkEnd w:id="8"/>
      <w:r w:rsidRPr="00DB46D6">
        <w:rPr>
          <w:szCs w:val="27"/>
        </w:rPr>
        <w:t>1</w:t>
      </w:r>
      <w:r w:rsidR="00D80E4B" w:rsidRPr="00DB46D6">
        <w:rPr>
          <w:szCs w:val="27"/>
        </w:rPr>
        <w:t xml:space="preserve">. </w:t>
      </w:r>
      <w:r w:rsidRPr="00DB46D6">
        <w:rPr>
          <w:szCs w:val="27"/>
        </w:rPr>
        <w:t>Mục tiêu</w:t>
      </w:r>
      <w:bookmarkEnd w:id="11"/>
    </w:p>
    <w:p w:rsidR="00C611FF" w:rsidRPr="00DB46D6" w:rsidRDefault="00C611FF" w:rsidP="00C611FF">
      <w:pPr>
        <w:ind w:firstLine="720"/>
        <w:rPr>
          <w:rFonts w:cs="Times New Roman"/>
          <w:i/>
          <w:szCs w:val="27"/>
          <w:lang w:val="nl-NL"/>
        </w:rPr>
      </w:pPr>
      <w:r w:rsidRPr="00DB46D6">
        <w:rPr>
          <w:rFonts w:cs="Times New Roman"/>
          <w:i/>
          <w:szCs w:val="27"/>
          <w:lang w:val="nl-NL"/>
        </w:rPr>
        <w:t>a. Mục tiêu chung</w:t>
      </w:r>
    </w:p>
    <w:p w:rsidR="007B2BFE" w:rsidRPr="00DB46D6" w:rsidRDefault="007B2BFE" w:rsidP="00C13471">
      <w:pPr>
        <w:ind w:firstLine="567"/>
        <w:rPr>
          <w:rFonts w:cs="Times New Roman"/>
          <w:szCs w:val="27"/>
          <w:lang w:val="nl-NL"/>
        </w:rPr>
      </w:pPr>
      <w:r w:rsidRPr="00DB46D6">
        <w:rPr>
          <w:rFonts w:cs="Times New Roman"/>
          <w:szCs w:val="27"/>
          <w:lang w:val="nl-NL"/>
        </w:rPr>
        <w:t xml:space="preserve">- </w:t>
      </w:r>
      <w:r w:rsidR="00C611FF" w:rsidRPr="00DB46D6">
        <w:rPr>
          <w:rFonts w:cs="Times New Roman"/>
          <w:szCs w:val="27"/>
          <w:lang w:val="nl-NL"/>
        </w:rPr>
        <w:t xml:space="preserve">Xây dựng Thuận Lộc trở thành phường nội thị theo </w:t>
      </w:r>
      <w:r w:rsidR="00C611FF" w:rsidRPr="00DB46D6">
        <w:rPr>
          <w:szCs w:val="27"/>
          <w:lang w:val="nl-NL"/>
        </w:rPr>
        <w:t xml:space="preserve">Nghị quyết Đại hội Đại biểu Đảng bộ xã Thuận Lộc lần thứ XXXIV và </w:t>
      </w:r>
      <w:r w:rsidR="00B54E96" w:rsidRPr="00DB46D6">
        <w:rPr>
          <w:rFonts w:cs="Times New Roman"/>
          <w:szCs w:val="27"/>
          <w:lang w:val="nl-NL"/>
        </w:rPr>
        <w:t>Nghị quyết đại hội đại biểu đảng bộ Thị xã Hồng Lĩnh lần thứ VII nhiệm kỳ 2020-2025.</w:t>
      </w:r>
    </w:p>
    <w:p w:rsidR="00C611FF" w:rsidRPr="00DB46D6" w:rsidRDefault="00267A99" w:rsidP="00C13471">
      <w:pPr>
        <w:ind w:firstLine="567"/>
        <w:rPr>
          <w:szCs w:val="27"/>
        </w:rPr>
      </w:pPr>
      <w:r w:rsidRPr="00DB46D6">
        <w:rPr>
          <w:rFonts w:cs="Times New Roman"/>
          <w:szCs w:val="27"/>
          <w:lang w:val="nl-NL"/>
        </w:rPr>
        <w:t xml:space="preserve">- </w:t>
      </w:r>
      <w:r w:rsidRPr="00DB46D6">
        <w:rPr>
          <w:szCs w:val="27"/>
        </w:rPr>
        <w:t xml:space="preserve">Tạo tiền </w:t>
      </w:r>
      <w:r w:rsidRPr="00DB46D6">
        <w:rPr>
          <w:rFonts w:hint="eastAsia"/>
          <w:szCs w:val="27"/>
        </w:rPr>
        <w:t>đ</w:t>
      </w:r>
      <w:r w:rsidRPr="00DB46D6">
        <w:rPr>
          <w:szCs w:val="27"/>
        </w:rPr>
        <w:t xml:space="preserve">ề cho việc </w:t>
      </w:r>
      <w:r w:rsidR="00C611FF" w:rsidRPr="00DB46D6">
        <w:rPr>
          <w:szCs w:val="27"/>
        </w:rPr>
        <w:t xml:space="preserve">xây dựng cơ sở hạ tầng </w:t>
      </w:r>
      <w:r w:rsidRPr="00DB46D6">
        <w:rPr>
          <w:rFonts w:hint="eastAsia"/>
          <w:szCs w:val="27"/>
        </w:rPr>
        <w:t>đô</w:t>
      </w:r>
      <w:r w:rsidRPr="00DB46D6">
        <w:rPr>
          <w:szCs w:val="27"/>
        </w:rPr>
        <w:t xml:space="preserve"> thị, </w:t>
      </w:r>
      <w:r w:rsidR="00C611FF" w:rsidRPr="00DB46D6">
        <w:rPr>
          <w:szCs w:val="27"/>
        </w:rPr>
        <w:t xml:space="preserve">kêu gọi các nguồn lực </w:t>
      </w:r>
      <w:r w:rsidRPr="00DB46D6">
        <w:rPr>
          <w:szCs w:val="27"/>
        </w:rPr>
        <w:t xml:space="preserve">bảo </w:t>
      </w:r>
      <w:r w:rsidRPr="00DB46D6">
        <w:rPr>
          <w:rFonts w:hint="eastAsia"/>
          <w:szCs w:val="27"/>
        </w:rPr>
        <w:t>đ</w:t>
      </w:r>
      <w:r w:rsidRPr="00DB46D6">
        <w:rPr>
          <w:szCs w:val="27"/>
        </w:rPr>
        <w:t xml:space="preserve">ảm </w:t>
      </w:r>
      <w:r w:rsidR="00C611FF" w:rsidRPr="00DB46D6">
        <w:rPr>
          <w:szCs w:val="27"/>
        </w:rPr>
        <w:t>xã theo định hướng phát triển chung của Thị xã.</w:t>
      </w:r>
    </w:p>
    <w:p w:rsidR="00C611FF" w:rsidRPr="00DB46D6" w:rsidRDefault="00C611FF" w:rsidP="00C611FF">
      <w:pPr>
        <w:ind w:firstLine="720"/>
        <w:rPr>
          <w:rFonts w:cs="Times New Roman"/>
          <w:i/>
          <w:szCs w:val="27"/>
          <w:lang w:val="nl-NL"/>
        </w:rPr>
      </w:pPr>
      <w:r w:rsidRPr="00DB46D6">
        <w:rPr>
          <w:rFonts w:cs="Times New Roman"/>
          <w:i/>
          <w:szCs w:val="27"/>
          <w:lang w:val="nl-NL"/>
        </w:rPr>
        <w:t>b. Mục tiêu cụ thể</w:t>
      </w:r>
    </w:p>
    <w:p w:rsidR="006E61DE" w:rsidRPr="00DB46D6" w:rsidRDefault="006E61DE" w:rsidP="006E61DE">
      <w:pPr>
        <w:ind w:firstLine="567"/>
        <w:rPr>
          <w:rFonts w:cs="Times New Roman"/>
          <w:szCs w:val="27"/>
          <w:lang w:val="nl-NL"/>
        </w:rPr>
      </w:pPr>
      <w:r w:rsidRPr="00DB46D6">
        <w:rPr>
          <w:rFonts w:cs="Times New Roman"/>
          <w:szCs w:val="27"/>
          <w:lang w:val="nl-NL"/>
        </w:rPr>
        <w:t>- Phân tích thực trạng phát triển kinh tế - xã hội, kết cấu hạ tầng, phát triển và quản lý đô thị của xã Thuận Lộc, đưa ra những định hướng phát triển giai đoạn 2021-2025.</w:t>
      </w:r>
    </w:p>
    <w:p w:rsidR="00C611FF" w:rsidRPr="00DB46D6" w:rsidRDefault="00C611FF" w:rsidP="00C611FF">
      <w:pPr>
        <w:ind w:firstLine="567"/>
        <w:rPr>
          <w:rFonts w:cs="Times New Roman"/>
          <w:szCs w:val="27"/>
          <w:lang w:val="nl-NL"/>
        </w:rPr>
      </w:pPr>
      <w:r w:rsidRPr="00DB46D6">
        <w:rPr>
          <w:rFonts w:cs="Times New Roman"/>
          <w:szCs w:val="27"/>
          <w:lang w:val="nl-NL"/>
        </w:rPr>
        <w:t xml:space="preserve">- </w:t>
      </w:r>
      <w:r w:rsidR="000C4272" w:rsidRPr="00DB46D6">
        <w:rPr>
          <w:rFonts w:cs="Times New Roman"/>
          <w:szCs w:val="27"/>
          <w:lang w:val="nl-NL"/>
        </w:rPr>
        <w:t xml:space="preserve">Xây dựng mục tiêu, kế hoạch, định hướng </w:t>
      </w:r>
      <w:r w:rsidRPr="00DB46D6">
        <w:rPr>
          <w:rFonts w:cs="Times New Roman"/>
          <w:szCs w:val="27"/>
          <w:lang w:val="nl-NL"/>
        </w:rPr>
        <w:t xml:space="preserve">và các giải pháp chủ yếu huy động các nguồn lực nhằm xây dựng và phát triển </w:t>
      </w:r>
      <w:r w:rsidR="000C4272" w:rsidRPr="00DB46D6">
        <w:rPr>
          <w:rFonts w:cs="Times New Roman"/>
          <w:szCs w:val="27"/>
          <w:lang w:val="nl-NL"/>
        </w:rPr>
        <w:t>xã Thuận Lộc</w:t>
      </w:r>
      <w:r w:rsidRPr="00DB46D6">
        <w:rPr>
          <w:rFonts w:cs="Times New Roman"/>
          <w:szCs w:val="27"/>
          <w:lang w:val="nl-NL"/>
        </w:rPr>
        <w:t xml:space="preserve"> trở thành </w:t>
      </w:r>
      <w:r w:rsidR="000C4272" w:rsidRPr="00DB46D6">
        <w:rPr>
          <w:rFonts w:cs="Times New Roman"/>
          <w:szCs w:val="27"/>
          <w:lang w:val="nl-NL"/>
        </w:rPr>
        <w:t>phường</w:t>
      </w:r>
      <w:r w:rsidR="003233CC" w:rsidRPr="00DB46D6">
        <w:rPr>
          <w:rFonts w:cs="Times New Roman"/>
          <w:szCs w:val="27"/>
          <w:lang w:val="nl-NL"/>
        </w:rPr>
        <w:t xml:space="preserve"> trong giai đoạn từ 2021 - 2025</w:t>
      </w:r>
      <w:r w:rsidR="000C4272" w:rsidRPr="00DB46D6">
        <w:rPr>
          <w:rFonts w:cs="Times New Roman"/>
          <w:szCs w:val="27"/>
          <w:lang w:val="nl-NL"/>
        </w:rPr>
        <w:t>.</w:t>
      </w:r>
    </w:p>
    <w:p w:rsidR="00C611FF" w:rsidRPr="00DB46D6" w:rsidRDefault="00C611FF" w:rsidP="00C611FF">
      <w:pPr>
        <w:ind w:firstLine="567"/>
        <w:rPr>
          <w:rFonts w:cs="Times New Roman"/>
          <w:szCs w:val="27"/>
          <w:lang w:val="nl-NL"/>
        </w:rPr>
      </w:pPr>
      <w:r w:rsidRPr="00DB46D6">
        <w:rPr>
          <w:rFonts w:cs="Times New Roman"/>
          <w:szCs w:val="27"/>
          <w:lang w:val="nl-NL"/>
        </w:rPr>
        <w:t>- Đề xuất, kiến nghị về cơ chế, chính sách huy động nguồn lực xây dựng</w:t>
      </w:r>
      <w:r w:rsidR="000C4272" w:rsidRPr="00DB46D6">
        <w:rPr>
          <w:rFonts w:cs="Times New Roman"/>
          <w:szCs w:val="27"/>
          <w:lang w:val="nl-NL"/>
        </w:rPr>
        <w:t xml:space="preserve"> xã Thuận Lộc </w:t>
      </w:r>
      <w:r w:rsidRPr="00DB46D6">
        <w:rPr>
          <w:rFonts w:cs="Times New Roman"/>
          <w:szCs w:val="27"/>
          <w:lang w:val="nl-NL"/>
        </w:rPr>
        <w:t xml:space="preserve">trở thành </w:t>
      </w:r>
      <w:r w:rsidR="000C4272" w:rsidRPr="00DB46D6">
        <w:rPr>
          <w:rFonts w:cs="Times New Roman"/>
          <w:szCs w:val="27"/>
          <w:lang w:val="nl-NL"/>
        </w:rPr>
        <w:t>phường nội thị của thị xã Hồng Lĩ</w:t>
      </w:r>
      <w:r w:rsidR="00F27DC9" w:rsidRPr="00DB46D6">
        <w:rPr>
          <w:rFonts w:cs="Times New Roman"/>
          <w:szCs w:val="27"/>
          <w:lang w:val="nl-NL"/>
        </w:rPr>
        <w:t>nh.</w:t>
      </w:r>
    </w:p>
    <w:p w:rsidR="006C1707" w:rsidRPr="00DB46D6" w:rsidRDefault="007B2BFE" w:rsidP="00C13471">
      <w:pPr>
        <w:ind w:firstLine="567"/>
        <w:rPr>
          <w:rFonts w:cs="Times New Roman"/>
          <w:szCs w:val="27"/>
          <w:lang w:val="nl-NL"/>
        </w:rPr>
      </w:pPr>
      <w:r w:rsidRPr="00DB46D6">
        <w:rPr>
          <w:rFonts w:cs="Times New Roman"/>
          <w:szCs w:val="27"/>
          <w:lang w:val="nl-NL"/>
        </w:rPr>
        <w:t xml:space="preserve">- </w:t>
      </w:r>
      <w:r w:rsidR="00846A5F" w:rsidRPr="00DB46D6">
        <w:rPr>
          <w:rFonts w:cs="Times New Roman"/>
          <w:szCs w:val="27"/>
          <w:lang w:val="nl-NL"/>
        </w:rPr>
        <w:t xml:space="preserve">Phù hợp với quy hoạch phát triển kinh tế - xã hội </w:t>
      </w:r>
      <w:r w:rsidR="00295D66" w:rsidRPr="00DB46D6">
        <w:rPr>
          <w:rFonts w:cs="Times New Roman"/>
          <w:szCs w:val="27"/>
          <w:lang w:val="nl-NL"/>
        </w:rPr>
        <w:t xml:space="preserve">và định hướng phát triển theo Nghị quyết đại hội đảng bộ </w:t>
      </w:r>
      <w:r w:rsidR="00594718" w:rsidRPr="00DB46D6">
        <w:rPr>
          <w:rFonts w:cs="Times New Roman"/>
          <w:szCs w:val="27"/>
          <w:lang w:val="nl-NL"/>
        </w:rPr>
        <w:t>xã Thuận Lộc</w:t>
      </w:r>
      <w:r w:rsidR="00295D66" w:rsidRPr="00DB46D6">
        <w:rPr>
          <w:rFonts w:cs="Times New Roman"/>
          <w:szCs w:val="27"/>
          <w:lang w:val="nl-NL"/>
        </w:rPr>
        <w:t xml:space="preserve">. </w:t>
      </w:r>
    </w:p>
    <w:p w:rsidR="007B2BFE" w:rsidRPr="00DB46D6" w:rsidRDefault="007B2BFE" w:rsidP="00C13471">
      <w:pPr>
        <w:ind w:firstLine="567"/>
        <w:rPr>
          <w:rFonts w:cs="Times New Roman"/>
          <w:szCs w:val="27"/>
          <w:lang w:val="nl-NL"/>
        </w:rPr>
      </w:pPr>
      <w:r w:rsidRPr="00DB46D6">
        <w:rPr>
          <w:rFonts w:cs="Times New Roman"/>
          <w:szCs w:val="27"/>
          <w:lang w:val="nl-NL"/>
        </w:rPr>
        <w:lastRenderedPageBreak/>
        <w:t xml:space="preserve">- </w:t>
      </w:r>
      <w:r w:rsidR="003233CC" w:rsidRPr="00DB46D6">
        <w:rPr>
          <w:rFonts w:cs="Times New Roman"/>
          <w:szCs w:val="27"/>
          <w:lang w:val="nl-NL"/>
        </w:rPr>
        <w:t>Định hướng phát triển</w:t>
      </w:r>
      <w:r w:rsidRPr="00DB46D6">
        <w:rPr>
          <w:rFonts w:cs="Times New Roman"/>
          <w:szCs w:val="27"/>
          <w:lang w:val="nl-NL"/>
        </w:rPr>
        <w:t xml:space="preserve"> phù hợp với các yếu tố lịch sử, truyền thống, văn hóa của địa phương</w:t>
      </w:r>
      <w:r w:rsidR="003233CC" w:rsidRPr="00DB46D6">
        <w:rPr>
          <w:rFonts w:cs="Times New Roman"/>
          <w:szCs w:val="27"/>
          <w:lang w:val="nl-NL"/>
        </w:rPr>
        <w:t>.</w:t>
      </w:r>
    </w:p>
    <w:p w:rsidR="000343C5" w:rsidRPr="00DB46D6" w:rsidRDefault="003233CC" w:rsidP="000343C5">
      <w:pPr>
        <w:pStyle w:val="Heading3"/>
        <w:rPr>
          <w:szCs w:val="27"/>
        </w:rPr>
      </w:pPr>
      <w:bookmarkStart w:id="13" w:name="_Toc89172611"/>
      <w:r w:rsidRPr="00DB46D6">
        <w:rPr>
          <w:szCs w:val="27"/>
        </w:rPr>
        <w:t>2</w:t>
      </w:r>
      <w:r w:rsidR="000343C5" w:rsidRPr="00DB46D6">
        <w:rPr>
          <w:szCs w:val="27"/>
        </w:rPr>
        <w:t xml:space="preserve">. </w:t>
      </w:r>
      <w:r w:rsidRPr="00DB46D6">
        <w:rPr>
          <w:szCs w:val="27"/>
        </w:rPr>
        <w:t>Phạm vi nghiên cứu</w:t>
      </w:r>
      <w:bookmarkEnd w:id="13"/>
    </w:p>
    <w:p w:rsidR="003233CC" w:rsidRPr="00DB46D6" w:rsidRDefault="003233CC" w:rsidP="00D54CDF">
      <w:pPr>
        <w:spacing w:before="120" w:after="120" w:line="340" w:lineRule="exact"/>
        <w:ind w:firstLine="567"/>
        <w:rPr>
          <w:rFonts w:cs="Times New Roman"/>
          <w:szCs w:val="27"/>
          <w:lang w:val="nl-NL"/>
        </w:rPr>
      </w:pPr>
      <w:r w:rsidRPr="00DB46D6">
        <w:rPr>
          <w:rFonts w:cs="Times New Roman"/>
          <w:szCs w:val="27"/>
          <w:lang w:val="nl-NL"/>
        </w:rPr>
        <w:t>- Toàn bộ địa giới hành chính xã Thuận Lộc, có tính đến yếu tố liên kết với các phường trong thị xã và liên kết vùng với các địa phương lận cận là huyện Can Lộc và huyện Đức Thọ.</w:t>
      </w:r>
    </w:p>
    <w:p w:rsidR="00A93E7B" w:rsidRPr="00DB46D6" w:rsidRDefault="003233CC" w:rsidP="00D54CDF">
      <w:pPr>
        <w:spacing w:before="120" w:after="120" w:line="340" w:lineRule="exact"/>
        <w:ind w:firstLine="567"/>
        <w:rPr>
          <w:rFonts w:cs="Times New Roman"/>
          <w:i/>
          <w:szCs w:val="27"/>
          <w:highlight w:val="yellow"/>
          <w:lang w:val="nl-NL"/>
        </w:rPr>
      </w:pPr>
      <w:r w:rsidRPr="00DB46D6">
        <w:rPr>
          <w:rFonts w:cs="Times New Roman"/>
          <w:szCs w:val="27"/>
          <w:lang w:val="nl-NL"/>
        </w:rPr>
        <w:t>- Thời gian thực hiện: dữ liệu đánh giá hiện trạng theo số liệu thống kê của xã năm 2020, nhiệm vụ giải pháp xác định trong giai đoạn từ 2021 – 2025.</w:t>
      </w:r>
      <w:r w:rsidR="00A93E7B" w:rsidRPr="00DB46D6">
        <w:rPr>
          <w:rFonts w:cs="Times New Roman"/>
          <w:i/>
          <w:szCs w:val="27"/>
          <w:highlight w:val="yellow"/>
          <w:lang w:val="nl-NL"/>
        </w:rPr>
        <w:br w:type="page"/>
      </w:r>
    </w:p>
    <w:p w:rsidR="0071753E" w:rsidRDefault="005505DD" w:rsidP="0071753E">
      <w:pPr>
        <w:pStyle w:val="Heading1"/>
        <w:spacing w:after="240"/>
        <w:rPr>
          <w:rFonts w:eastAsia="Times New Roman"/>
        </w:rPr>
      </w:pPr>
      <w:bookmarkStart w:id="14" w:name="_Toc89172612"/>
      <w:r>
        <w:rPr>
          <w:szCs w:val="27"/>
        </w:rPr>
        <w:lastRenderedPageBreak/>
        <w:t xml:space="preserve">CHƯƠNG </w:t>
      </w:r>
      <w:r w:rsidR="00484452" w:rsidRPr="00DB46D6">
        <w:rPr>
          <w:szCs w:val="27"/>
        </w:rPr>
        <w:t xml:space="preserve">I: </w:t>
      </w:r>
      <w:bookmarkStart w:id="15" w:name="_Toc68613318"/>
      <w:bookmarkEnd w:id="12"/>
      <w:r w:rsidR="0071753E" w:rsidRPr="00070E13">
        <w:rPr>
          <w:rFonts w:eastAsia="Times New Roman"/>
        </w:rPr>
        <w:t>ĐÁNH GIÁ TỔNG QUAN HIỆN TRẠNG XÃ THUẬN LỘ</w:t>
      </w:r>
      <w:r w:rsidR="0071753E">
        <w:rPr>
          <w:rFonts w:eastAsia="Times New Roman"/>
        </w:rPr>
        <w:t>C</w:t>
      </w:r>
      <w:bookmarkEnd w:id="14"/>
    </w:p>
    <w:p w:rsidR="0071753E" w:rsidRPr="00070E13" w:rsidRDefault="0071753E" w:rsidP="0071753E">
      <w:pPr>
        <w:pStyle w:val="Heading2"/>
        <w:numPr>
          <w:ilvl w:val="0"/>
          <w:numId w:val="35"/>
        </w:numPr>
        <w:tabs>
          <w:tab w:val="left" w:pos="993"/>
        </w:tabs>
        <w:spacing w:before="40" w:after="0" w:line="259" w:lineRule="auto"/>
        <w:ind w:left="0" w:firstLine="709"/>
        <w:jc w:val="left"/>
      </w:pPr>
      <w:bookmarkStart w:id="16" w:name="_Toc89172613"/>
      <w:bookmarkEnd w:id="15"/>
      <w:r w:rsidRPr="00070E13">
        <w:rPr>
          <w:rFonts w:eastAsia="Times New Roman"/>
        </w:rPr>
        <w:t>Vị trí, ranh giới</w:t>
      </w:r>
      <w:bookmarkEnd w:id="16"/>
    </w:p>
    <w:p w:rsidR="0071753E" w:rsidRDefault="0071753E" w:rsidP="0071753E">
      <w:pPr>
        <w:ind w:firstLine="709"/>
        <w:rPr>
          <w:szCs w:val="27"/>
        </w:rPr>
      </w:pPr>
      <w:r w:rsidRPr="00DB46D6">
        <w:rPr>
          <w:szCs w:val="27"/>
        </w:rPr>
        <w:t>Xã Thuận Lộc là xã nằm ở phía Tây Nam của Thị xã Hồ</w:t>
      </w:r>
      <w:r>
        <w:rPr>
          <w:szCs w:val="27"/>
        </w:rPr>
        <w:t>ng Lĩnh.</w:t>
      </w:r>
    </w:p>
    <w:p w:rsidR="0071753E" w:rsidRDefault="0071753E" w:rsidP="0071753E">
      <w:pPr>
        <w:ind w:firstLine="709"/>
        <w:rPr>
          <w:szCs w:val="27"/>
        </w:rPr>
      </w:pPr>
      <w:r>
        <w:rPr>
          <w:szCs w:val="27"/>
        </w:rPr>
        <w:t>+</w:t>
      </w:r>
      <w:r w:rsidRPr="00DB46D6">
        <w:rPr>
          <w:szCs w:val="27"/>
        </w:rPr>
        <w:t xml:space="preserve"> </w:t>
      </w:r>
      <w:r>
        <w:rPr>
          <w:szCs w:val="27"/>
        </w:rPr>
        <w:t>P</w:t>
      </w:r>
      <w:r w:rsidRPr="00DB46D6">
        <w:rPr>
          <w:szCs w:val="27"/>
        </w:rPr>
        <w:t xml:space="preserve">hía Bắc giáp phường Bắc Hồng, phường Đức Thuận, phường Nam Hồng và xã Thanh Bình Thịnh (huyện Đức Thọ); </w:t>
      </w:r>
    </w:p>
    <w:p w:rsidR="0071753E" w:rsidRDefault="0071753E" w:rsidP="0071753E">
      <w:pPr>
        <w:ind w:firstLine="709"/>
        <w:rPr>
          <w:szCs w:val="27"/>
        </w:rPr>
      </w:pPr>
      <w:r>
        <w:rPr>
          <w:szCs w:val="27"/>
        </w:rPr>
        <w:t>+ P</w:t>
      </w:r>
      <w:r w:rsidRPr="00DB46D6">
        <w:rPr>
          <w:szCs w:val="27"/>
        </w:rPr>
        <w:t xml:space="preserve">hía Đông giáp phường Đậu Liêu; </w:t>
      </w:r>
    </w:p>
    <w:p w:rsidR="0071753E" w:rsidRDefault="0071753E" w:rsidP="0071753E">
      <w:pPr>
        <w:ind w:firstLine="709"/>
        <w:rPr>
          <w:szCs w:val="27"/>
        </w:rPr>
      </w:pPr>
      <w:r>
        <w:rPr>
          <w:szCs w:val="27"/>
        </w:rPr>
        <w:t>+ P</w:t>
      </w:r>
      <w:r w:rsidRPr="00DB46D6">
        <w:rPr>
          <w:szCs w:val="27"/>
        </w:rPr>
        <w:t xml:space="preserve">hía Nam giáp xã Thanh Lộc, xã Kim Song Trường (huyện Can Lộc); </w:t>
      </w:r>
    </w:p>
    <w:p w:rsidR="0071753E" w:rsidRDefault="0071753E" w:rsidP="0071753E">
      <w:pPr>
        <w:ind w:firstLine="709"/>
        <w:rPr>
          <w:szCs w:val="27"/>
        </w:rPr>
      </w:pPr>
      <w:r>
        <w:rPr>
          <w:szCs w:val="27"/>
        </w:rPr>
        <w:t>+ P</w:t>
      </w:r>
      <w:r w:rsidRPr="00DB46D6">
        <w:rPr>
          <w:szCs w:val="27"/>
        </w:rPr>
        <w:t>hía Tây giáp xã Kim Song Trường (huyện Can Lộc), xã Thái Yên (huyện Đức Thọ).</w:t>
      </w:r>
    </w:p>
    <w:p w:rsidR="0071753E" w:rsidRPr="0071753E" w:rsidRDefault="0071753E" w:rsidP="0071753E">
      <w:pPr>
        <w:pStyle w:val="Heading2"/>
        <w:numPr>
          <w:ilvl w:val="0"/>
          <w:numId w:val="35"/>
        </w:numPr>
        <w:tabs>
          <w:tab w:val="left" w:pos="993"/>
        </w:tabs>
        <w:spacing w:before="40" w:after="0" w:line="259" w:lineRule="auto"/>
        <w:ind w:left="0" w:firstLine="709"/>
        <w:jc w:val="left"/>
        <w:rPr>
          <w:rFonts w:eastAsia="Times New Roman"/>
        </w:rPr>
      </w:pPr>
      <w:r w:rsidRPr="0071753E">
        <w:rPr>
          <w:rFonts w:eastAsia="Times New Roman"/>
        </w:rPr>
        <w:t xml:space="preserve"> </w:t>
      </w:r>
      <w:bookmarkStart w:id="17" w:name="_Toc89172614"/>
      <w:r w:rsidRPr="0071753E">
        <w:rPr>
          <w:rFonts w:eastAsia="Times New Roman"/>
        </w:rPr>
        <w:t>Điều kiện tự nhiên</w:t>
      </w:r>
      <w:bookmarkEnd w:id="17"/>
    </w:p>
    <w:p w:rsidR="0071753E" w:rsidRPr="00DB46D6" w:rsidRDefault="0071753E" w:rsidP="0071753E">
      <w:pPr>
        <w:ind w:firstLine="720"/>
        <w:rPr>
          <w:i/>
          <w:szCs w:val="27"/>
        </w:rPr>
      </w:pPr>
      <w:bookmarkStart w:id="18" w:name="_Toc68613322"/>
      <w:r w:rsidRPr="00DB46D6">
        <w:rPr>
          <w:i/>
          <w:szCs w:val="27"/>
        </w:rPr>
        <w:t>a. Địa hình, địa mạo</w:t>
      </w:r>
      <w:bookmarkEnd w:id="18"/>
    </w:p>
    <w:p w:rsidR="0071753E" w:rsidRPr="00DB46D6" w:rsidRDefault="0071753E" w:rsidP="0071753E">
      <w:pPr>
        <w:spacing w:line="276" w:lineRule="auto"/>
        <w:ind w:firstLine="720"/>
        <w:rPr>
          <w:szCs w:val="27"/>
        </w:rPr>
      </w:pPr>
      <w:r w:rsidRPr="00DB46D6">
        <w:rPr>
          <w:szCs w:val="27"/>
        </w:rPr>
        <w:t>Khu vực nghiên cứu chủ yếu là đất nông nghiệp và đất chưa sử dụng. Địa hình tương đối bằng phẳng, dao động từ 2,20÷2,80m.</w:t>
      </w:r>
    </w:p>
    <w:p w:rsidR="0071753E" w:rsidRPr="00DB46D6" w:rsidRDefault="0071753E" w:rsidP="0071753E">
      <w:pPr>
        <w:ind w:firstLine="720"/>
        <w:rPr>
          <w:i/>
          <w:szCs w:val="27"/>
        </w:rPr>
      </w:pPr>
      <w:bookmarkStart w:id="19" w:name="_Toc68613323"/>
      <w:bookmarkStart w:id="20" w:name="_Toc53735583"/>
      <w:bookmarkStart w:id="21" w:name="_Toc67465959"/>
      <w:bookmarkStart w:id="22" w:name="_Toc67560849"/>
      <w:bookmarkStart w:id="23" w:name="_Toc68179757"/>
      <w:bookmarkStart w:id="24" w:name="_Toc68180955"/>
      <w:r w:rsidRPr="00DB46D6">
        <w:rPr>
          <w:i/>
          <w:szCs w:val="27"/>
        </w:rPr>
        <w:t>b. Khí hậu</w:t>
      </w:r>
      <w:bookmarkEnd w:id="19"/>
    </w:p>
    <w:bookmarkEnd w:id="20"/>
    <w:bookmarkEnd w:id="21"/>
    <w:bookmarkEnd w:id="22"/>
    <w:bookmarkEnd w:id="23"/>
    <w:bookmarkEnd w:id="24"/>
    <w:p w:rsidR="0071753E" w:rsidRPr="00DB46D6" w:rsidRDefault="0071753E" w:rsidP="0071753E">
      <w:pPr>
        <w:spacing w:line="276" w:lineRule="auto"/>
        <w:ind w:firstLine="720"/>
        <w:rPr>
          <w:szCs w:val="27"/>
        </w:rPr>
      </w:pPr>
      <w:r w:rsidRPr="00DB46D6">
        <w:rPr>
          <w:szCs w:val="27"/>
        </w:rPr>
        <w:t>- Gió: Khu vực chịu ảnh hưởng của gió Lào khô nóng làm lượng bốc hơi lớ</w:t>
      </w:r>
      <w:r>
        <w:rPr>
          <w:szCs w:val="27"/>
        </w:rPr>
        <w:t>n.</w:t>
      </w:r>
    </w:p>
    <w:p w:rsidR="0071753E" w:rsidRPr="00DB46D6" w:rsidRDefault="0071753E" w:rsidP="0071753E">
      <w:pPr>
        <w:spacing w:line="276" w:lineRule="auto"/>
        <w:ind w:firstLine="720"/>
        <w:rPr>
          <w:szCs w:val="27"/>
        </w:rPr>
      </w:pPr>
      <w:r w:rsidRPr="00DB46D6">
        <w:rPr>
          <w:szCs w:val="27"/>
        </w:rPr>
        <w:t xml:space="preserve">- Nắng: Tổng số giờ nắng trong năm 1.700giờ. </w:t>
      </w:r>
    </w:p>
    <w:p w:rsidR="0071753E" w:rsidRPr="00DB46D6" w:rsidRDefault="0071753E" w:rsidP="0071753E">
      <w:pPr>
        <w:spacing w:line="276" w:lineRule="auto"/>
        <w:ind w:firstLine="720"/>
        <w:rPr>
          <w:szCs w:val="27"/>
        </w:rPr>
      </w:pPr>
      <w:r w:rsidRPr="00DB46D6">
        <w:rPr>
          <w:szCs w:val="27"/>
        </w:rPr>
        <w:t>- Mưa: Là khu vực có lượng mưa rất lớn, mùa mưa bắt đầu từ tháng 8 đến tháng 2 của năm sau, tập trung nhiều nhất vào tháng 8,9,10 . Số ngày mưa trung bình năm 145 ngày.</w:t>
      </w:r>
    </w:p>
    <w:p w:rsidR="0071753E" w:rsidRPr="00DB46D6" w:rsidRDefault="0071753E" w:rsidP="0071753E">
      <w:pPr>
        <w:spacing w:line="276" w:lineRule="auto"/>
        <w:ind w:firstLine="720"/>
        <w:rPr>
          <w:szCs w:val="27"/>
        </w:rPr>
      </w:pPr>
      <w:r w:rsidRPr="00DB46D6">
        <w:rPr>
          <w:szCs w:val="27"/>
        </w:rPr>
        <w:t>- Độ ẩm Trung bình năm 84,5%, cao nhất là 92%</w:t>
      </w:r>
    </w:p>
    <w:p w:rsidR="0071753E" w:rsidRPr="00DB46D6" w:rsidRDefault="0071753E" w:rsidP="0071753E">
      <w:pPr>
        <w:spacing w:line="276" w:lineRule="auto"/>
        <w:ind w:firstLine="720"/>
        <w:rPr>
          <w:szCs w:val="27"/>
        </w:rPr>
      </w:pPr>
      <w:r w:rsidRPr="00DB46D6">
        <w:rPr>
          <w:szCs w:val="27"/>
        </w:rPr>
        <w:t>- Lượng bốc hơi: Lượng bốc hơi trung bình năm 926,5mm.</w:t>
      </w:r>
    </w:p>
    <w:p w:rsidR="0071753E" w:rsidRPr="00DB46D6" w:rsidRDefault="0071753E" w:rsidP="0071753E">
      <w:pPr>
        <w:ind w:firstLine="720"/>
        <w:rPr>
          <w:i/>
          <w:szCs w:val="27"/>
        </w:rPr>
      </w:pPr>
      <w:bookmarkStart w:id="25" w:name="_Toc68613324"/>
      <w:r w:rsidRPr="00DB46D6">
        <w:rPr>
          <w:i/>
          <w:szCs w:val="27"/>
        </w:rPr>
        <w:t>c. Thủy văn</w:t>
      </w:r>
      <w:bookmarkEnd w:id="25"/>
    </w:p>
    <w:p w:rsidR="0071753E" w:rsidRPr="00DB46D6" w:rsidRDefault="0071753E" w:rsidP="0071753E">
      <w:pPr>
        <w:spacing w:line="276" w:lineRule="auto"/>
        <w:ind w:firstLine="720"/>
        <w:rPr>
          <w:szCs w:val="27"/>
        </w:rPr>
      </w:pPr>
      <w:r w:rsidRPr="00DB46D6">
        <w:rPr>
          <w:szCs w:val="27"/>
        </w:rPr>
        <w:t>Khu vực quy hoạch thuộc ngoại thị Thị xã Hồng Lĩnh, chịu ả</w:t>
      </w:r>
      <w:r>
        <w:rPr>
          <w:szCs w:val="27"/>
        </w:rPr>
        <w:t>nh hư</w:t>
      </w:r>
      <w:r w:rsidRPr="00DB46D6">
        <w:rPr>
          <w:szCs w:val="27"/>
        </w:rPr>
        <w:t>ởng của chế độ thuỷ văn sông La (thuộc hệ thống sông Cả), do có tuyến đê La Giang bảo vệ thị xã không bị ảnh hưởng  ngập lũ do sông. Chạy dọc qua xã có sông Minh (kênh Nhà Lê) hợp lưu với sông La theo hướng Tây Bắc thông qua cống Trung Lương. Vào thời điểm đóng cống Trung Lương sông Minh tiêu thoát theo hướng Nam. Sông Minh đóng vai trò tiêu thoát nước mặt chính của toàn xã và thị xã Hồng Lĩnh. Ngoài ra vai trò tưới tiêu nội đồng của sông Minh cho xã cũng rất quan trọng.</w:t>
      </w:r>
    </w:p>
    <w:p w:rsidR="00824B21" w:rsidRPr="00DB46D6" w:rsidRDefault="0077171D" w:rsidP="00824B21">
      <w:pPr>
        <w:pStyle w:val="Heading2"/>
        <w:rPr>
          <w:szCs w:val="27"/>
        </w:rPr>
      </w:pPr>
      <w:bookmarkStart w:id="26" w:name="_Toc68613321"/>
      <w:bookmarkStart w:id="27" w:name="_Toc89172615"/>
      <w:bookmarkStart w:id="28" w:name="_Toc3205054"/>
      <w:bookmarkStart w:id="29" w:name="_Toc53735581"/>
      <w:bookmarkStart w:id="30" w:name="_Toc67465957"/>
      <w:bookmarkStart w:id="31" w:name="_Toc67560847"/>
      <w:bookmarkStart w:id="32" w:name="_Toc68179755"/>
      <w:bookmarkStart w:id="33" w:name="_Toc68180953"/>
      <w:r>
        <w:rPr>
          <w:szCs w:val="27"/>
        </w:rPr>
        <w:t>I</w:t>
      </w:r>
      <w:r w:rsidR="00C575BF" w:rsidRPr="00DB46D6">
        <w:rPr>
          <w:szCs w:val="27"/>
        </w:rPr>
        <w:t>I</w:t>
      </w:r>
      <w:r w:rsidR="0083287E" w:rsidRPr="00DB46D6">
        <w:rPr>
          <w:szCs w:val="27"/>
        </w:rPr>
        <w:t>I</w:t>
      </w:r>
      <w:r w:rsidR="00824B21" w:rsidRPr="00DB46D6">
        <w:rPr>
          <w:szCs w:val="27"/>
        </w:rPr>
        <w:t xml:space="preserve">. </w:t>
      </w:r>
      <w:bookmarkEnd w:id="26"/>
      <w:r w:rsidR="00C575BF" w:rsidRPr="00DB46D6">
        <w:rPr>
          <w:szCs w:val="27"/>
        </w:rPr>
        <w:t xml:space="preserve">Hiện trạng phát triển </w:t>
      </w:r>
      <w:r w:rsidR="0071753E">
        <w:rPr>
          <w:szCs w:val="27"/>
        </w:rPr>
        <w:t xml:space="preserve">kinh tế  - xã hội </w:t>
      </w:r>
      <w:r w:rsidR="00C575BF" w:rsidRPr="00DB46D6">
        <w:rPr>
          <w:szCs w:val="27"/>
        </w:rPr>
        <w:t>của xã Thuận Lộc</w:t>
      </w:r>
      <w:bookmarkEnd w:id="27"/>
    </w:p>
    <w:p w:rsidR="005D68AD" w:rsidRPr="00DB46D6" w:rsidRDefault="005D68AD" w:rsidP="005D68AD">
      <w:pPr>
        <w:pStyle w:val="Heading3"/>
        <w:rPr>
          <w:szCs w:val="27"/>
        </w:rPr>
      </w:pPr>
      <w:bookmarkStart w:id="34" w:name="_Toc89172616"/>
      <w:r w:rsidRPr="00DB46D6">
        <w:rPr>
          <w:szCs w:val="27"/>
        </w:rPr>
        <w:t>1. Diện tích đất</w:t>
      </w:r>
      <w:bookmarkEnd w:id="34"/>
      <w:r w:rsidRPr="00DB46D6">
        <w:rPr>
          <w:szCs w:val="27"/>
        </w:rPr>
        <w:t xml:space="preserve"> </w:t>
      </w:r>
    </w:p>
    <w:bookmarkEnd w:id="28"/>
    <w:bookmarkEnd w:id="29"/>
    <w:bookmarkEnd w:id="30"/>
    <w:bookmarkEnd w:id="31"/>
    <w:bookmarkEnd w:id="32"/>
    <w:bookmarkEnd w:id="33"/>
    <w:p w:rsidR="00965970" w:rsidRPr="00DB46D6" w:rsidRDefault="00965970" w:rsidP="00965970">
      <w:pPr>
        <w:spacing w:line="276" w:lineRule="auto"/>
        <w:ind w:firstLine="720"/>
        <w:rPr>
          <w:szCs w:val="27"/>
        </w:rPr>
      </w:pPr>
      <w:r w:rsidRPr="00DB46D6">
        <w:rPr>
          <w:szCs w:val="27"/>
        </w:rPr>
        <w:t>- Diện tích</w:t>
      </w:r>
      <w:r w:rsidR="005D68AD" w:rsidRPr="00DB46D6">
        <w:rPr>
          <w:szCs w:val="27"/>
        </w:rPr>
        <w:t xml:space="preserve"> tự nhiên</w:t>
      </w:r>
      <w:r w:rsidRPr="00DB46D6">
        <w:rPr>
          <w:szCs w:val="27"/>
        </w:rPr>
        <w:t>: 7,41 km</w:t>
      </w:r>
      <w:r w:rsidRPr="00DB46D6">
        <w:rPr>
          <w:szCs w:val="27"/>
          <w:vertAlign w:val="superscript"/>
        </w:rPr>
        <w:t>2</w:t>
      </w:r>
      <w:r w:rsidRPr="00DB46D6">
        <w:rPr>
          <w:szCs w:val="27"/>
        </w:rPr>
        <w:t>.</w:t>
      </w:r>
    </w:p>
    <w:p w:rsidR="00965970" w:rsidRPr="00DB46D6" w:rsidRDefault="00965970" w:rsidP="00965970">
      <w:pPr>
        <w:spacing w:line="276" w:lineRule="auto"/>
        <w:ind w:firstLine="720"/>
        <w:rPr>
          <w:i/>
          <w:szCs w:val="27"/>
        </w:rPr>
      </w:pPr>
      <w:r w:rsidRPr="00DB46D6">
        <w:rPr>
          <w:szCs w:val="27"/>
        </w:rPr>
        <w:t>- Cơ cấu đất đai: Đất nông nghiệp là 477,50 ha chiếm tỷ lệ 64,40%; đất phi nông nghiệp 228,92 ha chiếm tỷ lệ 30,87%; đất chưa sử dụng 35,09 ha chiếm tỷ lệ 4,73%.</w:t>
      </w:r>
    </w:p>
    <w:p w:rsidR="00965970" w:rsidRPr="00DB46D6" w:rsidRDefault="00965970" w:rsidP="00965970">
      <w:pPr>
        <w:spacing w:line="276" w:lineRule="auto"/>
        <w:jc w:val="right"/>
        <w:rPr>
          <w:i/>
          <w:szCs w:val="27"/>
        </w:rPr>
      </w:pPr>
      <w:r w:rsidRPr="00DB46D6">
        <w:rPr>
          <w:i/>
          <w:szCs w:val="27"/>
        </w:rPr>
        <w:t>Biểu thống kê, kiểm kê định định kỳ diện tích đất đai đến ngày 31/12/2020</w:t>
      </w:r>
    </w:p>
    <w:tbl>
      <w:tblPr>
        <w:tblW w:w="48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7"/>
        <w:gridCol w:w="6164"/>
        <w:gridCol w:w="1842"/>
      </w:tblGrid>
      <w:tr w:rsidR="00965970" w:rsidRPr="00DB46D6" w:rsidTr="00965970">
        <w:trPr>
          <w:trHeight w:val="454"/>
          <w:tblHeader/>
        </w:trPr>
        <w:tc>
          <w:tcPr>
            <w:tcW w:w="588" w:type="pct"/>
            <w:shd w:val="clear" w:color="auto" w:fill="auto"/>
            <w:vAlign w:val="center"/>
          </w:tcPr>
          <w:p w:rsidR="00965970" w:rsidRPr="00DB46D6" w:rsidRDefault="00965970" w:rsidP="00965970">
            <w:pPr>
              <w:spacing w:line="252" w:lineRule="auto"/>
              <w:ind w:right="33"/>
              <w:jc w:val="center"/>
              <w:rPr>
                <w:b/>
                <w:bCs/>
                <w:szCs w:val="27"/>
              </w:rPr>
            </w:pPr>
            <w:r w:rsidRPr="00DB46D6">
              <w:rPr>
                <w:b/>
                <w:bCs/>
                <w:szCs w:val="27"/>
              </w:rPr>
              <w:t>TT</w:t>
            </w:r>
          </w:p>
        </w:tc>
        <w:tc>
          <w:tcPr>
            <w:tcW w:w="3397" w:type="pct"/>
            <w:shd w:val="clear" w:color="auto" w:fill="auto"/>
            <w:vAlign w:val="center"/>
          </w:tcPr>
          <w:p w:rsidR="00965970" w:rsidRPr="00DB46D6" w:rsidRDefault="00965970" w:rsidP="00965970">
            <w:pPr>
              <w:spacing w:line="252" w:lineRule="auto"/>
              <w:jc w:val="center"/>
              <w:rPr>
                <w:b/>
                <w:bCs/>
                <w:szCs w:val="27"/>
              </w:rPr>
            </w:pPr>
            <w:r w:rsidRPr="00DB46D6">
              <w:rPr>
                <w:b/>
                <w:bCs/>
                <w:szCs w:val="27"/>
              </w:rPr>
              <w:t>Loại đất</w:t>
            </w:r>
          </w:p>
        </w:tc>
        <w:tc>
          <w:tcPr>
            <w:tcW w:w="1015" w:type="pct"/>
            <w:shd w:val="clear" w:color="auto" w:fill="auto"/>
            <w:vAlign w:val="center"/>
          </w:tcPr>
          <w:p w:rsidR="00965970" w:rsidRPr="00DB46D6" w:rsidRDefault="00965970" w:rsidP="00FB6ABE">
            <w:pPr>
              <w:spacing w:line="252" w:lineRule="auto"/>
              <w:ind w:left="-93"/>
              <w:jc w:val="center"/>
              <w:rPr>
                <w:b/>
                <w:szCs w:val="27"/>
              </w:rPr>
            </w:pPr>
            <w:r w:rsidRPr="00DB46D6">
              <w:rPr>
                <w:b/>
                <w:szCs w:val="27"/>
              </w:rPr>
              <w:t>Diện tích (ha)</w:t>
            </w:r>
          </w:p>
        </w:tc>
      </w:tr>
      <w:tr w:rsidR="00965970" w:rsidRPr="00DB46D6" w:rsidTr="00965970">
        <w:trPr>
          <w:trHeight w:val="454"/>
        </w:trPr>
        <w:tc>
          <w:tcPr>
            <w:tcW w:w="588" w:type="pct"/>
            <w:shd w:val="clear" w:color="auto" w:fill="auto"/>
            <w:vAlign w:val="center"/>
          </w:tcPr>
          <w:p w:rsidR="00965970" w:rsidRPr="00DB46D6" w:rsidRDefault="00965970" w:rsidP="00965970">
            <w:pPr>
              <w:spacing w:line="252" w:lineRule="auto"/>
              <w:ind w:right="33"/>
              <w:jc w:val="left"/>
              <w:rPr>
                <w:b/>
                <w:bCs/>
                <w:szCs w:val="27"/>
              </w:rPr>
            </w:pPr>
            <w:r w:rsidRPr="00DB46D6">
              <w:rPr>
                <w:b/>
                <w:bCs/>
                <w:szCs w:val="27"/>
              </w:rPr>
              <w:t>I</w:t>
            </w:r>
          </w:p>
        </w:tc>
        <w:tc>
          <w:tcPr>
            <w:tcW w:w="3397" w:type="pct"/>
            <w:shd w:val="clear" w:color="auto" w:fill="auto"/>
            <w:vAlign w:val="center"/>
          </w:tcPr>
          <w:p w:rsidR="00965970" w:rsidRPr="00DB46D6" w:rsidRDefault="00965970" w:rsidP="00965970">
            <w:pPr>
              <w:spacing w:line="252" w:lineRule="auto"/>
              <w:jc w:val="left"/>
              <w:rPr>
                <w:b/>
                <w:bCs/>
                <w:szCs w:val="27"/>
              </w:rPr>
            </w:pPr>
            <w:r w:rsidRPr="00DB46D6">
              <w:rPr>
                <w:b/>
                <w:bCs/>
                <w:szCs w:val="27"/>
              </w:rPr>
              <w:t xml:space="preserve">Tổng diện tích đất của đơn vị hành chính </w:t>
            </w:r>
          </w:p>
        </w:tc>
        <w:tc>
          <w:tcPr>
            <w:tcW w:w="1015" w:type="pct"/>
            <w:shd w:val="clear" w:color="auto" w:fill="auto"/>
            <w:vAlign w:val="center"/>
          </w:tcPr>
          <w:p w:rsidR="00965970" w:rsidRPr="00DB46D6" w:rsidRDefault="00965970" w:rsidP="00965970">
            <w:pPr>
              <w:spacing w:line="252" w:lineRule="auto"/>
              <w:jc w:val="right"/>
              <w:rPr>
                <w:b/>
                <w:bCs/>
                <w:szCs w:val="27"/>
              </w:rPr>
            </w:pPr>
            <w:r w:rsidRPr="00DB46D6">
              <w:rPr>
                <w:b/>
                <w:bCs/>
                <w:szCs w:val="27"/>
              </w:rPr>
              <w:t xml:space="preserve">741,51 </w:t>
            </w:r>
          </w:p>
        </w:tc>
      </w:tr>
      <w:tr w:rsidR="00965970" w:rsidRPr="00DB46D6" w:rsidTr="00965970">
        <w:trPr>
          <w:trHeight w:val="454"/>
        </w:trPr>
        <w:tc>
          <w:tcPr>
            <w:tcW w:w="588" w:type="pct"/>
            <w:shd w:val="clear" w:color="auto" w:fill="auto"/>
            <w:vAlign w:val="center"/>
          </w:tcPr>
          <w:p w:rsidR="00965970" w:rsidRPr="00DB46D6" w:rsidRDefault="00965970" w:rsidP="00965970">
            <w:pPr>
              <w:spacing w:line="252" w:lineRule="auto"/>
              <w:ind w:right="33"/>
              <w:jc w:val="left"/>
              <w:rPr>
                <w:b/>
                <w:bCs/>
                <w:szCs w:val="27"/>
              </w:rPr>
            </w:pPr>
            <w:r w:rsidRPr="00DB46D6">
              <w:rPr>
                <w:b/>
                <w:bCs/>
                <w:szCs w:val="27"/>
              </w:rPr>
              <w:lastRenderedPageBreak/>
              <w:t>1</w:t>
            </w:r>
          </w:p>
        </w:tc>
        <w:tc>
          <w:tcPr>
            <w:tcW w:w="3397" w:type="pct"/>
            <w:shd w:val="clear" w:color="auto" w:fill="auto"/>
            <w:vAlign w:val="center"/>
          </w:tcPr>
          <w:p w:rsidR="00965970" w:rsidRPr="00DB46D6" w:rsidRDefault="00965970" w:rsidP="00965970">
            <w:pPr>
              <w:spacing w:line="252" w:lineRule="auto"/>
              <w:jc w:val="left"/>
              <w:rPr>
                <w:b/>
                <w:bCs/>
                <w:szCs w:val="27"/>
              </w:rPr>
            </w:pPr>
            <w:r w:rsidRPr="00DB46D6">
              <w:rPr>
                <w:b/>
                <w:bCs/>
                <w:szCs w:val="27"/>
              </w:rPr>
              <w:t xml:space="preserve">Đất nông nghiệp </w:t>
            </w:r>
          </w:p>
        </w:tc>
        <w:tc>
          <w:tcPr>
            <w:tcW w:w="1015" w:type="pct"/>
            <w:shd w:val="clear" w:color="auto" w:fill="auto"/>
          </w:tcPr>
          <w:p w:rsidR="00965970" w:rsidRPr="00DB46D6" w:rsidRDefault="00965970" w:rsidP="00965970">
            <w:pPr>
              <w:jc w:val="right"/>
              <w:rPr>
                <w:b/>
                <w:szCs w:val="27"/>
              </w:rPr>
            </w:pPr>
            <w:r w:rsidRPr="00DB46D6">
              <w:rPr>
                <w:b/>
                <w:szCs w:val="27"/>
              </w:rPr>
              <w:t>477,50</w:t>
            </w:r>
          </w:p>
        </w:tc>
      </w:tr>
      <w:tr w:rsidR="00965970" w:rsidRPr="00DB46D6" w:rsidTr="00965970">
        <w:trPr>
          <w:trHeight w:val="454"/>
        </w:trPr>
        <w:tc>
          <w:tcPr>
            <w:tcW w:w="588" w:type="pct"/>
            <w:shd w:val="clear" w:color="auto" w:fill="auto"/>
            <w:vAlign w:val="center"/>
          </w:tcPr>
          <w:p w:rsidR="00965970" w:rsidRPr="00DB46D6" w:rsidRDefault="00965970" w:rsidP="00965970">
            <w:pPr>
              <w:spacing w:line="252" w:lineRule="auto"/>
              <w:ind w:right="33"/>
              <w:jc w:val="left"/>
              <w:rPr>
                <w:b/>
                <w:bCs/>
                <w:i/>
                <w:iCs/>
                <w:szCs w:val="27"/>
              </w:rPr>
            </w:pPr>
            <w:r w:rsidRPr="00DB46D6">
              <w:rPr>
                <w:b/>
                <w:bCs/>
                <w:i/>
                <w:iCs/>
                <w:szCs w:val="27"/>
              </w:rPr>
              <w:t>1.1</w:t>
            </w:r>
          </w:p>
        </w:tc>
        <w:tc>
          <w:tcPr>
            <w:tcW w:w="3397" w:type="pct"/>
            <w:shd w:val="clear" w:color="auto" w:fill="auto"/>
            <w:vAlign w:val="center"/>
          </w:tcPr>
          <w:p w:rsidR="00965970" w:rsidRPr="00DB46D6" w:rsidRDefault="00965970" w:rsidP="00965970">
            <w:pPr>
              <w:spacing w:line="252" w:lineRule="auto"/>
              <w:jc w:val="left"/>
              <w:rPr>
                <w:b/>
                <w:bCs/>
                <w:i/>
                <w:iCs/>
                <w:szCs w:val="27"/>
              </w:rPr>
            </w:pPr>
            <w:r w:rsidRPr="00DB46D6">
              <w:rPr>
                <w:b/>
                <w:bCs/>
                <w:i/>
                <w:iCs/>
                <w:szCs w:val="27"/>
              </w:rPr>
              <w:t xml:space="preserve">Đất sản xuất nông nghiệp </w:t>
            </w:r>
          </w:p>
        </w:tc>
        <w:tc>
          <w:tcPr>
            <w:tcW w:w="1015" w:type="pct"/>
            <w:shd w:val="clear" w:color="auto" w:fill="auto"/>
          </w:tcPr>
          <w:p w:rsidR="00965970" w:rsidRPr="00DB46D6" w:rsidRDefault="00965970" w:rsidP="00965970">
            <w:pPr>
              <w:jc w:val="right"/>
              <w:rPr>
                <w:b/>
                <w:szCs w:val="27"/>
              </w:rPr>
            </w:pPr>
            <w:r w:rsidRPr="00DB46D6">
              <w:rPr>
                <w:b/>
                <w:szCs w:val="27"/>
              </w:rPr>
              <w:t>459,04</w:t>
            </w:r>
          </w:p>
        </w:tc>
      </w:tr>
      <w:tr w:rsidR="00965970" w:rsidRPr="00DB46D6" w:rsidTr="00965970">
        <w:trPr>
          <w:trHeight w:val="454"/>
        </w:trPr>
        <w:tc>
          <w:tcPr>
            <w:tcW w:w="588" w:type="pct"/>
            <w:shd w:val="clear" w:color="auto" w:fill="auto"/>
            <w:vAlign w:val="center"/>
          </w:tcPr>
          <w:p w:rsidR="00965970" w:rsidRPr="00DB46D6" w:rsidRDefault="00965970" w:rsidP="00965970">
            <w:pPr>
              <w:spacing w:line="252" w:lineRule="auto"/>
              <w:ind w:right="33"/>
              <w:jc w:val="left"/>
              <w:rPr>
                <w:szCs w:val="27"/>
              </w:rPr>
            </w:pPr>
            <w:r w:rsidRPr="00DB46D6">
              <w:rPr>
                <w:szCs w:val="27"/>
              </w:rPr>
              <w:t>1.1.1</w:t>
            </w:r>
          </w:p>
        </w:tc>
        <w:tc>
          <w:tcPr>
            <w:tcW w:w="3397" w:type="pct"/>
            <w:shd w:val="clear" w:color="auto" w:fill="auto"/>
            <w:vAlign w:val="center"/>
          </w:tcPr>
          <w:p w:rsidR="00965970" w:rsidRPr="00DB46D6" w:rsidRDefault="00965970" w:rsidP="00965970">
            <w:pPr>
              <w:spacing w:line="252" w:lineRule="auto"/>
              <w:jc w:val="left"/>
              <w:rPr>
                <w:szCs w:val="27"/>
              </w:rPr>
            </w:pPr>
            <w:r w:rsidRPr="00DB46D6">
              <w:rPr>
                <w:szCs w:val="27"/>
              </w:rPr>
              <w:t xml:space="preserve">Đất trồng cây hàng năm </w:t>
            </w:r>
          </w:p>
        </w:tc>
        <w:tc>
          <w:tcPr>
            <w:tcW w:w="1015" w:type="pct"/>
            <w:shd w:val="clear" w:color="auto" w:fill="auto"/>
          </w:tcPr>
          <w:p w:rsidR="00965970" w:rsidRPr="00DB46D6" w:rsidRDefault="00965970" w:rsidP="00965970">
            <w:pPr>
              <w:jc w:val="right"/>
              <w:rPr>
                <w:szCs w:val="27"/>
              </w:rPr>
            </w:pPr>
            <w:r w:rsidRPr="00DB46D6">
              <w:rPr>
                <w:szCs w:val="27"/>
              </w:rPr>
              <w:t xml:space="preserve">424,90 </w:t>
            </w:r>
          </w:p>
        </w:tc>
      </w:tr>
      <w:tr w:rsidR="00965970" w:rsidRPr="00DB46D6" w:rsidTr="00965970">
        <w:trPr>
          <w:trHeight w:val="454"/>
        </w:trPr>
        <w:tc>
          <w:tcPr>
            <w:tcW w:w="588" w:type="pct"/>
            <w:shd w:val="clear" w:color="auto" w:fill="auto"/>
            <w:vAlign w:val="center"/>
          </w:tcPr>
          <w:p w:rsidR="00965970" w:rsidRPr="00DB46D6" w:rsidRDefault="00965970" w:rsidP="00965970">
            <w:pPr>
              <w:spacing w:line="252" w:lineRule="auto"/>
              <w:ind w:right="33"/>
              <w:jc w:val="left"/>
              <w:rPr>
                <w:szCs w:val="27"/>
              </w:rPr>
            </w:pPr>
            <w:r w:rsidRPr="00DB46D6">
              <w:rPr>
                <w:szCs w:val="27"/>
              </w:rPr>
              <w:t>1.1.1.1</w:t>
            </w:r>
          </w:p>
        </w:tc>
        <w:tc>
          <w:tcPr>
            <w:tcW w:w="3397" w:type="pct"/>
            <w:shd w:val="clear" w:color="auto" w:fill="auto"/>
            <w:vAlign w:val="center"/>
          </w:tcPr>
          <w:p w:rsidR="00965970" w:rsidRPr="00DB46D6" w:rsidRDefault="00965970" w:rsidP="00965970">
            <w:pPr>
              <w:spacing w:line="252" w:lineRule="auto"/>
              <w:jc w:val="left"/>
              <w:rPr>
                <w:szCs w:val="27"/>
              </w:rPr>
            </w:pPr>
            <w:r w:rsidRPr="00DB46D6">
              <w:rPr>
                <w:szCs w:val="27"/>
              </w:rPr>
              <w:t xml:space="preserve">   Đất trồng lúa </w:t>
            </w:r>
          </w:p>
        </w:tc>
        <w:tc>
          <w:tcPr>
            <w:tcW w:w="1015" w:type="pct"/>
            <w:shd w:val="clear" w:color="auto" w:fill="auto"/>
          </w:tcPr>
          <w:p w:rsidR="00965970" w:rsidRPr="00DB46D6" w:rsidRDefault="00965970" w:rsidP="00965970">
            <w:pPr>
              <w:jc w:val="right"/>
              <w:rPr>
                <w:szCs w:val="27"/>
              </w:rPr>
            </w:pPr>
            <w:r w:rsidRPr="00DB46D6">
              <w:rPr>
                <w:szCs w:val="27"/>
              </w:rPr>
              <w:t xml:space="preserve">423,39 </w:t>
            </w:r>
          </w:p>
        </w:tc>
      </w:tr>
      <w:tr w:rsidR="00965970" w:rsidRPr="00DB46D6" w:rsidTr="00965970">
        <w:trPr>
          <w:trHeight w:val="454"/>
        </w:trPr>
        <w:tc>
          <w:tcPr>
            <w:tcW w:w="588" w:type="pct"/>
            <w:shd w:val="clear" w:color="auto" w:fill="auto"/>
            <w:vAlign w:val="center"/>
          </w:tcPr>
          <w:p w:rsidR="00965970" w:rsidRPr="00DB46D6" w:rsidRDefault="00965970" w:rsidP="00965970">
            <w:pPr>
              <w:spacing w:line="252" w:lineRule="auto"/>
              <w:ind w:right="33"/>
              <w:jc w:val="left"/>
              <w:rPr>
                <w:szCs w:val="27"/>
              </w:rPr>
            </w:pPr>
            <w:r w:rsidRPr="00DB46D6">
              <w:rPr>
                <w:szCs w:val="27"/>
              </w:rPr>
              <w:t>1.1.1.2</w:t>
            </w:r>
          </w:p>
        </w:tc>
        <w:tc>
          <w:tcPr>
            <w:tcW w:w="3397" w:type="pct"/>
            <w:shd w:val="clear" w:color="auto" w:fill="auto"/>
            <w:vAlign w:val="center"/>
          </w:tcPr>
          <w:p w:rsidR="00965970" w:rsidRPr="00DB46D6" w:rsidRDefault="00965970" w:rsidP="00965970">
            <w:pPr>
              <w:spacing w:line="252" w:lineRule="auto"/>
              <w:jc w:val="left"/>
              <w:rPr>
                <w:szCs w:val="27"/>
              </w:rPr>
            </w:pPr>
            <w:r w:rsidRPr="00DB46D6">
              <w:rPr>
                <w:szCs w:val="27"/>
              </w:rPr>
              <w:t xml:space="preserve">   Đất trồng cây hàng năm khác </w:t>
            </w:r>
          </w:p>
        </w:tc>
        <w:tc>
          <w:tcPr>
            <w:tcW w:w="1015" w:type="pct"/>
            <w:shd w:val="clear" w:color="auto" w:fill="auto"/>
          </w:tcPr>
          <w:p w:rsidR="00965970" w:rsidRPr="00DB46D6" w:rsidRDefault="00965970" w:rsidP="00965970">
            <w:pPr>
              <w:jc w:val="right"/>
              <w:rPr>
                <w:szCs w:val="27"/>
              </w:rPr>
            </w:pPr>
            <w:r w:rsidRPr="00DB46D6">
              <w:rPr>
                <w:szCs w:val="27"/>
              </w:rPr>
              <w:t xml:space="preserve">1,52 </w:t>
            </w:r>
          </w:p>
        </w:tc>
      </w:tr>
      <w:tr w:rsidR="00965970" w:rsidRPr="00DB46D6" w:rsidTr="00965970">
        <w:trPr>
          <w:trHeight w:val="454"/>
        </w:trPr>
        <w:tc>
          <w:tcPr>
            <w:tcW w:w="588" w:type="pct"/>
            <w:shd w:val="clear" w:color="auto" w:fill="auto"/>
            <w:vAlign w:val="center"/>
          </w:tcPr>
          <w:p w:rsidR="00965970" w:rsidRPr="00DB46D6" w:rsidRDefault="00965970" w:rsidP="00965970">
            <w:pPr>
              <w:spacing w:line="252" w:lineRule="auto"/>
              <w:ind w:right="33"/>
              <w:jc w:val="left"/>
              <w:rPr>
                <w:szCs w:val="27"/>
              </w:rPr>
            </w:pPr>
            <w:r w:rsidRPr="00DB46D6">
              <w:rPr>
                <w:szCs w:val="27"/>
              </w:rPr>
              <w:t>1.1.2</w:t>
            </w:r>
          </w:p>
        </w:tc>
        <w:tc>
          <w:tcPr>
            <w:tcW w:w="3397" w:type="pct"/>
            <w:shd w:val="clear" w:color="auto" w:fill="auto"/>
            <w:vAlign w:val="center"/>
          </w:tcPr>
          <w:p w:rsidR="00965970" w:rsidRPr="00DB46D6" w:rsidRDefault="00965970" w:rsidP="00965970">
            <w:pPr>
              <w:spacing w:line="252" w:lineRule="auto"/>
              <w:jc w:val="left"/>
              <w:rPr>
                <w:szCs w:val="27"/>
              </w:rPr>
            </w:pPr>
            <w:r w:rsidRPr="00DB46D6">
              <w:rPr>
                <w:szCs w:val="27"/>
              </w:rPr>
              <w:t>Đất trồng cây lâu năm</w:t>
            </w:r>
          </w:p>
        </w:tc>
        <w:tc>
          <w:tcPr>
            <w:tcW w:w="1015" w:type="pct"/>
            <w:shd w:val="clear" w:color="auto" w:fill="auto"/>
          </w:tcPr>
          <w:p w:rsidR="00965970" w:rsidRPr="00DB46D6" w:rsidRDefault="00965970" w:rsidP="00965970">
            <w:pPr>
              <w:jc w:val="right"/>
              <w:rPr>
                <w:szCs w:val="27"/>
              </w:rPr>
            </w:pPr>
            <w:r w:rsidRPr="00DB46D6">
              <w:rPr>
                <w:szCs w:val="27"/>
              </w:rPr>
              <w:t xml:space="preserve">34,14 </w:t>
            </w:r>
          </w:p>
        </w:tc>
      </w:tr>
      <w:tr w:rsidR="00965970" w:rsidRPr="00DB46D6" w:rsidTr="00965970">
        <w:trPr>
          <w:trHeight w:val="454"/>
        </w:trPr>
        <w:tc>
          <w:tcPr>
            <w:tcW w:w="588" w:type="pct"/>
            <w:shd w:val="clear" w:color="auto" w:fill="auto"/>
            <w:vAlign w:val="center"/>
          </w:tcPr>
          <w:p w:rsidR="00965970" w:rsidRPr="00DB46D6" w:rsidRDefault="00965970" w:rsidP="00965970">
            <w:pPr>
              <w:spacing w:line="252" w:lineRule="auto"/>
              <w:ind w:right="33"/>
              <w:jc w:val="left"/>
              <w:rPr>
                <w:b/>
                <w:bCs/>
                <w:i/>
                <w:iCs/>
                <w:szCs w:val="27"/>
              </w:rPr>
            </w:pPr>
            <w:r w:rsidRPr="00DB46D6">
              <w:rPr>
                <w:b/>
                <w:bCs/>
                <w:i/>
                <w:iCs/>
                <w:szCs w:val="27"/>
              </w:rPr>
              <w:t>1.2</w:t>
            </w:r>
          </w:p>
        </w:tc>
        <w:tc>
          <w:tcPr>
            <w:tcW w:w="3397" w:type="pct"/>
            <w:shd w:val="clear" w:color="auto" w:fill="auto"/>
            <w:vAlign w:val="center"/>
          </w:tcPr>
          <w:p w:rsidR="00965970" w:rsidRPr="00DB46D6" w:rsidRDefault="00965970" w:rsidP="00965970">
            <w:pPr>
              <w:spacing w:line="252" w:lineRule="auto"/>
              <w:jc w:val="left"/>
              <w:rPr>
                <w:b/>
                <w:bCs/>
                <w:i/>
                <w:iCs/>
                <w:szCs w:val="27"/>
              </w:rPr>
            </w:pPr>
            <w:r w:rsidRPr="00DB46D6">
              <w:rPr>
                <w:b/>
                <w:bCs/>
                <w:i/>
                <w:iCs/>
                <w:szCs w:val="27"/>
              </w:rPr>
              <w:t xml:space="preserve">Đất nuôi trồng thuỷ sản </w:t>
            </w:r>
          </w:p>
        </w:tc>
        <w:tc>
          <w:tcPr>
            <w:tcW w:w="1015" w:type="pct"/>
            <w:shd w:val="clear" w:color="auto" w:fill="auto"/>
            <w:vAlign w:val="center"/>
          </w:tcPr>
          <w:p w:rsidR="00965970" w:rsidRPr="00DB46D6" w:rsidRDefault="00965970" w:rsidP="00965970">
            <w:pPr>
              <w:spacing w:line="252" w:lineRule="auto"/>
              <w:jc w:val="right"/>
              <w:rPr>
                <w:b/>
                <w:bCs/>
                <w:i/>
                <w:iCs/>
                <w:szCs w:val="27"/>
              </w:rPr>
            </w:pPr>
            <w:r w:rsidRPr="00DB46D6">
              <w:rPr>
                <w:b/>
                <w:bCs/>
                <w:i/>
                <w:iCs/>
                <w:szCs w:val="27"/>
              </w:rPr>
              <w:t xml:space="preserve">14,35 </w:t>
            </w:r>
          </w:p>
        </w:tc>
      </w:tr>
      <w:tr w:rsidR="00965970" w:rsidRPr="00DB46D6" w:rsidTr="00965970">
        <w:trPr>
          <w:trHeight w:val="454"/>
        </w:trPr>
        <w:tc>
          <w:tcPr>
            <w:tcW w:w="588" w:type="pct"/>
            <w:shd w:val="clear" w:color="auto" w:fill="auto"/>
            <w:vAlign w:val="center"/>
          </w:tcPr>
          <w:p w:rsidR="00965970" w:rsidRPr="00DB46D6" w:rsidRDefault="00965970" w:rsidP="00965970">
            <w:pPr>
              <w:spacing w:line="252" w:lineRule="auto"/>
              <w:ind w:right="33"/>
              <w:jc w:val="left"/>
              <w:rPr>
                <w:b/>
                <w:bCs/>
                <w:i/>
                <w:iCs/>
                <w:szCs w:val="27"/>
              </w:rPr>
            </w:pPr>
            <w:r w:rsidRPr="00DB46D6">
              <w:rPr>
                <w:b/>
                <w:bCs/>
                <w:i/>
                <w:iCs/>
                <w:szCs w:val="27"/>
              </w:rPr>
              <w:t>1,3</w:t>
            </w:r>
          </w:p>
        </w:tc>
        <w:tc>
          <w:tcPr>
            <w:tcW w:w="3397" w:type="pct"/>
            <w:shd w:val="clear" w:color="auto" w:fill="auto"/>
            <w:vAlign w:val="center"/>
          </w:tcPr>
          <w:p w:rsidR="00965970" w:rsidRPr="00DB46D6" w:rsidRDefault="00965970" w:rsidP="00965970">
            <w:pPr>
              <w:spacing w:line="252" w:lineRule="auto"/>
              <w:jc w:val="left"/>
              <w:rPr>
                <w:b/>
                <w:bCs/>
                <w:i/>
                <w:iCs/>
                <w:szCs w:val="27"/>
              </w:rPr>
            </w:pPr>
            <w:r w:rsidRPr="00DB46D6">
              <w:rPr>
                <w:b/>
                <w:bCs/>
                <w:i/>
                <w:iCs/>
                <w:szCs w:val="27"/>
              </w:rPr>
              <w:t xml:space="preserve">Đất nông nghiệp khác </w:t>
            </w:r>
          </w:p>
        </w:tc>
        <w:tc>
          <w:tcPr>
            <w:tcW w:w="1015" w:type="pct"/>
            <w:shd w:val="clear" w:color="auto" w:fill="auto"/>
            <w:vAlign w:val="center"/>
          </w:tcPr>
          <w:p w:rsidR="00965970" w:rsidRPr="00DB46D6" w:rsidRDefault="00965970" w:rsidP="00965970">
            <w:pPr>
              <w:spacing w:line="252" w:lineRule="auto"/>
              <w:jc w:val="right"/>
              <w:rPr>
                <w:b/>
                <w:bCs/>
                <w:i/>
                <w:iCs/>
                <w:szCs w:val="27"/>
              </w:rPr>
            </w:pPr>
            <w:r w:rsidRPr="00DB46D6">
              <w:rPr>
                <w:b/>
                <w:bCs/>
                <w:i/>
                <w:iCs/>
                <w:szCs w:val="27"/>
              </w:rPr>
              <w:t xml:space="preserve">4,11 </w:t>
            </w:r>
          </w:p>
        </w:tc>
      </w:tr>
      <w:tr w:rsidR="00965970" w:rsidRPr="00DB46D6" w:rsidTr="00965970">
        <w:trPr>
          <w:trHeight w:val="454"/>
        </w:trPr>
        <w:tc>
          <w:tcPr>
            <w:tcW w:w="588" w:type="pct"/>
            <w:shd w:val="clear" w:color="auto" w:fill="auto"/>
            <w:vAlign w:val="center"/>
          </w:tcPr>
          <w:p w:rsidR="00965970" w:rsidRPr="00DB46D6" w:rsidRDefault="00965970" w:rsidP="00965970">
            <w:pPr>
              <w:spacing w:line="252" w:lineRule="auto"/>
              <w:ind w:right="33"/>
              <w:jc w:val="left"/>
              <w:rPr>
                <w:b/>
                <w:bCs/>
                <w:szCs w:val="27"/>
              </w:rPr>
            </w:pPr>
            <w:r w:rsidRPr="00DB46D6">
              <w:rPr>
                <w:b/>
                <w:bCs/>
                <w:szCs w:val="27"/>
              </w:rPr>
              <w:t>2</w:t>
            </w:r>
          </w:p>
        </w:tc>
        <w:tc>
          <w:tcPr>
            <w:tcW w:w="3397" w:type="pct"/>
            <w:shd w:val="clear" w:color="auto" w:fill="auto"/>
            <w:vAlign w:val="center"/>
          </w:tcPr>
          <w:p w:rsidR="00965970" w:rsidRPr="00DB46D6" w:rsidRDefault="00965970" w:rsidP="00965970">
            <w:pPr>
              <w:spacing w:line="252" w:lineRule="auto"/>
              <w:jc w:val="left"/>
              <w:rPr>
                <w:b/>
                <w:bCs/>
                <w:szCs w:val="27"/>
              </w:rPr>
            </w:pPr>
            <w:r w:rsidRPr="00DB46D6">
              <w:rPr>
                <w:b/>
                <w:bCs/>
                <w:szCs w:val="27"/>
              </w:rPr>
              <w:t xml:space="preserve">Đất phi nông nghiệp </w:t>
            </w:r>
          </w:p>
        </w:tc>
        <w:tc>
          <w:tcPr>
            <w:tcW w:w="1015" w:type="pct"/>
            <w:shd w:val="clear" w:color="auto" w:fill="auto"/>
            <w:vAlign w:val="center"/>
          </w:tcPr>
          <w:p w:rsidR="00965970" w:rsidRPr="00DB46D6" w:rsidRDefault="00965970" w:rsidP="00965970">
            <w:pPr>
              <w:spacing w:line="252" w:lineRule="auto"/>
              <w:jc w:val="right"/>
              <w:rPr>
                <w:b/>
                <w:bCs/>
                <w:szCs w:val="27"/>
              </w:rPr>
            </w:pPr>
            <w:r w:rsidRPr="00DB46D6">
              <w:rPr>
                <w:b/>
                <w:bCs/>
                <w:szCs w:val="27"/>
              </w:rPr>
              <w:t xml:space="preserve">228,92 </w:t>
            </w:r>
          </w:p>
        </w:tc>
      </w:tr>
      <w:tr w:rsidR="00965970" w:rsidRPr="00DB46D6" w:rsidTr="00965970">
        <w:trPr>
          <w:trHeight w:val="454"/>
        </w:trPr>
        <w:tc>
          <w:tcPr>
            <w:tcW w:w="588" w:type="pct"/>
            <w:shd w:val="clear" w:color="auto" w:fill="auto"/>
            <w:vAlign w:val="center"/>
          </w:tcPr>
          <w:p w:rsidR="00965970" w:rsidRPr="00DB46D6" w:rsidRDefault="00965970" w:rsidP="00965970">
            <w:pPr>
              <w:spacing w:line="252" w:lineRule="auto"/>
              <w:ind w:right="33"/>
              <w:jc w:val="left"/>
              <w:rPr>
                <w:b/>
                <w:bCs/>
                <w:i/>
                <w:szCs w:val="27"/>
              </w:rPr>
            </w:pPr>
            <w:r w:rsidRPr="00DB46D6">
              <w:rPr>
                <w:b/>
                <w:bCs/>
                <w:i/>
                <w:szCs w:val="27"/>
              </w:rPr>
              <w:t>2,1</w:t>
            </w:r>
          </w:p>
        </w:tc>
        <w:tc>
          <w:tcPr>
            <w:tcW w:w="3397" w:type="pct"/>
            <w:shd w:val="clear" w:color="auto" w:fill="auto"/>
            <w:vAlign w:val="center"/>
          </w:tcPr>
          <w:p w:rsidR="00965970" w:rsidRPr="00DB46D6" w:rsidRDefault="00965970" w:rsidP="00965970">
            <w:pPr>
              <w:spacing w:line="252" w:lineRule="auto"/>
              <w:jc w:val="left"/>
              <w:rPr>
                <w:b/>
                <w:bCs/>
                <w:i/>
                <w:szCs w:val="27"/>
              </w:rPr>
            </w:pPr>
            <w:r w:rsidRPr="00DB46D6">
              <w:rPr>
                <w:b/>
                <w:bCs/>
                <w:i/>
                <w:szCs w:val="27"/>
              </w:rPr>
              <w:t xml:space="preserve">Đất ở </w:t>
            </w:r>
          </w:p>
        </w:tc>
        <w:tc>
          <w:tcPr>
            <w:tcW w:w="1015" w:type="pct"/>
            <w:shd w:val="clear" w:color="auto" w:fill="auto"/>
            <w:vAlign w:val="center"/>
          </w:tcPr>
          <w:p w:rsidR="00965970" w:rsidRPr="00DB46D6" w:rsidRDefault="00965970" w:rsidP="00965970">
            <w:pPr>
              <w:spacing w:line="252" w:lineRule="auto"/>
              <w:jc w:val="right"/>
              <w:rPr>
                <w:b/>
                <w:bCs/>
                <w:i/>
                <w:szCs w:val="27"/>
              </w:rPr>
            </w:pPr>
            <w:r w:rsidRPr="00DB46D6">
              <w:rPr>
                <w:b/>
                <w:bCs/>
                <w:i/>
                <w:szCs w:val="27"/>
              </w:rPr>
              <w:t xml:space="preserve">42,64 </w:t>
            </w:r>
          </w:p>
        </w:tc>
      </w:tr>
      <w:tr w:rsidR="00965970" w:rsidRPr="00DB46D6" w:rsidTr="00965970">
        <w:trPr>
          <w:trHeight w:val="454"/>
        </w:trPr>
        <w:tc>
          <w:tcPr>
            <w:tcW w:w="588" w:type="pct"/>
            <w:shd w:val="clear" w:color="auto" w:fill="auto"/>
            <w:vAlign w:val="center"/>
          </w:tcPr>
          <w:p w:rsidR="00965970" w:rsidRPr="00DB46D6" w:rsidRDefault="00965970" w:rsidP="00965970">
            <w:pPr>
              <w:spacing w:line="252" w:lineRule="auto"/>
              <w:ind w:right="33"/>
              <w:jc w:val="left"/>
              <w:rPr>
                <w:szCs w:val="27"/>
              </w:rPr>
            </w:pPr>
            <w:r w:rsidRPr="00DB46D6">
              <w:rPr>
                <w:szCs w:val="27"/>
              </w:rPr>
              <w:t>2.1.1</w:t>
            </w:r>
          </w:p>
        </w:tc>
        <w:tc>
          <w:tcPr>
            <w:tcW w:w="3397" w:type="pct"/>
            <w:shd w:val="clear" w:color="auto" w:fill="auto"/>
            <w:vAlign w:val="center"/>
          </w:tcPr>
          <w:p w:rsidR="00965970" w:rsidRPr="00DB46D6" w:rsidRDefault="00965970" w:rsidP="00965970">
            <w:pPr>
              <w:spacing w:line="252" w:lineRule="auto"/>
              <w:jc w:val="left"/>
              <w:rPr>
                <w:szCs w:val="27"/>
              </w:rPr>
            </w:pPr>
            <w:r w:rsidRPr="00DB46D6">
              <w:rPr>
                <w:szCs w:val="27"/>
              </w:rPr>
              <w:t xml:space="preserve">   Đất ở tại nông thôn </w:t>
            </w:r>
          </w:p>
        </w:tc>
        <w:tc>
          <w:tcPr>
            <w:tcW w:w="1015" w:type="pct"/>
            <w:shd w:val="clear" w:color="auto" w:fill="auto"/>
            <w:vAlign w:val="center"/>
          </w:tcPr>
          <w:p w:rsidR="00965970" w:rsidRPr="00DB46D6" w:rsidRDefault="00965970" w:rsidP="00965970">
            <w:pPr>
              <w:spacing w:line="252" w:lineRule="auto"/>
              <w:jc w:val="right"/>
              <w:rPr>
                <w:szCs w:val="27"/>
              </w:rPr>
            </w:pPr>
            <w:r w:rsidRPr="00DB46D6">
              <w:rPr>
                <w:szCs w:val="27"/>
              </w:rPr>
              <w:t xml:space="preserve">42,64 </w:t>
            </w:r>
          </w:p>
        </w:tc>
      </w:tr>
      <w:tr w:rsidR="00965970" w:rsidRPr="00DB46D6" w:rsidTr="00965970">
        <w:trPr>
          <w:trHeight w:val="454"/>
        </w:trPr>
        <w:tc>
          <w:tcPr>
            <w:tcW w:w="588" w:type="pct"/>
            <w:shd w:val="clear" w:color="auto" w:fill="auto"/>
            <w:vAlign w:val="center"/>
          </w:tcPr>
          <w:p w:rsidR="00965970" w:rsidRPr="00DB46D6" w:rsidRDefault="00965970" w:rsidP="00965970">
            <w:pPr>
              <w:spacing w:line="252" w:lineRule="auto"/>
              <w:ind w:right="33"/>
              <w:jc w:val="left"/>
              <w:rPr>
                <w:b/>
                <w:bCs/>
                <w:i/>
                <w:szCs w:val="27"/>
              </w:rPr>
            </w:pPr>
            <w:r w:rsidRPr="00DB46D6">
              <w:rPr>
                <w:b/>
                <w:bCs/>
                <w:i/>
                <w:szCs w:val="27"/>
              </w:rPr>
              <w:t>2,2</w:t>
            </w:r>
          </w:p>
        </w:tc>
        <w:tc>
          <w:tcPr>
            <w:tcW w:w="3397" w:type="pct"/>
            <w:shd w:val="clear" w:color="auto" w:fill="auto"/>
            <w:vAlign w:val="center"/>
          </w:tcPr>
          <w:p w:rsidR="00965970" w:rsidRPr="00DB46D6" w:rsidRDefault="00965970" w:rsidP="00965970">
            <w:pPr>
              <w:spacing w:line="252" w:lineRule="auto"/>
              <w:jc w:val="left"/>
              <w:rPr>
                <w:b/>
                <w:bCs/>
                <w:i/>
                <w:szCs w:val="27"/>
              </w:rPr>
            </w:pPr>
            <w:r w:rsidRPr="00DB46D6">
              <w:rPr>
                <w:b/>
                <w:bCs/>
                <w:i/>
                <w:szCs w:val="27"/>
              </w:rPr>
              <w:t xml:space="preserve">Đất chuyên dùng </w:t>
            </w:r>
          </w:p>
        </w:tc>
        <w:tc>
          <w:tcPr>
            <w:tcW w:w="1015" w:type="pct"/>
            <w:shd w:val="clear" w:color="auto" w:fill="auto"/>
            <w:vAlign w:val="center"/>
          </w:tcPr>
          <w:p w:rsidR="00965970" w:rsidRPr="00DB46D6" w:rsidRDefault="00965970" w:rsidP="00965970">
            <w:pPr>
              <w:spacing w:line="252" w:lineRule="auto"/>
              <w:jc w:val="right"/>
              <w:rPr>
                <w:b/>
                <w:bCs/>
                <w:i/>
                <w:szCs w:val="27"/>
              </w:rPr>
            </w:pPr>
            <w:r w:rsidRPr="00DB46D6">
              <w:rPr>
                <w:b/>
                <w:bCs/>
                <w:i/>
                <w:szCs w:val="27"/>
              </w:rPr>
              <w:t>143,99</w:t>
            </w:r>
          </w:p>
        </w:tc>
      </w:tr>
      <w:tr w:rsidR="00965970" w:rsidRPr="00DB46D6" w:rsidTr="00965970">
        <w:trPr>
          <w:trHeight w:val="454"/>
        </w:trPr>
        <w:tc>
          <w:tcPr>
            <w:tcW w:w="588" w:type="pct"/>
            <w:shd w:val="clear" w:color="auto" w:fill="auto"/>
            <w:vAlign w:val="center"/>
          </w:tcPr>
          <w:p w:rsidR="00965970" w:rsidRPr="00DB46D6" w:rsidRDefault="00965970" w:rsidP="00965970">
            <w:pPr>
              <w:spacing w:line="252" w:lineRule="auto"/>
              <w:ind w:right="33"/>
              <w:jc w:val="left"/>
              <w:rPr>
                <w:szCs w:val="27"/>
              </w:rPr>
            </w:pPr>
            <w:r w:rsidRPr="00DB46D6">
              <w:rPr>
                <w:szCs w:val="27"/>
              </w:rPr>
              <w:t>2.2.1</w:t>
            </w:r>
          </w:p>
        </w:tc>
        <w:tc>
          <w:tcPr>
            <w:tcW w:w="3397" w:type="pct"/>
            <w:shd w:val="clear" w:color="auto" w:fill="auto"/>
            <w:vAlign w:val="center"/>
          </w:tcPr>
          <w:p w:rsidR="00965970" w:rsidRPr="00DB46D6" w:rsidRDefault="00965970" w:rsidP="00965970">
            <w:pPr>
              <w:spacing w:line="252" w:lineRule="auto"/>
              <w:jc w:val="left"/>
              <w:rPr>
                <w:szCs w:val="27"/>
              </w:rPr>
            </w:pPr>
            <w:r w:rsidRPr="00DB46D6">
              <w:rPr>
                <w:szCs w:val="27"/>
              </w:rPr>
              <w:t xml:space="preserve">  Đất xây dựng trụ sở cơ quan </w:t>
            </w:r>
          </w:p>
        </w:tc>
        <w:tc>
          <w:tcPr>
            <w:tcW w:w="1015" w:type="pct"/>
            <w:shd w:val="clear" w:color="auto" w:fill="auto"/>
            <w:vAlign w:val="center"/>
          </w:tcPr>
          <w:p w:rsidR="00965970" w:rsidRPr="00DB46D6" w:rsidRDefault="00965970" w:rsidP="00965970">
            <w:pPr>
              <w:spacing w:line="252" w:lineRule="auto"/>
              <w:jc w:val="right"/>
              <w:rPr>
                <w:szCs w:val="27"/>
              </w:rPr>
            </w:pPr>
            <w:r w:rsidRPr="00DB46D6">
              <w:rPr>
                <w:szCs w:val="27"/>
              </w:rPr>
              <w:t xml:space="preserve">0,74 </w:t>
            </w:r>
          </w:p>
        </w:tc>
      </w:tr>
      <w:tr w:rsidR="00965970" w:rsidRPr="00DB46D6" w:rsidTr="00965970">
        <w:trPr>
          <w:trHeight w:val="454"/>
        </w:trPr>
        <w:tc>
          <w:tcPr>
            <w:tcW w:w="588" w:type="pct"/>
            <w:shd w:val="clear" w:color="auto" w:fill="auto"/>
            <w:vAlign w:val="center"/>
          </w:tcPr>
          <w:p w:rsidR="00965970" w:rsidRPr="00DB46D6" w:rsidRDefault="00965970" w:rsidP="00965970">
            <w:pPr>
              <w:spacing w:line="252" w:lineRule="auto"/>
              <w:ind w:right="33"/>
              <w:jc w:val="left"/>
              <w:rPr>
                <w:szCs w:val="27"/>
              </w:rPr>
            </w:pPr>
            <w:r w:rsidRPr="00DB46D6">
              <w:rPr>
                <w:szCs w:val="27"/>
              </w:rPr>
              <w:t>2.2.2</w:t>
            </w:r>
          </w:p>
        </w:tc>
        <w:tc>
          <w:tcPr>
            <w:tcW w:w="3397" w:type="pct"/>
            <w:shd w:val="clear" w:color="auto" w:fill="auto"/>
            <w:vAlign w:val="center"/>
          </w:tcPr>
          <w:p w:rsidR="00965970" w:rsidRPr="00DB46D6" w:rsidRDefault="00965970" w:rsidP="00965970">
            <w:pPr>
              <w:spacing w:line="252" w:lineRule="auto"/>
              <w:jc w:val="left"/>
              <w:rPr>
                <w:szCs w:val="27"/>
              </w:rPr>
            </w:pPr>
            <w:r w:rsidRPr="00DB46D6">
              <w:rPr>
                <w:szCs w:val="27"/>
              </w:rPr>
              <w:t xml:space="preserve">  Đất quốc phòng </w:t>
            </w:r>
          </w:p>
        </w:tc>
        <w:tc>
          <w:tcPr>
            <w:tcW w:w="1015" w:type="pct"/>
            <w:shd w:val="clear" w:color="auto" w:fill="auto"/>
            <w:vAlign w:val="center"/>
          </w:tcPr>
          <w:p w:rsidR="00965970" w:rsidRPr="00DB46D6" w:rsidRDefault="00965970" w:rsidP="00965970">
            <w:pPr>
              <w:spacing w:line="252" w:lineRule="auto"/>
              <w:jc w:val="right"/>
              <w:rPr>
                <w:szCs w:val="27"/>
              </w:rPr>
            </w:pPr>
            <w:r w:rsidRPr="00DB46D6">
              <w:rPr>
                <w:szCs w:val="27"/>
              </w:rPr>
              <w:t>0 </w:t>
            </w:r>
          </w:p>
        </w:tc>
      </w:tr>
      <w:tr w:rsidR="00965970" w:rsidRPr="00DB46D6" w:rsidTr="00965970">
        <w:trPr>
          <w:trHeight w:val="454"/>
        </w:trPr>
        <w:tc>
          <w:tcPr>
            <w:tcW w:w="588" w:type="pct"/>
            <w:shd w:val="clear" w:color="auto" w:fill="auto"/>
            <w:vAlign w:val="center"/>
          </w:tcPr>
          <w:p w:rsidR="00965970" w:rsidRPr="00DB46D6" w:rsidRDefault="00965970" w:rsidP="00965970">
            <w:pPr>
              <w:spacing w:line="252" w:lineRule="auto"/>
              <w:ind w:right="33"/>
              <w:jc w:val="left"/>
              <w:rPr>
                <w:szCs w:val="27"/>
              </w:rPr>
            </w:pPr>
            <w:r w:rsidRPr="00DB46D6">
              <w:rPr>
                <w:szCs w:val="27"/>
              </w:rPr>
              <w:t>2.2.3</w:t>
            </w:r>
          </w:p>
        </w:tc>
        <w:tc>
          <w:tcPr>
            <w:tcW w:w="3397" w:type="pct"/>
            <w:shd w:val="clear" w:color="auto" w:fill="auto"/>
            <w:vAlign w:val="center"/>
          </w:tcPr>
          <w:p w:rsidR="00965970" w:rsidRPr="00DB46D6" w:rsidRDefault="00965970" w:rsidP="00965970">
            <w:pPr>
              <w:spacing w:line="252" w:lineRule="auto"/>
              <w:jc w:val="left"/>
              <w:rPr>
                <w:szCs w:val="27"/>
              </w:rPr>
            </w:pPr>
            <w:r w:rsidRPr="00DB46D6">
              <w:rPr>
                <w:szCs w:val="27"/>
              </w:rPr>
              <w:t xml:space="preserve">  Đất an ninh </w:t>
            </w:r>
          </w:p>
        </w:tc>
        <w:tc>
          <w:tcPr>
            <w:tcW w:w="1015" w:type="pct"/>
            <w:shd w:val="clear" w:color="auto" w:fill="auto"/>
            <w:vAlign w:val="center"/>
          </w:tcPr>
          <w:p w:rsidR="00965970" w:rsidRPr="00DB46D6" w:rsidRDefault="00965970" w:rsidP="00965970">
            <w:pPr>
              <w:spacing w:line="252" w:lineRule="auto"/>
              <w:jc w:val="right"/>
              <w:rPr>
                <w:szCs w:val="27"/>
              </w:rPr>
            </w:pPr>
            <w:r w:rsidRPr="00DB46D6">
              <w:rPr>
                <w:szCs w:val="27"/>
              </w:rPr>
              <w:t>0 </w:t>
            </w:r>
          </w:p>
        </w:tc>
      </w:tr>
      <w:tr w:rsidR="00965970" w:rsidRPr="00DB46D6" w:rsidTr="00965970">
        <w:trPr>
          <w:trHeight w:val="454"/>
        </w:trPr>
        <w:tc>
          <w:tcPr>
            <w:tcW w:w="588" w:type="pct"/>
            <w:shd w:val="clear" w:color="auto" w:fill="auto"/>
            <w:vAlign w:val="center"/>
          </w:tcPr>
          <w:p w:rsidR="00965970" w:rsidRPr="00DB46D6" w:rsidRDefault="00965970" w:rsidP="00965970">
            <w:pPr>
              <w:spacing w:line="252" w:lineRule="auto"/>
              <w:ind w:right="33"/>
              <w:jc w:val="left"/>
              <w:rPr>
                <w:szCs w:val="27"/>
              </w:rPr>
            </w:pPr>
            <w:r w:rsidRPr="00DB46D6">
              <w:rPr>
                <w:szCs w:val="27"/>
              </w:rPr>
              <w:t>2.2.4</w:t>
            </w:r>
          </w:p>
        </w:tc>
        <w:tc>
          <w:tcPr>
            <w:tcW w:w="3397" w:type="pct"/>
            <w:shd w:val="clear" w:color="auto" w:fill="auto"/>
            <w:vAlign w:val="center"/>
          </w:tcPr>
          <w:p w:rsidR="00965970" w:rsidRPr="00DB46D6" w:rsidRDefault="00965970" w:rsidP="00965970">
            <w:pPr>
              <w:spacing w:line="252" w:lineRule="auto"/>
              <w:jc w:val="left"/>
              <w:rPr>
                <w:szCs w:val="27"/>
              </w:rPr>
            </w:pPr>
            <w:r w:rsidRPr="00DB46D6">
              <w:rPr>
                <w:szCs w:val="27"/>
              </w:rPr>
              <w:t xml:space="preserve">  Đất xây dựng công trình sự nghiệp </w:t>
            </w:r>
          </w:p>
        </w:tc>
        <w:tc>
          <w:tcPr>
            <w:tcW w:w="1015" w:type="pct"/>
            <w:shd w:val="clear" w:color="auto" w:fill="auto"/>
            <w:vAlign w:val="center"/>
          </w:tcPr>
          <w:p w:rsidR="00965970" w:rsidRPr="00DB46D6" w:rsidRDefault="00965970" w:rsidP="00965970">
            <w:pPr>
              <w:spacing w:line="252" w:lineRule="auto"/>
              <w:jc w:val="right"/>
              <w:rPr>
                <w:szCs w:val="27"/>
              </w:rPr>
            </w:pPr>
            <w:r w:rsidRPr="00DB46D6">
              <w:rPr>
                <w:szCs w:val="27"/>
              </w:rPr>
              <w:t xml:space="preserve">5,08 </w:t>
            </w:r>
          </w:p>
        </w:tc>
      </w:tr>
      <w:tr w:rsidR="00965970" w:rsidRPr="00DB46D6" w:rsidTr="00965970">
        <w:trPr>
          <w:trHeight w:val="454"/>
        </w:trPr>
        <w:tc>
          <w:tcPr>
            <w:tcW w:w="588" w:type="pct"/>
            <w:shd w:val="clear" w:color="auto" w:fill="auto"/>
            <w:vAlign w:val="center"/>
          </w:tcPr>
          <w:p w:rsidR="00965970" w:rsidRPr="00DB46D6" w:rsidRDefault="00965970" w:rsidP="00965970">
            <w:pPr>
              <w:spacing w:line="252" w:lineRule="auto"/>
              <w:ind w:right="33"/>
              <w:jc w:val="left"/>
              <w:rPr>
                <w:szCs w:val="27"/>
              </w:rPr>
            </w:pPr>
          </w:p>
        </w:tc>
        <w:tc>
          <w:tcPr>
            <w:tcW w:w="3397" w:type="pct"/>
            <w:shd w:val="clear" w:color="auto" w:fill="auto"/>
            <w:vAlign w:val="center"/>
          </w:tcPr>
          <w:p w:rsidR="00965970" w:rsidRPr="00DB46D6" w:rsidRDefault="00965970" w:rsidP="00965970">
            <w:pPr>
              <w:spacing w:line="252" w:lineRule="auto"/>
              <w:jc w:val="left"/>
              <w:rPr>
                <w:szCs w:val="27"/>
              </w:rPr>
            </w:pPr>
            <w:r w:rsidRPr="00DB46D6">
              <w:rPr>
                <w:szCs w:val="27"/>
              </w:rPr>
              <w:t xml:space="preserve">     Đất xây dựng cơ sở văn hóa</w:t>
            </w:r>
          </w:p>
        </w:tc>
        <w:tc>
          <w:tcPr>
            <w:tcW w:w="1015" w:type="pct"/>
            <w:shd w:val="clear" w:color="auto" w:fill="auto"/>
            <w:vAlign w:val="center"/>
          </w:tcPr>
          <w:p w:rsidR="00965970" w:rsidRPr="00DB46D6" w:rsidRDefault="00965970" w:rsidP="00965970">
            <w:pPr>
              <w:spacing w:line="252" w:lineRule="auto"/>
              <w:jc w:val="right"/>
              <w:rPr>
                <w:szCs w:val="27"/>
              </w:rPr>
            </w:pPr>
            <w:r w:rsidRPr="00DB46D6">
              <w:rPr>
                <w:szCs w:val="27"/>
              </w:rPr>
              <w:t>0,43</w:t>
            </w:r>
          </w:p>
        </w:tc>
      </w:tr>
      <w:tr w:rsidR="00965970" w:rsidRPr="00DB46D6" w:rsidTr="00965970">
        <w:trPr>
          <w:trHeight w:val="454"/>
        </w:trPr>
        <w:tc>
          <w:tcPr>
            <w:tcW w:w="588" w:type="pct"/>
            <w:shd w:val="clear" w:color="auto" w:fill="auto"/>
            <w:vAlign w:val="center"/>
          </w:tcPr>
          <w:p w:rsidR="00965970" w:rsidRPr="00DB46D6" w:rsidRDefault="00965970" w:rsidP="00965970">
            <w:pPr>
              <w:spacing w:line="252" w:lineRule="auto"/>
              <w:ind w:right="33"/>
              <w:jc w:val="left"/>
              <w:rPr>
                <w:szCs w:val="27"/>
              </w:rPr>
            </w:pPr>
          </w:p>
        </w:tc>
        <w:tc>
          <w:tcPr>
            <w:tcW w:w="3397" w:type="pct"/>
            <w:shd w:val="clear" w:color="auto" w:fill="auto"/>
            <w:vAlign w:val="center"/>
          </w:tcPr>
          <w:p w:rsidR="00965970" w:rsidRPr="00DB46D6" w:rsidRDefault="00965970" w:rsidP="00965970">
            <w:pPr>
              <w:spacing w:line="252" w:lineRule="auto"/>
              <w:jc w:val="left"/>
              <w:rPr>
                <w:szCs w:val="27"/>
              </w:rPr>
            </w:pPr>
            <w:r w:rsidRPr="00DB46D6">
              <w:rPr>
                <w:szCs w:val="27"/>
              </w:rPr>
              <w:t xml:space="preserve">     Đất xây dựng cơ sở y tế</w:t>
            </w:r>
          </w:p>
        </w:tc>
        <w:tc>
          <w:tcPr>
            <w:tcW w:w="1015" w:type="pct"/>
            <w:shd w:val="clear" w:color="auto" w:fill="auto"/>
            <w:vAlign w:val="center"/>
          </w:tcPr>
          <w:p w:rsidR="00965970" w:rsidRPr="00DB46D6" w:rsidRDefault="00965970" w:rsidP="00965970">
            <w:pPr>
              <w:spacing w:line="252" w:lineRule="auto"/>
              <w:jc w:val="right"/>
              <w:rPr>
                <w:szCs w:val="27"/>
              </w:rPr>
            </w:pPr>
            <w:r w:rsidRPr="00DB46D6">
              <w:rPr>
                <w:szCs w:val="27"/>
              </w:rPr>
              <w:t>0,16</w:t>
            </w:r>
          </w:p>
        </w:tc>
      </w:tr>
      <w:tr w:rsidR="00965970" w:rsidRPr="00DB46D6" w:rsidTr="00965970">
        <w:trPr>
          <w:trHeight w:val="454"/>
        </w:trPr>
        <w:tc>
          <w:tcPr>
            <w:tcW w:w="588" w:type="pct"/>
            <w:shd w:val="clear" w:color="auto" w:fill="auto"/>
            <w:vAlign w:val="center"/>
          </w:tcPr>
          <w:p w:rsidR="00965970" w:rsidRPr="00DB46D6" w:rsidRDefault="00965970" w:rsidP="00965970">
            <w:pPr>
              <w:spacing w:line="252" w:lineRule="auto"/>
              <w:ind w:right="33"/>
              <w:jc w:val="left"/>
              <w:rPr>
                <w:szCs w:val="27"/>
              </w:rPr>
            </w:pPr>
          </w:p>
        </w:tc>
        <w:tc>
          <w:tcPr>
            <w:tcW w:w="3397" w:type="pct"/>
            <w:shd w:val="clear" w:color="auto" w:fill="auto"/>
            <w:vAlign w:val="center"/>
          </w:tcPr>
          <w:p w:rsidR="00965970" w:rsidRPr="00DB46D6" w:rsidRDefault="00965970" w:rsidP="00965970">
            <w:pPr>
              <w:spacing w:line="252" w:lineRule="auto"/>
              <w:jc w:val="left"/>
              <w:rPr>
                <w:szCs w:val="27"/>
              </w:rPr>
            </w:pPr>
            <w:r w:rsidRPr="00DB46D6">
              <w:rPr>
                <w:szCs w:val="27"/>
              </w:rPr>
              <w:t xml:space="preserve">     Đất xây dựng cơ sở giáo dục và đào tạo</w:t>
            </w:r>
          </w:p>
        </w:tc>
        <w:tc>
          <w:tcPr>
            <w:tcW w:w="1015" w:type="pct"/>
            <w:shd w:val="clear" w:color="auto" w:fill="auto"/>
            <w:vAlign w:val="center"/>
          </w:tcPr>
          <w:p w:rsidR="00965970" w:rsidRPr="00DB46D6" w:rsidRDefault="00965970" w:rsidP="00965970">
            <w:pPr>
              <w:spacing w:line="252" w:lineRule="auto"/>
              <w:jc w:val="right"/>
              <w:rPr>
                <w:szCs w:val="27"/>
              </w:rPr>
            </w:pPr>
            <w:r w:rsidRPr="00DB46D6">
              <w:rPr>
                <w:szCs w:val="27"/>
              </w:rPr>
              <w:t>2,19</w:t>
            </w:r>
          </w:p>
        </w:tc>
      </w:tr>
      <w:tr w:rsidR="00965970" w:rsidRPr="00DB46D6" w:rsidTr="00965970">
        <w:trPr>
          <w:trHeight w:val="454"/>
        </w:trPr>
        <w:tc>
          <w:tcPr>
            <w:tcW w:w="588" w:type="pct"/>
            <w:shd w:val="clear" w:color="auto" w:fill="auto"/>
            <w:vAlign w:val="center"/>
          </w:tcPr>
          <w:p w:rsidR="00965970" w:rsidRPr="00DB46D6" w:rsidRDefault="00965970" w:rsidP="00965970">
            <w:pPr>
              <w:spacing w:line="252" w:lineRule="auto"/>
              <w:ind w:right="33"/>
              <w:jc w:val="left"/>
              <w:rPr>
                <w:szCs w:val="27"/>
              </w:rPr>
            </w:pPr>
          </w:p>
        </w:tc>
        <w:tc>
          <w:tcPr>
            <w:tcW w:w="3397" w:type="pct"/>
            <w:shd w:val="clear" w:color="auto" w:fill="auto"/>
            <w:vAlign w:val="center"/>
          </w:tcPr>
          <w:p w:rsidR="00965970" w:rsidRPr="00DB46D6" w:rsidRDefault="00965970" w:rsidP="00965970">
            <w:pPr>
              <w:spacing w:line="252" w:lineRule="auto"/>
              <w:jc w:val="left"/>
              <w:rPr>
                <w:szCs w:val="27"/>
              </w:rPr>
            </w:pPr>
            <w:r w:rsidRPr="00DB46D6">
              <w:rPr>
                <w:szCs w:val="27"/>
              </w:rPr>
              <w:t xml:space="preserve">     Đất xây dựng cơ sở thể dục thể thao</w:t>
            </w:r>
          </w:p>
        </w:tc>
        <w:tc>
          <w:tcPr>
            <w:tcW w:w="1015" w:type="pct"/>
            <w:shd w:val="clear" w:color="auto" w:fill="auto"/>
            <w:vAlign w:val="center"/>
          </w:tcPr>
          <w:p w:rsidR="00965970" w:rsidRPr="00DB46D6" w:rsidRDefault="00965970" w:rsidP="00965970">
            <w:pPr>
              <w:spacing w:line="252" w:lineRule="auto"/>
              <w:jc w:val="right"/>
              <w:rPr>
                <w:szCs w:val="27"/>
              </w:rPr>
            </w:pPr>
            <w:r w:rsidRPr="00DB46D6">
              <w:rPr>
                <w:szCs w:val="27"/>
              </w:rPr>
              <w:t>2,30</w:t>
            </w:r>
          </w:p>
        </w:tc>
      </w:tr>
      <w:tr w:rsidR="00965970" w:rsidRPr="00DB46D6" w:rsidTr="00965970">
        <w:trPr>
          <w:trHeight w:val="454"/>
        </w:trPr>
        <w:tc>
          <w:tcPr>
            <w:tcW w:w="588" w:type="pct"/>
            <w:shd w:val="clear" w:color="auto" w:fill="auto"/>
            <w:vAlign w:val="center"/>
          </w:tcPr>
          <w:p w:rsidR="00965970" w:rsidRPr="00DB46D6" w:rsidRDefault="00965970" w:rsidP="00965970">
            <w:pPr>
              <w:spacing w:line="252" w:lineRule="auto"/>
              <w:ind w:right="33"/>
              <w:jc w:val="left"/>
              <w:rPr>
                <w:szCs w:val="27"/>
              </w:rPr>
            </w:pPr>
            <w:r w:rsidRPr="00DB46D6">
              <w:rPr>
                <w:szCs w:val="27"/>
              </w:rPr>
              <w:t>2.2.5</w:t>
            </w:r>
          </w:p>
        </w:tc>
        <w:tc>
          <w:tcPr>
            <w:tcW w:w="3397" w:type="pct"/>
            <w:shd w:val="clear" w:color="auto" w:fill="auto"/>
            <w:vAlign w:val="center"/>
          </w:tcPr>
          <w:p w:rsidR="00965970" w:rsidRPr="00DB46D6" w:rsidRDefault="00965970" w:rsidP="00965970">
            <w:pPr>
              <w:spacing w:line="252" w:lineRule="auto"/>
              <w:jc w:val="left"/>
              <w:rPr>
                <w:szCs w:val="27"/>
              </w:rPr>
            </w:pPr>
            <w:r w:rsidRPr="00DB46D6">
              <w:rPr>
                <w:szCs w:val="27"/>
              </w:rPr>
              <w:t xml:space="preserve">  Đất sản xuất, kinh doanh phi nông nghiệp</w:t>
            </w:r>
          </w:p>
        </w:tc>
        <w:tc>
          <w:tcPr>
            <w:tcW w:w="1015" w:type="pct"/>
            <w:shd w:val="clear" w:color="auto" w:fill="auto"/>
            <w:vAlign w:val="center"/>
          </w:tcPr>
          <w:p w:rsidR="00965970" w:rsidRPr="00DB46D6" w:rsidRDefault="00965970" w:rsidP="00965970">
            <w:pPr>
              <w:spacing w:line="252" w:lineRule="auto"/>
              <w:jc w:val="right"/>
              <w:rPr>
                <w:szCs w:val="27"/>
              </w:rPr>
            </w:pPr>
            <w:r w:rsidRPr="00DB46D6">
              <w:rPr>
                <w:szCs w:val="27"/>
              </w:rPr>
              <w:t xml:space="preserve">2,76 </w:t>
            </w:r>
          </w:p>
        </w:tc>
      </w:tr>
      <w:tr w:rsidR="00965970" w:rsidRPr="00DB46D6" w:rsidTr="00965970">
        <w:trPr>
          <w:trHeight w:val="454"/>
        </w:trPr>
        <w:tc>
          <w:tcPr>
            <w:tcW w:w="588" w:type="pct"/>
            <w:shd w:val="clear" w:color="auto" w:fill="auto"/>
            <w:vAlign w:val="center"/>
          </w:tcPr>
          <w:p w:rsidR="00965970" w:rsidRPr="00DB46D6" w:rsidRDefault="00965970" w:rsidP="00965970">
            <w:pPr>
              <w:spacing w:line="252" w:lineRule="auto"/>
              <w:ind w:right="33"/>
              <w:jc w:val="left"/>
              <w:rPr>
                <w:szCs w:val="27"/>
              </w:rPr>
            </w:pPr>
          </w:p>
        </w:tc>
        <w:tc>
          <w:tcPr>
            <w:tcW w:w="3397" w:type="pct"/>
            <w:shd w:val="clear" w:color="auto" w:fill="auto"/>
            <w:vAlign w:val="center"/>
          </w:tcPr>
          <w:p w:rsidR="00965970" w:rsidRPr="00DB46D6" w:rsidRDefault="00965970" w:rsidP="00965970">
            <w:pPr>
              <w:spacing w:line="252" w:lineRule="auto"/>
              <w:jc w:val="left"/>
              <w:rPr>
                <w:szCs w:val="27"/>
              </w:rPr>
            </w:pPr>
            <w:r w:rsidRPr="00DB46D6">
              <w:rPr>
                <w:szCs w:val="27"/>
              </w:rPr>
              <w:t xml:space="preserve">     Đất thương mại, dịch vụ</w:t>
            </w:r>
          </w:p>
        </w:tc>
        <w:tc>
          <w:tcPr>
            <w:tcW w:w="1015" w:type="pct"/>
            <w:shd w:val="clear" w:color="auto" w:fill="auto"/>
            <w:vAlign w:val="center"/>
          </w:tcPr>
          <w:p w:rsidR="00965970" w:rsidRPr="00DB46D6" w:rsidRDefault="00965970" w:rsidP="00965970">
            <w:pPr>
              <w:spacing w:line="252" w:lineRule="auto"/>
              <w:jc w:val="right"/>
              <w:rPr>
                <w:szCs w:val="27"/>
              </w:rPr>
            </w:pPr>
            <w:r w:rsidRPr="00DB46D6">
              <w:rPr>
                <w:szCs w:val="27"/>
              </w:rPr>
              <w:t>0,32</w:t>
            </w:r>
          </w:p>
        </w:tc>
      </w:tr>
      <w:tr w:rsidR="00965970" w:rsidRPr="00DB46D6" w:rsidTr="00965970">
        <w:trPr>
          <w:trHeight w:val="454"/>
        </w:trPr>
        <w:tc>
          <w:tcPr>
            <w:tcW w:w="588" w:type="pct"/>
            <w:shd w:val="clear" w:color="auto" w:fill="auto"/>
            <w:vAlign w:val="center"/>
          </w:tcPr>
          <w:p w:rsidR="00965970" w:rsidRPr="00DB46D6" w:rsidRDefault="00965970" w:rsidP="00965970">
            <w:pPr>
              <w:spacing w:line="252" w:lineRule="auto"/>
              <w:ind w:right="33"/>
              <w:jc w:val="left"/>
              <w:rPr>
                <w:szCs w:val="27"/>
              </w:rPr>
            </w:pPr>
          </w:p>
        </w:tc>
        <w:tc>
          <w:tcPr>
            <w:tcW w:w="3397" w:type="pct"/>
            <w:shd w:val="clear" w:color="auto" w:fill="auto"/>
            <w:vAlign w:val="center"/>
          </w:tcPr>
          <w:p w:rsidR="00965970" w:rsidRPr="00DB46D6" w:rsidRDefault="00965970" w:rsidP="00965970">
            <w:pPr>
              <w:spacing w:line="252" w:lineRule="auto"/>
              <w:jc w:val="left"/>
              <w:rPr>
                <w:szCs w:val="27"/>
              </w:rPr>
            </w:pPr>
            <w:r w:rsidRPr="00DB46D6">
              <w:rPr>
                <w:szCs w:val="27"/>
              </w:rPr>
              <w:t xml:space="preserve">     Đất cơ sở sản xuất phi nông nghiệp</w:t>
            </w:r>
          </w:p>
        </w:tc>
        <w:tc>
          <w:tcPr>
            <w:tcW w:w="1015" w:type="pct"/>
            <w:shd w:val="clear" w:color="auto" w:fill="auto"/>
            <w:vAlign w:val="center"/>
          </w:tcPr>
          <w:p w:rsidR="00965970" w:rsidRPr="00DB46D6" w:rsidRDefault="00965970" w:rsidP="00965970">
            <w:pPr>
              <w:spacing w:line="252" w:lineRule="auto"/>
              <w:jc w:val="right"/>
              <w:rPr>
                <w:szCs w:val="27"/>
              </w:rPr>
            </w:pPr>
            <w:r w:rsidRPr="00DB46D6">
              <w:rPr>
                <w:szCs w:val="27"/>
              </w:rPr>
              <w:t>0,18</w:t>
            </w:r>
          </w:p>
        </w:tc>
      </w:tr>
      <w:tr w:rsidR="00965970" w:rsidRPr="00DB46D6" w:rsidTr="00965970">
        <w:trPr>
          <w:trHeight w:val="454"/>
        </w:trPr>
        <w:tc>
          <w:tcPr>
            <w:tcW w:w="588" w:type="pct"/>
            <w:shd w:val="clear" w:color="auto" w:fill="auto"/>
            <w:vAlign w:val="center"/>
          </w:tcPr>
          <w:p w:rsidR="00965970" w:rsidRPr="00DB46D6" w:rsidRDefault="00965970" w:rsidP="00965970">
            <w:pPr>
              <w:spacing w:line="252" w:lineRule="auto"/>
              <w:ind w:right="33"/>
              <w:jc w:val="left"/>
              <w:rPr>
                <w:szCs w:val="27"/>
              </w:rPr>
            </w:pPr>
          </w:p>
        </w:tc>
        <w:tc>
          <w:tcPr>
            <w:tcW w:w="3397" w:type="pct"/>
            <w:shd w:val="clear" w:color="auto" w:fill="auto"/>
            <w:vAlign w:val="center"/>
          </w:tcPr>
          <w:p w:rsidR="00965970" w:rsidRPr="00DB46D6" w:rsidRDefault="00965970" w:rsidP="00965970">
            <w:pPr>
              <w:spacing w:line="252" w:lineRule="auto"/>
              <w:jc w:val="left"/>
              <w:rPr>
                <w:szCs w:val="27"/>
              </w:rPr>
            </w:pPr>
            <w:r w:rsidRPr="00DB46D6">
              <w:rPr>
                <w:szCs w:val="27"/>
              </w:rPr>
              <w:t xml:space="preserve">     Đất sản xuất vật liệu xây dựng, làm đồ gốm</w:t>
            </w:r>
          </w:p>
        </w:tc>
        <w:tc>
          <w:tcPr>
            <w:tcW w:w="1015" w:type="pct"/>
            <w:shd w:val="clear" w:color="auto" w:fill="auto"/>
            <w:vAlign w:val="center"/>
          </w:tcPr>
          <w:p w:rsidR="00965970" w:rsidRPr="00DB46D6" w:rsidRDefault="00965970" w:rsidP="00965970">
            <w:pPr>
              <w:spacing w:line="252" w:lineRule="auto"/>
              <w:jc w:val="right"/>
              <w:rPr>
                <w:szCs w:val="27"/>
              </w:rPr>
            </w:pPr>
            <w:r w:rsidRPr="00DB46D6">
              <w:rPr>
                <w:szCs w:val="27"/>
              </w:rPr>
              <w:t>2,25</w:t>
            </w:r>
          </w:p>
        </w:tc>
      </w:tr>
      <w:tr w:rsidR="00965970" w:rsidRPr="00DB46D6" w:rsidTr="00D60416">
        <w:trPr>
          <w:trHeight w:val="454"/>
        </w:trPr>
        <w:tc>
          <w:tcPr>
            <w:tcW w:w="588" w:type="pct"/>
            <w:shd w:val="clear" w:color="auto" w:fill="auto"/>
            <w:vAlign w:val="center"/>
          </w:tcPr>
          <w:p w:rsidR="00965970" w:rsidRPr="00DB46D6" w:rsidRDefault="00965970" w:rsidP="00965970">
            <w:pPr>
              <w:spacing w:line="252" w:lineRule="auto"/>
              <w:ind w:right="33"/>
              <w:jc w:val="left"/>
              <w:rPr>
                <w:szCs w:val="27"/>
              </w:rPr>
            </w:pPr>
            <w:r w:rsidRPr="00DB46D6">
              <w:rPr>
                <w:szCs w:val="27"/>
              </w:rPr>
              <w:t>2.2.6</w:t>
            </w:r>
          </w:p>
        </w:tc>
        <w:tc>
          <w:tcPr>
            <w:tcW w:w="3397" w:type="pct"/>
            <w:shd w:val="clear" w:color="auto" w:fill="auto"/>
            <w:vAlign w:val="center"/>
          </w:tcPr>
          <w:p w:rsidR="00965970" w:rsidRPr="00DB46D6" w:rsidRDefault="00965970" w:rsidP="00965970">
            <w:pPr>
              <w:spacing w:line="252" w:lineRule="auto"/>
              <w:jc w:val="left"/>
              <w:rPr>
                <w:szCs w:val="27"/>
              </w:rPr>
            </w:pPr>
            <w:r w:rsidRPr="00DB46D6">
              <w:rPr>
                <w:szCs w:val="27"/>
              </w:rPr>
              <w:t xml:space="preserve">  Đất có mục đích công cộng </w:t>
            </w:r>
          </w:p>
        </w:tc>
        <w:tc>
          <w:tcPr>
            <w:tcW w:w="1015" w:type="pct"/>
            <w:shd w:val="clear" w:color="auto" w:fill="auto"/>
            <w:vAlign w:val="center"/>
          </w:tcPr>
          <w:p w:rsidR="00965970" w:rsidRPr="00DB46D6" w:rsidRDefault="00D60416" w:rsidP="00965970">
            <w:pPr>
              <w:spacing w:line="252" w:lineRule="auto"/>
              <w:jc w:val="right"/>
              <w:rPr>
                <w:szCs w:val="27"/>
              </w:rPr>
            </w:pPr>
            <w:r>
              <w:rPr>
                <w:szCs w:val="27"/>
              </w:rPr>
              <w:t>135,42</w:t>
            </w:r>
            <w:r w:rsidR="00965970" w:rsidRPr="00DB46D6">
              <w:rPr>
                <w:szCs w:val="27"/>
              </w:rPr>
              <w:t xml:space="preserve"> </w:t>
            </w:r>
          </w:p>
        </w:tc>
      </w:tr>
      <w:tr w:rsidR="00965970" w:rsidRPr="00DB46D6" w:rsidTr="00965970">
        <w:trPr>
          <w:trHeight w:val="454"/>
        </w:trPr>
        <w:tc>
          <w:tcPr>
            <w:tcW w:w="588" w:type="pct"/>
            <w:shd w:val="clear" w:color="auto" w:fill="auto"/>
            <w:vAlign w:val="center"/>
          </w:tcPr>
          <w:p w:rsidR="00965970" w:rsidRPr="00DB46D6" w:rsidRDefault="00965970" w:rsidP="00965970">
            <w:pPr>
              <w:spacing w:line="252" w:lineRule="auto"/>
              <w:ind w:right="33"/>
              <w:jc w:val="left"/>
              <w:rPr>
                <w:szCs w:val="27"/>
              </w:rPr>
            </w:pPr>
          </w:p>
        </w:tc>
        <w:tc>
          <w:tcPr>
            <w:tcW w:w="3397" w:type="pct"/>
            <w:shd w:val="clear" w:color="auto" w:fill="auto"/>
            <w:vAlign w:val="center"/>
          </w:tcPr>
          <w:p w:rsidR="00965970" w:rsidRPr="00DB46D6" w:rsidRDefault="00965970" w:rsidP="00965970">
            <w:pPr>
              <w:spacing w:line="252" w:lineRule="auto"/>
              <w:jc w:val="left"/>
              <w:rPr>
                <w:szCs w:val="27"/>
              </w:rPr>
            </w:pPr>
            <w:r w:rsidRPr="00DB46D6">
              <w:rPr>
                <w:szCs w:val="27"/>
              </w:rPr>
              <w:t xml:space="preserve">     Đất giao thông</w:t>
            </w:r>
          </w:p>
        </w:tc>
        <w:tc>
          <w:tcPr>
            <w:tcW w:w="1015" w:type="pct"/>
            <w:shd w:val="clear" w:color="auto" w:fill="auto"/>
            <w:vAlign w:val="center"/>
          </w:tcPr>
          <w:p w:rsidR="00965970" w:rsidRPr="00DB46D6" w:rsidRDefault="00D60416" w:rsidP="00965970">
            <w:pPr>
              <w:spacing w:line="252" w:lineRule="auto"/>
              <w:jc w:val="right"/>
              <w:rPr>
                <w:szCs w:val="27"/>
              </w:rPr>
            </w:pPr>
            <w:r>
              <w:rPr>
                <w:szCs w:val="27"/>
              </w:rPr>
              <w:t>109,11</w:t>
            </w:r>
          </w:p>
        </w:tc>
      </w:tr>
      <w:tr w:rsidR="00965970" w:rsidRPr="00DB46D6" w:rsidTr="00965970">
        <w:trPr>
          <w:trHeight w:val="454"/>
        </w:trPr>
        <w:tc>
          <w:tcPr>
            <w:tcW w:w="588" w:type="pct"/>
            <w:shd w:val="clear" w:color="auto" w:fill="auto"/>
            <w:vAlign w:val="center"/>
          </w:tcPr>
          <w:p w:rsidR="00965970" w:rsidRPr="00DB46D6" w:rsidRDefault="00965970" w:rsidP="00965970">
            <w:pPr>
              <w:spacing w:line="252" w:lineRule="auto"/>
              <w:ind w:right="33"/>
              <w:jc w:val="left"/>
              <w:rPr>
                <w:szCs w:val="27"/>
              </w:rPr>
            </w:pPr>
          </w:p>
        </w:tc>
        <w:tc>
          <w:tcPr>
            <w:tcW w:w="3397" w:type="pct"/>
            <w:shd w:val="clear" w:color="auto" w:fill="auto"/>
            <w:vAlign w:val="center"/>
          </w:tcPr>
          <w:p w:rsidR="00965970" w:rsidRPr="00DB46D6" w:rsidRDefault="00965970" w:rsidP="00965970">
            <w:pPr>
              <w:spacing w:line="252" w:lineRule="auto"/>
              <w:jc w:val="left"/>
              <w:rPr>
                <w:szCs w:val="27"/>
              </w:rPr>
            </w:pPr>
            <w:r w:rsidRPr="00DB46D6">
              <w:rPr>
                <w:szCs w:val="27"/>
              </w:rPr>
              <w:t xml:space="preserve">     Đất thủy lợi</w:t>
            </w:r>
          </w:p>
        </w:tc>
        <w:tc>
          <w:tcPr>
            <w:tcW w:w="1015" w:type="pct"/>
            <w:shd w:val="clear" w:color="auto" w:fill="auto"/>
            <w:vAlign w:val="center"/>
          </w:tcPr>
          <w:p w:rsidR="00965970" w:rsidRPr="00DB46D6" w:rsidRDefault="00965970" w:rsidP="00965970">
            <w:pPr>
              <w:spacing w:line="252" w:lineRule="auto"/>
              <w:jc w:val="right"/>
              <w:rPr>
                <w:szCs w:val="27"/>
              </w:rPr>
            </w:pPr>
            <w:r w:rsidRPr="00DB46D6">
              <w:rPr>
                <w:szCs w:val="27"/>
              </w:rPr>
              <w:t>23,53</w:t>
            </w:r>
          </w:p>
        </w:tc>
      </w:tr>
      <w:tr w:rsidR="00965970" w:rsidRPr="00DB46D6" w:rsidTr="00965970">
        <w:trPr>
          <w:trHeight w:val="454"/>
        </w:trPr>
        <w:tc>
          <w:tcPr>
            <w:tcW w:w="588" w:type="pct"/>
            <w:shd w:val="clear" w:color="auto" w:fill="auto"/>
            <w:vAlign w:val="center"/>
          </w:tcPr>
          <w:p w:rsidR="00965970" w:rsidRPr="00DB46D6" w:rsidRDefault="00965970" w:rsidP="00965970">
            <w:pPr>
              <w:spacing w:line="252" w:lineRule="auto"/>
              <w:ind w:right="33"/>
              <w:jc w:val="left"/>
              <w:rPr>
                <w:szCs w:val="27"/>
              </w:rPr>
            </w:pPr>
          </w:p>
        </w:tc>
        <w:tc>
          <w:tcPr>
            <w:tcW w:w="3397" w:type="pct"/>
            <w:shd w:val="clear" w:color="auto" w:fill="auto"/>
            <w:vAlign w:val="center"/>
          </w:tcPr>
          <w:p w:rsidR="00965970" w:rsidRPr="00DB46D6" w:rsidRDefault="00965970" w:rsidP="00965970">
            <w:pPr>
              <w:spacing w:line="252" w:lineRule="auto"/>
              <w:jc w:val="left"/>
              <w:rPr>
                <w:szCs w:val="27"/>
              </w:rPr>
            </w:pPr>
            <w:r w:rsidRPr="00DB46D6">
              <w:rPr>
                <w:szCs w:val="27"/>
              </w:rPr>
              <w:t xml:space="preserve">     Đất sinh hoạt cộng đồng</w:t>
            </w:r>
          </w:p>
        </w:tc>
        <w:tc>
          <w:tcPr>
            <w:tcW w:w="1015" w:type="pct"/>
            <w:shd w:val="clear" w:color="auto" w:fill="auto"/>
            <w:vAlign w:val="center"/>
          </w:tcPr>
          <w:p w:rsidR="00965970" w:rsidRPr="00DB46D6" w:rsidRDefault="00965970" w:rsidP="00965970">
            <w:pPr>
              <w:spacing w:line="252" w:lineRule="auto"/>
              <w:jc w:val="right"/>
              <w:rPr>
                <w:szCs w:val="27"/>
              </w:rPr>
            </w:pPr>
            <w:r w:rsidRPr="00DB46D6">
              <w:rPr>
                <w:szCs w:val="27"/>
              </w:rPr>
              <w:t>0,89</w:t>
            </w:r>
          </w:p>
        </w:tc>
      </w:tr>
      <w:tr w:rsidR="00965970" w:rsidRPr="00DB46D6" w:rsidTr="00965970">
        <w:trPr>
          <w:trHeight w:val="454"/>
        </w:trPr>
        <w:tc>
          <w:tcPr>
            <w:tcW w:w="588" w:type="pct"/>
            <w:shd w:val="clear" w:color="auto" w:fill="auto"/>
            <w:vAlign w:val="center"/>
          </w:tcPr>
          <w:p w:rsidR="00965970" w:rsidRPr="00DB46D6" w:rsidRDefault="00965970" w:rsidP="00965970">
            <w:pPr>
              <w:spacing w:line="252" w:lineRule="auto"/>
              <w:ind w:right="33"/>
              <w:jc w:val="left"/>
              <w:rPr>
                <w:szCs w:val="27"/>
              </w:rPr>
            </w:pPr>
          </w:p>
        </w:tc>
        <w:tc>
          <w:tcPr>
            <w:tcW w:w="3397" w:type="pct"/>
            <w:shd w:val="clear" w:color="auto" w:fill="auto"/>
            <w:vAlign w:val="center"/>
          </w:tcPr>
          <w:p w:rsidR="00965970" w:rsidRPr="00DB46D6" w:rsidRDefault="00965970" w:rsidP="00965970">
            <w:pPr>
              <w:spacing w:line="252" w:lineRule="auto"/>
              <w:jc w:val="left"/>
              <w:rPr>
                <w:szCs w:val="27"/>
              </w:rPr>
            </w:pPr>
            <w:r w:rsidRPr="00DB46D6">
              <w:rPr>
                <w:szCs w:val="27"/>
              </w:rPr>
              <w:t xml:space="preserve">     Đất khu vui chơi, giải trí công cộng</w:t>
            </w:r>
          </w:p>
        </w:tc>
        <w:tc>
          <w:tcPr>
            <w:tcW w:w="1015" w:type="pct"/>
            <w:shd w:val="clear" w:color="auto" w:fill="auto"/>
            <w:vAlign w:val="center"/>
          </w:tcPr>
          <w:p w:rsidR="00965970" w:rsidRPr="00DB46D6" w:rsidRDefault="00965970" w:rsidP="00965970">
            <w:pPr>
              <w:spacing w:line="252" w:lineRule="auto"/>
              <w:jc w:val="right"/>
              <w:rPr>
                <w:szCs w:val="27"/>
              </w:rPr>
            </w:pPr>
            <w:r w:rsidRPr="00DB46D6">
              <w:rPr>
                <w:szCs w:val="27"/>
              </w:rPr>
              <w:t>0,31</w:t>
            </w:r>
          </w:p>
        </w:tc>
      </w:tr>
      <w:tr w:rsidR="00965970" w:rsidRPr="00DB46D6" w:rsidTr="00965970">
        <w:trPr>
          <w:trHeight w:val="454"/>
        </w:trPr>
        <w:tc>
          <w:tcPr>
            <w:tcW w:w="588" w:type="pct"/>
            <w:shd w:val="clear" w:color="auto" w:fill="auto"/>
            <w:vAlign w:val="center"/>
          </w:tcPr>
          <w:p w:rsidR="00965970" w:rsidRPr="00DB46D6" w:rsidRDefault="00965970" w:rsidP="00965970">
            <w:pPr>
              <w:spacing w:line="252" w:lineRule="auto"/>
              <w:ind w:right="33"/>
              <w:jc w:val="left"/>
              <w:rPr>
                <w:szCs w:val="27"/>
              </w:rPr>
            </w:pPr>
          </w:p>
        </w:tc>
        <w:tc>
          <w:tcPr>
            <w:tcW w:w="3397" w:type="pct"/>
            <w:shd w:val="clear" w:color="auto" w:fill="auto"/>
            <w:vAlign w:val="center"/>
          </w:tcPr>
          <w:p w:rsidR="00965970" w:rsidRPr="00DB46D6" w:rsidRDefault="00965970" w:rsidP="00965970">
            <w:pPr>
              <w:spacing w:line="252" w:lineRule="auto"/>
              <w:jc w:val="left"/>
              <w:rPr>
                <w:szCs w:val="27"/>
              </w:rPr>
            </w:pPr>
            <w:r w:rsidRPr="00DB46D6">
              <w:rPr>
                <w:szCs w:val="27"/>
              </w:rPr>
              <w:t xml:space="preserve">     Đất công trình năng lượng</w:t>
            </w:r>
          </w:p>
        </w:tc>
        <w:tc>
          <w:tcPr>
            <w:tcW w:w="1015" w:type="pct"/>
            <w:shd w:val="clear" w:color="auto" w:fill="auto"/>
            <w:vAlign w:val="center"/>
          </w:tcPr>
          <w:p w:rsidR="00965970" w:rsidRPr="00DB46D6" w:rsidRDefault="00965970" w:rsidP="00965970">
            <w:pPr>
              <w:spacing w:line="252" w:lineRule="auto"/>
              <w:jc w:val="right"/>
              <w:rPr>
                <w:szCs w:val="27"/>
              </w:rPr>
            </w:pPr>
            <w:r w:rsidRPr="00DB46D6">
              <w:rPr>
                <w:szCs w:val="27"/>
              </w:rPr>
              <w:t>0,60</w:t>
            </w:r>
          </w:p>
        </w:tc>
      </w:tr>
      <w:tr w:rsidR="00965970" w:rsidRPr="00DB46D6" w:rsidTr="00965970">
        <w:trPr>
          <w:trHeight w:val="454"/>
        </w:trPr>
        <w:tc>
          <w:tcPr>
            <w:tcW w:w="588" w:type="pct"/>
            <w:shd w:val="clear" w:color="auto" w:fill="auto"/>
            <w:vAlign w:val="center"/>
          </w:tcPr>
          <w:p w:rsidR="00965970" w:rsidRPr="00DB46D6" w:rsidRDefault="00965970" w:rsidP="00965970">
            <w:pPr>
              <w:spacing w:line="252" w:lineRule="auto"/>
              <w:ind w:right="33"/>
              <w:jc w:val="left"/>
              <w:rPr>
                <w:szCs w:val="27"/>
              </w:rPr>
            </w:pPr>
          </w:p>
        </w:tc>
        <w:tc>
          <w:tcPr>
            <w:tcW w:w="3397" w:type="pct"/>
            <w:shd w:val="clear" w:color="auto" w:fill="auto"/>
            <w:vAlign w:val="center"/>
          </w:tcPr>
          <w:p w:rsidR="00965970" w:rsidRPr="00DB46D6" w:rsidRDefault="00965970" w:rsidP="00965970">
            <w:pPr>
              <w:spacing w:line="252" w:lineRule="auto"/>
              <w:jc w:val="left"/>
              <w:rPr>
                <w:szCs w:val="27"/>
              </w:rPr>
            </w:pPr>
            <w:r w:rsidRPr="00DB46D6">
              <w:rPr>
                <w:szCs w:val="27"/>
              </w:rPr>
              <w:t xml:space="preserve">     Đất Chợ</w:t>
            </w:r>
          </w:p>
        </w:tc>
        <w:tc>
          <w:tcPr>
            <w:tcW w:w="1015" w:type="pct"/>
            <w:shd w:val="clear" w:color="auto" w:fill="auto"/>
            <w:vAlign w:val="center"/>
          </w:tcPr>
          <w:p w:rsidR="00965970" w:rsidRPr="00DB46D6" w:rsidRDefault="00965970" w:rsidP="00965970">
            <w:pPr>
              <w:spacing w:line="252" w:lineRule="auto"/>
              <w:jc w:val="right"/>
              <w:rPr>
                <w:szCs w:val="27"/>
              </w:rPr>
            </w:pPr>
            <w:r w:rsidRPr="00DB46D6">
              <w:rPr>
                <w:szCs w:val="27"/>
              </w:rPr>
              <w:t>0,95</w:t>
            </w:r>
          </w:p>
        </w:tc>
      </w:tr>
      <w:tr w:rsidR="00965970" w:rsidRPr="00DB46D6" w:rsidTr="00965970">
        <w:trPr>
          <w:trHeight w:val="454"/>
        </w:trPr>
        <w:tc>
          <w:tcPr>
            <w:tcW w:w="588" w:type="pct"/>
            <w:shd w:val="clear" w:color="auto" w:fill="auto"/>
            <w:vAlign w:val="center"/>
          </w:tcPr>
          <w:p w:rsidR="00965970" w:rsidRPr="00DB46D6" w:rsidRDefault="00965970" w:rsidP="00965970">
            <w:pPr>
              <w:spacing w:line="252" w:lineRule="auto"/>
              <w:ind w:right="33"/>
              <w:jc w:val="left"/>
              <w:rPr>
                <w:szCs w:val="27"/>
              </w:rPr>
            </w:pPr>
          </w:p>
        </w:tc>
        <w:tc>
          <w:tcPr>
            <w:tcW w:w="3397" w:type="pct"/>
            <w:shd w:val="clear" w:color="auto" w:fill="auto"/>
            <w:vAlign w:val="center"/>
          </w:tcPr>
          <w:p w:rsidR="00965970" w:rsidRPr="00DB46D6" w:rsidRDefault="00965970" w:rsidP="00965970">
            <w:pPr>
              <w:spacing w:line="252" w:lineRule="auto"/>
              <w:jc w:val="left"/>
              <w:rPr>
                <w:szCs w:val="27"/>
              </w:rPr>
            </w:pPr>
            <w:r w:rsidRPr="00DB46D6">
              <w:rPr>
                <w:szCs w:val="27"/>
              </w:rPr>
              <w:t xml:space="preserve">     Đất bãi thải, xử lý chất thải</w:t>
            </w:r>
          </w:p>
        </w:tc>
        <w:tc>
          <w:tcPr>
            <w:tcW w:w="1015" w:type="pct"/>
            <w:shd w:val="clear" w:color="auto" w:fill="auto"/>
            <w:vAlign w:val="center"/>
          </w:tcPr>
          <w:p w:rsidR="00965970" w:rsidRPr="00DB46D6" w:rsidRDefault="00965970" w:rsidP="00965970">
            <w:pPr>
              <w:spacing w:line="252" w:lineRule="auto"/>
              <w:jc w:val="right"/>
              <w:rPr>
                <w:szCs w:val="27"/>
              </w:rPr>
            </w:pPr>
            <w:r w:rsidRPr="00DB46D6">
              <w:rPr>
                <w:szCs w:val="27"/>
              </w:rPr>
              <w:t>0,03</w:t>
            </w:r>
          </w:p>
        </w:tc>
      </w:tr>
      <w:tr w:rsidR="00965970" w:rsidRPr="00DB46D6" w:rsidTr="00965970">
        <w:trPr>
          <w:trHeight w:val="454"/>
        </w:trPr>
        <w:tc>
          <w:tcPr>
            <w:tcW w:w="588" w:type="pct"/>
            <w:shd w:val="clear" w:color="auto" w:fill="auto"/>
            <w:vAlign w:val="center"/>
          </w:tcPr>
          <w:p w:rsidR="00965970" w:rsidRPr="00DB46D6" w:rsidRDefault="00965970" w:rsidP="00965970">
            <w:pPr>
              <w:spacing w:line="252" w:lineRule="auto"/>
              <w:ind w:right="33"/>
              <w:jc w:val="left"/>
              <w:rPr>
                <w:b/>
                <w:i/>
                <w:szCs w:val="27"/>
              </w:rPr>
            </w:pPr>
            <w:r w:rsidRPr="00DB46D6">
              <w:rPr>
                <w:b/>
                <w:i/>
                <w:szCs w:val="27"/>
              </w:rPr>
              <w:t>2.3</w:t>
            </w:r>
          </w:p>
        </w:tc>
        <w:tc>
          <w:tcPr>
            <w:tcW w:w="3397" w:type="pct"/>
            <w:shd w:val="clear" w:color="auto" w:fill="auto"/>
            <w:vAlign w:val="center"/>
          </w:tcPr>
          <w:p w:rsidR="00965970" w:rsidRPr="00DB46D6" w:rsidRDefault="00965970" w:rsidP="00965970">
            <w:pPr>
              <w:spacing w:line="252" w:lineRule="auto"/>
              <w:jc w:val="left"/>
              <w:rPr>
                <w:b/>
                <w:i/>
                <w:szCs w:val="27"/>
              </w:rPr>
            </w:pPr>
            <w:r w:rsidRPr="00DB46D6">
              <w:rPr>
                <w:b/>
                <w:i/>
                <w:szCs w:val="27"/>
              </w:rPr>
              <w:t xml:space="preserve">Đất cơ sở  tôn giáo </w:t>
            </w:r>
          </w:p>
        </w:tc>
        <w:tc>
          <w:tcPr>
            <w:tcW w:w="1015" w:type="pct"/>
            <w:shd w:val="clear" w:color="auto" w:fill="auto"/>
            <w:vAlign w:val="center"/>
          </w:tcPr>
          <w:p w:rsidR="00965970" w:rsidRPr="00DB46D6" w:rsidRDefault="00D60416" w:rsidP="00965970">
            <w:pPr>
              <w:spacing w:line="252" w:lineRule="auto"/>
              <w:jc w:val="right"/>
              <w:rPr>
                <w:b/>
                <w:i/>
                <w:szCs w:val="27"/>
              </w:rPr>
            </w:pPr>
            <w:r>
              <w:rPr>
                <w:b/>
                <w:i/>
                <w:szCs w:val="27"/>
              </w:rPr>
              <w:t>0</w:t>
            </w:r>
            <w:r w:rsidR="00965970" w:rsidRPr="00DB46D6">
              <w:rPr>
                <w:b/>
                <w:i/>
                <w:szCs w:val="27"/>
              </w:rPr>
              <w:t> </w:t>
            </w:r>
          </w:p>
        </w:tc>
      </w:tr>
      <w:tr w:rsidR="00965970" w:rsidRPr="00DB46D6" w:rsidTr="00965970">
        <w:trPr>
          <w:trHeight w:val="454"/>
        </w:trPr>
        <w:tc>
          <w:tcPr>
            <w:tcW w:w="588" w:type="pct"/>
            <w:shd w:val="clear" w:color="auto" w:fill="auto"/>
            <w:vAlign w:val="center"/>
          </w:tcPr>
          <w:p w:rsidR="00965970" w:rsidRPr="00DB46D6" w:rsidRDefault="00965970" w:rsidP="00965970">
            <w:pPr>
              <w:spacing w:line="252" w:lineRule="auto"/>
              <w:ind w:right="33"/>
              <w:jc w:val="left"/>
              <w:rPr>
                <w:b/>
                <w:i/>
                <w:szCs w:val="27"/>
              </w:rPr>
            </w:pPr>
            <w:r w:rsidRPr="00DB46D6">
              <w:rPr>
                <w:b/>
                <w:i/>
                <w:szCs w:val="27"/>
              </w:rPr>
              <w:t>2.4</w:t>
            </w:r>
          </w:p>
        </w:tc>
        <w:tc>
          <w:tcPr>
            <w:tcW w:w="3397" w:type="pct"/>
            <w:shd w:val="clear" w:color="auto" w:fill="auto"/>
            <w:vAlign w:val="center"/>
          </w:tcPr>
          <w:p w:rsidR="00965970" w:rsidRPr="00DB46D6" w:rsidRDefault="00965970" w:rsidP="00965970">
            <w:pPr>
              <w:spacing w:line="252" w:lineRule="auto"/>
              <w:jc w:val="left"/>
              <w:rPr>
                <w:b/>
                <w:i/>
                <w:szCs w:val="27"/>
              </w:rPr>
            </w:pPr>
            <w:r w:rsidRPr="00DB46D6">
              <w:rPr>
                <w:b/>
                <w:i/>
                <w:szCs w:val="27"/>
              </w:rPr>
              <w:t xml:space="preserve">Đất cơ sở  tín ngưỡng </w:t>
            </w:r>
          </w:p>
        </w:tc>
        <w:tc>
          <w:tcPr>
            <w:tcW w:w="1015" w:type="pct"/>
            <w:shd w:val="clear" w:color="auto" w:fill="auto"/>
            <w:vAlign w:val="center"/>
          </w:tcPr>
          <w:p w:rsidR="00965970" w:rsidRPr="00DB46D6" w:rsidRDefault="00965970" w:rsidP="00965970">
            <w:pPr>
              <w:spacing w:line="252" w:lineRule="auto"/>
              <w:jc w:val="right"/>
              <w:rPr>
                <w:b/>
                <w:i/>
                <w:szCs w:val="27"/>
              </w:rPr>
            </w:pPr>
            <w:r w:rsidRPr="00DB46D6">
              <w:rPr>
                <w:b/>
                <w:i/>
                <w:szCs w:val="27"/>
              </w:rPr>
              <w:t xml:space="preserve">2,10 </w:t>
            </w:r>
          </w:p>
        </w:tc>
      </w:tr>
      <w:tr w:rsidR="00965970" w:rsidRPr="00DB46D6" w:rsidTr="00965970">
        <w:trPr>
          <w:trHeight w:val="454"/>
        </w:trPr>
        <w:tc>
          <w:tcPr>
            <w:tcW w:w="588" w:type="pct"/>
            <w:shd w:val="clear" w:color="auto" w:fill="auto"/>
            <w:vAlign w:val="center"/>
          </w:tcPr>
          <w:p w:rsidR="00965970" w:rsidRPr="00DB46D6" w:rsidRDefault="00965970" w:rsidP="00965970">
            <w:pPr>
              <w:spacing w:line="252" w:lineRule="auto"/>
              <w:ind w:right="33"/>
              <w:jc w:val="left"/>
              <w:rPr>
                <w:b/>
                <w:i/>
                <w:szCs w:val="27"/>
              </w:rPr>
            </w:pPr>
            <w:r w:rsidRPr="00DB46D6">
              <w:rPr>
                <w:b/>
                <w:i/>
                <w:szCs w:val="27"/>
              </w:rPr>
              <w:t>2.5</w:t>
            </w:r>
          </w:p>
        </w:tc>
        <w:tc>
          <w:tcPr>
            <w:tcW w:w="3397" w:type="pct"/>
            <w:shd w:val="clear" w:color="auto" w:fill="auto"/>
            <w:vAlign w:val="center"/>
          </w:tcPr>
          <w:p w:rsidR="00965970" w:rsidRPr="00DB46D6" w:rsidRDefault="00965970" w:rsidP="00965970">
            <w:pPr>
              <w:spacing w:line="252" w:lineRule="auto"/>
              <w:jc w:val="left"/>
              <w:rPr>
                <w:b/>
                <w:i/>
                <w:szCs w:val="27"/>
              </w:rPr>
            </w:pPr>
            <w:r w:rsidRPr="00DB46D6">
              <w:rPr>
                <w:b/>
                <w:i/>
                <w:szCs w:val="27"/>
              </w:rPr>
              <w:t xml:space="preserve">Đất nghĩa trang, nghĩa địa, nhà tang lễ, NHT </w:t>
            </w:r>
          </w:p>
        </w:tc>
        <w:tc>
          <w:tcPr>
            <w:tcW w:w="1015" w:type="pct"/>
            <w:shd w:val="clear" w:color="auto" w:fill="auto"/>
            <w:vAlign w:val="center"/>
          </w:tcPr>
          <w:p w:rsidR="00965970" w:rsidRPr="00DB46D6" w:rsidRDefault="00965970" w:rsidP="00965970">
            <w:pPr>
              <w:spacing w:line="252" w:lineRule="auto"/>
              <w:jc w:val="right"/>
              <w:rPr>
                <w:b/>
                <w:i/>
                <w:szCs w:val="27"/>
              </w:rPr>
            </w:pPr>
            <w:r w:rsidRPr="00DB46D6">
              <w:rPr>
                <w:b/>
                <w:i/>
                <w:szCs w:val="27"/>
              </w:rPr>
              <w:t xml:space="preserve">10,66 </w:t>
            </w:r>
          </w:p>
        </w:tc>
      </w:tr>
      <w:tr w:rsidR="00965970" w:rsidRPr="00DB46D6" w:rsidTr="00965970">
        <w:trPr>
          <w:trHeight w:val="454"/>
        </w:trPr>
        <w:tc>
          <w:tcPr>
            <w:tcW w:w="588" w:type="pct"/>
            <w:shd w:val="clear" w:color="auto" w:fill="auto"/>
            <w:vAlign w:val="center"/>
          </w:tcPr>
          <w:p w:rsidR="00965970" w:rsidRPr="00DB46D6" w:rsidRDefault="00965970" w:rsidP="00965970">
            <w:pPr>
              <w:spacing w:line="252" w:lineRule="auto"/>
              <w:ind w:right="33"/>
              <w:jc w:val="left"/>
              <w:rPr>
                <w:b/>
                <w:i/>
                <w:szCs w:val="27"/>
              </w:rPr>
            </w:pPr>
            <w:r w:rsidRPr="00DB46D6">
              <w:rPr>
                <w:b/>
                <w:i/>
                <w:szCs w:val="27"/>
              </w:rPr>
              <w:t>2.6</w:t>
            </w:r>
          </w:p>
        </w:tc>
        <w:tc>
          <w:tcPr>
            <w:tcW w:w="3397" w:type="pct"/>
            <w:shd w:val="clear" w:color="auto" w:fill="auto"/>
            <w:vAlign w:val="center"/>
          </w:tcPr>
          <w:p w:rsidR="00965970" w:rsidRPr="00DB46D6" w:rsidRDefault="00965970" w:rsidP="00965970">
            <w:pPr>
              <w:spacing w:line="252" w:lineRule="auto"/>
              <w:jc w:val="left"/>
              <w:rPr>
                <w:b/>
                <w:i/>
                <w:szCs w:val="27"/>
              </w:rPr>
            </w:pPr>
            <w:r w:rsidRPr="00DB46D6">
              <w:rPr>
                <w:b/>
                <w:i/>
                <w:szCs w:val="27"/>
              </w:rPr>
              <w:t xml:space="preserve">Đất sông, ngòi, kênh, rạch, suối </w:t>
            </w:r>
          </w:p>
        </w:tc>
        <w:tc>
          <w:tcPr>
            <w:tcW w:w="1015" w:type="pct"/>
            <w:shd w:val="clear" w:color="auto" w:fill="auto"/>
            <w:vAlign w:val="center"/>
          </w:tcPr>
          <w:p w:rsidR="00965970" w:rsidRPr="00DB46D6" w:rsidRDefault="00965970" w:rsidP="00965970">
            <w:pPr>
              <w:spacing w:line="252" w:lineRule="auto"/>
              <w:jc w:val="right"/>
              <w:rPr>
                <w:b/>
                <w:i/>
                <w:szCs w:val="27"/>
              </w:rPr>
            </w:pPr>
            <w:r w:rsidRPr="00DB46D6">
              <w:rPr>
                <w:b/>
                <w:i/>
                <w:szCs w:val="27"/>
              </w:rPr>
              <w:t xml:space="preserve">23,05 </w:t>
            </w:r>
          </w:p>
        </w:tc>
      </w:tr>
      <w:tr w:rsidR="00965970" w:rsidRPr="00DB46D6" w:rsidTr="00965970">
        <w:trPr>
          <w:trHeight w:val="454"/>
        </w:trPr>
        <w:tc>
          <w:tcPr>
            <w:tcW w:w="588" w:type="pct"/>
            <w:shd w:val="clear" w:color="auto" w:fill="auto"/>
            <w:vAlign w:val="center"/>
          </w:tcPr>
          <w:p w:rsidR="00965970" w:rsidRPr="00DB46D6" w:rsidRDefault="00965970" w:rsidP="00965970">
            <w:pPr>
              <w:spacing w:line="252" w:lineRule="auto"/>
              <w:ind w:right="33"/>
              <w:jc w:val="left"/>
              <w:rPr>
                <w:b/>
                <w:i/>
                <w:szCs w:val="27"/>
              </w:rPr>
            </w:pPr>
            <w:r w:rsidRPr="00DB46D6">
              <w:rPr>
                <w:b/>
                <w:i/>
                <w:szCs w:val="27"/>
              </w:rPr>
              <w:t>2.7</w:t>
            </w:r>
          </w:p>
        </w:tc>
        <w:tc>
          <w:tcPr>
            <w:tcW w:w="3397" w:type="pct"/>
            <w:shd w:val="clear" w:color="auto" w:fill="auto"/>
            <w:vAlign w:val="center"/>
          </w:tcPr>
          <w:p w:rsidR="00965970" w:rsidRPr="00DB46D6" w:rsidRDefault="00965970" w:rsidP="00965970">
            <w:pPr>
              <w:spacing w:line="252" w:lineRule="auto"/>
              <w:jc w:val="left"/>
              <w:rPr>
                <w:b/>
                <w:i/>
                <w:szCs w:val="27"/>
              </w:rPr>
            </w:pPr>
            <w:r w:rsidRPr="00DB46D6">
              <w:rPr>
                <w:b/>
                <w:i/>
                <w:szCs w:val="27"/>
              </w:rPr>
              <w:t xml:space="preserve">Đất có mặt nước chuyên dùng </w:t>
            </w:r>
          </w:p>
        </w:tc>
        <w:tc>
          <w:tcPr>
            <w:tcW w:w="1015" w:type="pct"/>
            <w:shd w:val="clear" w:color="auto" w:fill="auto"/>
            <w:vAlign w:val="center"/>
          </w:tcPr>
          <w:p w:rsidR="00965970" w:rsidRPr="00DB46D6" w:rsidRDefault="00965970" w:rsidP="00965970">
            <w:pPr>
              <w:spacing w:line="252" w:lineRule="auto"/>
              <w:jc w:val="right"/>
              <w:rPr>
                <w:b/>
                <w:i/>
                <w:szCs w:val="27"/>
              </w:rPr>
            </w:pPr>
            <w:r w:rsidRPr="00DB46D6">
              <w:rPr>
                <w:b/>
                <w:i/>
                <w:szCs w:val="27"/>
              </w:rPr>
              <w:t xml:space="preserve">6,49 </w:t>
            </w:r>
          </w:p>
        </w:tc>
      </w:tr>
      <w:tr w:rsidR="00965970" w:rsidRPr="00DB46D6" w:rsidTr="00965970">
        <w:trPr>
          <w:trHeight w:val="454"/>
        </w:trPr>
        <w:tc>
          <w:tcPr>
            <w:tcW w:w="588" w:type="pct"/>
            <w:shd w:val="clear" w:color="auto" w:fill="auto"/>
            <w:vAlign w:val="center"/>
          </w:tcPr>
          <w:p w:rsidR="00965970" w:rsidRPr="00DB46D6" w:rsidRDefault="00965970" w:rsidP="00965970">
            <w:pPr>
              <w:spacing w:line="252" w:lineRule="auto"/>
              <w:ind w:right="33"/>
              <w:jc w:val="left"/>
              <w:rPr>
                <w:b/>
                <w:i/>
                <w:szCs w:val="27"/>
              </w:rPr>
            </w:pPr>
            <w:r w:rsidRPr="00DB46D6">
              <w:rPr>
                <w:b/>
                <w:i/>
                <w:szCs w:val="27"/>
              </w:rPr>
              <w:t>2.8</w:t>
            </w:r>
          </w:p>
        </w:tc>
        <w:tc>
          <w:tcPr>
            <w:tcW w:w="3397" w:type="pct"/>
            <w:shd w:val="clear" w:color="auto" w:fill="auto"/>
            <w:vAlign w:val="center"/>
          </w:tcPr>
          <w:p w:rsidR="00965970" w:rsidRPr="00DB46D6" w:rsidRDefault="00965970" w:rsidP="00965970">
            <w:pPr>
              <w:spacing w:line="252" w:lineRule="auto"/>
              <w:jc w:val="left"/>
              <w:rPr>
                <w:b/>
                <w:i/>
                <w:szCs w:val="27"/>
              </w:rPr>
            </w:pPr>
            <w:r w:rsidRPr="00DB46D6">
              <w:rPr>
                <w:b/>
                <w:i/>
                <w:szCs w:val="27"/>
              </w:rPr>
              <w:t xml:space="preserve">Đất phi nông nghiệp khác </w:t>
            </w:r>
          </w:p>
        </w:tc>
        <w:tc>
          <w:tcPr>
            <w:tcW w:w="1015" w:type="pct"/>
            <w:shd w:val="clear" w:color="auto" w:fill="auto"/>
            <w:vAlign w:val="center"/>
          </w:tcPr>
          <w:p w:rsidR="00965970" w:rsidRPr="00DB46D6" w:rsidRDefault="00D60416" w:rsidP="00965970">
            <w:pPr>
              <w:spacing w:line="252" w:lineRule="auto"/>
              <w:jc w:val="right"/>
              <w:rPr>
                <w:b/>
                <w:i/>
                <w:szCs w:val="27"/>
              </w:rPr>
            </w:pPr>
            <w:r>
              <w:rPr>
                <w:b/>
                <w:i/>
                <w:szCs w:val="27"/>
              </w:rPr>
              <w:t>0</w:t>
            </w:r>
          </w:p>
        </w:tc>
      </w:tr>
      <w:tr w:rsidR="00965970" w:rsidRPr="00DB46D6" w:rsidTr="00965970">
        <w:trPr>
          <w:trHeight w:val="454"/>
        </w:trPr>
        <w:tc>
          <w:tcPr>
            <w:tcW w:w="588" w:type="pct"/>
            <w:shd w:val="clear" w:color="auto" w:fill="auto"/>
            <w:vAlign w:val="center"/>
          </w:tcPr>
          <w:p w:rsidR="00965970" w:rsidRPr="00DB46D6" w:rsidRDefault="00965970" w:rsidP="00965970">
            <w:pPr>
              <w:spacing w:line="252" w:lineRule="auto"/>
              <w:ind w:right="33"/>
              <w:jc w:val="left"/>
              <w:rPr>
                <w:b/>
                <w:bCs/>
                <w:szCs w:val="27"/>
              </w:rPr>
            </w:pPr>
            <w:r w:rsidRPr="00DB46D6">
              <w:rPr>
                <w:b/>
                <w:bCs/>
                <w:szCs w:val="27"/>
              </w:rPr>
              <w:t>3</w:t>
            </w:r>
          </w:p>
        </w:tc>
        <w:tc>
          <w:tcPr>
            <w:tcW w:w="3397" w:type="pct"/>
            <w:shd w:val="clear" w:color="auto" w:fill="auto"/>
            <w:vAlign w:val="center"/>
          </w:tcPr>
          <w:p w:rsidR="00965970" w:rsidRPr="00DB46D6" w:rsidRDefault="00965970" w:rsidP="00965970">
            <w:pPr>
              <w:spacing w:line="252" w:lineRule="auto"/>
              <w:jc w:val="left"/>
              <w:rPr>
                <w:b/>
                <w:bCs/>
                <w:szCs w:val="27"/>
              </w:rPr>
            </w:pPr>
            <w:r w:rsidRPr="00DB46D6">
              <w:rPr>
                <w:b/>
                <w:bCs/>
                <w:szCs w:val="27"/>
              </w:rPr>
              <w:t xml:space="preserve">Đất chưa sử dụng </w:t>
            </w:r>
          </w:p>
        </w:tc>
        <w:tc>
          <w:tcPr>
            <w:tcW w:w="1015" w:type="pct"/>
            <w:shd w:val="clear" w:color="auto" w:fill="auto"/>
            <w:vAlign w:val="center"/>
          </w:tcPr>
          <w:p w:rsidR="00965970" w:rsidRPr="00DB46D6" w:rsidRDefault="00965970" w:rsidP="00965970">
            <w:pPr>
              <w:spacing w:line="252" w:lineRule="auto"/>
              <w:jc w:val="right"/>
              <w:rPr>
                <w:b/>
                <w:bCs/>
                <w:szCs w:val="27"/>
              </w:rPr>
            </w:pPr>
            <w:r w:rsidRPr="00DB46D6">
              <w:rPr>
                <w:b/>
                <w:bCs/>
                <w:szCs w:val="27"/>
              </w:rPr>
              <w:t xml:space="preserve">35,09 </w:t>
            </w:r>
          </w:p>
        </w:tc>
      </w:tr>
      <w:tr w:rsidR="00965970" w:rsidRPr="00DB46D6" w:rsidTr="00965970">
        <w:trPr>
          <w:trHeight w:val="454"/>
        </w:trPr>
        <w:tc>
          <w:tcPr>
            <w:tcW w:w="588" w:type="pct"/>
            <w:shd w:val="clear" w:color="auto" w:fill="auto"/>
            <w:vAlign w:val="center"/>
          </w:tcPr>
          <w:p w:rsidR="00965970" w:rsidRPr="00DB46D6" w:rsidRDefault="00965970" w:rsidP="00965970">
            <w:pPr>
              <w:spacing w:line="252" w:lineRule="auto"/>
              <w:ind w:right="33"/>
              <w:jc w:val="left"/>
              <w:rPr>
                <w:b/>
                <w:i/>
                <w:szCs w:val="27"/>
              </w:rPr>
            </w:pPr>
            <w:r w:rsidRPr="00DB46D6">
              <w:rPr>
                <w:b/>
                <w:i/>
                <w:szCs w:val="27"/>
              </w:rPr>
              <w:t>3.1</w:t>
            </w:r>
          </w:p>
        </w:tc>
        <w:tc>
          <w:tcPr>
            <w:tcW w:w="3397" w:type="pct"/>
            <w:shd w:val="clear" w:color="auto" w:fill="auto"/>
            <w:vAlign w:val="center"/>
          </w:tcPr>
          <w:p w:rsidR="00965970" w:rsidRPr="00DB46D6" w:rsidRDefault="00965970" w:rsidP="00965970">
            <w:pPr>
              <w:spacing w:line="252" w:lineRule="auto"/>
              <w:jc w:val="left"/>
              <w:rPr>
                <w:b/>
                <w:i/>
                <w:szCs w:val="27"/>
              </w:rPr>
            </w:pPr>
            <w:r w:rsidRPr="00DB46D6">
              <w:rPr>
                <w:b/>
                <w:i/>
                <w:szCs w:val="27"/>
              </w:rPr>
              <w:t xml:space="preserve"> Đất bằng chưa sử dụng </w:t>
            </w:r>
          </w:p>
        </w:tc>
        <w:tc>
          <w:tcPr>
            <w:tcW w:w="1015" w:type="pct"/>
            <w:shd w:val="clear" w:color="auto" w:fill="auto"/>
            <w:vAlign w:val="center"/>
          </w:tcPr>
          <w:p w:rsidR="00965970" w:rsidRPr="00DB46D6" w:rsidRDefault="00965970" w:rsidP="00965970">
            <w:pPr>
              <w:spacing w:line="252" w:lineRule="auto"/>
              <w:jc w:val="right"/>
              <w:rPr>
                <w:b/>
                <w:i/>
                <w:szCs w:val="27"/>
              </w:rPr>
            </w:pPr>
            <w:r w:rsidRPr="00DB46D6">
              <w:rPr>
                <w:b/>
                <w:i/>
                <w:szCs w:val="27"/>
              </w:rPr>
              <w:t xml:space="preserve">35,09 </w:t>
            </w:r>
          </w:p>
        </w:tc>
      </w:tr>
    </w:tbl>
    <w:p w:rsidR="00824B21" w:rsidRPr="00DB46D6" w:rsidRDefault="005D68AD" w:rsidP="00824B21">
      <w:pPr>
        <w:pStyle w:val="Heading3"/>
        <w:rPr>
          <w:szCs w:val="27"/>
        </w:rPr>
      </w:pPr>
      <w:bookmarkStart w:id="35" w:name="_Toc68613329"/>
      <w:bookmarkStart w:id="36" w:name="_Toc89172617"/>
      <w:r w:rsidRPr="00DB46D6">
        <w:rPr>
          <w:szCs w:val="27"/>
        </w:rPr>
        <w:t>2</w:t>
      </w:r>
      <w:r w:rsidR="00824B21" w:rsidRPr="00DB46D6">
        <w:rPr>
          <w:szCs w:val="27"/>
        </w:rPr>
        <w:t>. Dân số</w:t>
      </w:r>
      <w:bookmarkEnd w:id="35"/>
      <w:bookmarkEnd w:id="36"/>
      <w:r w:rsidRPr="00DB46D6">
        <w:rPr>
          <w:szCs w:val="27"/>
        </w:rPr>
        <w:t xml:space="preserve"> </w:t>
      </w:r>
    </w:p>
    <w:p w:rsidR="00965970" w:rsidRPr="00DB46D6" w:rsidRDefault="00965970" w:rsidP="00965970">
      <w:pPr>
        <w:spacing w:line="276" w:lineRule="auto"/>
        <w:ind w:firstLine="720"/>
        <w:rPr>
          <w:szCs w:val="27"/>
        </w:rPr>
      </w:pPr>
      <w:r w:rsidRPr="00DB46D6">
        <w:rPr>
          <w:szCs w:val="27"/>
        </w:rPr>
        <w:t>- Xã Thuận Lộ</w:t>
      </w:r>
      <w:r w:rsidR="00D60416">
        <w:rPr>
          <w:szCs w:val="27"/>
        </w:rPr>
        <w:t>c có 1.17</w:t>
      </w:r>
      <w:r w:rsidRPr="00DB46D6">
        <w:rPr>
          <w:szCs w:val="27"/>
        </w:rPr>
        <w:t xml:space="preserve">0 hộ, dân số </w:t>
      </w:r>
      <w:r w:rsidR="00F2490A" w:rsidRPr="00DB46D6">
        <w:rPr>
          <w:szCs w:val="27"/>
        </w:rPr>
        <w:t>3.</w:t>
      </w:r>
      <w:r w:rsidR="00D60416">
        <w:rPr>
          <w:szCs w:val="27"/>
        </w:rPr>
        <w:t>667</w:t>
      </w:r>
      <w:r w:rsidRPr="00DB46D6">
        <w:rPr>
          <w:szCs w:val="27"/>
        </w:rPr>
        <w:t xml:space="preserve"> ngườ</w:t>
      </w:r>
      <w:r w:rsidR="00C2136B" w:rsidRPr="00DB46D6">
        <w:rPr>
          <w:szCs w:val="27"/>
        </w:rPr>
        <w:t>i</w:t>
      </w:r>
      <w:r w:rsidR="00F2490A" w:rsidRPr="00DB46D6">
        <w:rPr>
          <w:szCs w:val="27"/>
        </w:rPr>
        <w:t>.</w:t>
      </w:r>
    </w:p>
    <w:p w:rsidR="00965970" w:rsidRPr="00DB46D6" w:rsidRDefault="00965970" w:rsidP="00965970">
      <w:pPr>
        <w:spacing w:line="276" w:lineRule="auto"/>
        <w:ind w:firstLine="720"/>
        <w:rPr>
          <w:szCs w:val="27"/>
        </w:rPr>
      </w:pPr>
      <w:r w:rsidRPr="00DB46D6">
        <w:rPr>
          <w:szCs w:val="27"/>
        </w:rPr>
        <w:t xml:space="preserve">- Mật độ dân số: </w:t>
      </w:r>
      <w:r w:rsidR="00D60416">
        <w:rPr>
          <w:szCs w:val="27"/>
        </w:rPr>
        <w:t>494,9</w:t>
      </w:r>
      <w:r w:rsidRPr="00DB46D6">
        <w:rPr>
          <w:szCs w:val="27"/>
        </w:rPr>
        <w:t xml:space="preserve"> người/ km</w:t>
      </w:r>
      <w:r w:rsidRPr="00DB46D6">
        <w:rPr>
          <w:szCs w:val="27"/>
          <w:vertAlign w:val="superscript"/>
        </w:rPr>
        <w:t>2</w:t>
      </w:r>
      <w:r w:rsidRPr="00DB46D6">
        <w:rPr>
          <w:szCs w:val="27"/>
        </w:rPr>
        <w:t>.</w:t>
      </w:r>
    </w:p>
    <w:p w:rsidR="00824B21" w:rsidRPr="00DB46D6" w:rsidRDefault="005D68AD" w:rsidP="00824B21">
      <w:pPr>
        <w:pStyle w:val="Heading3"/>
        <w:rPr>
          <w:szCs w:val="27"/>
        </w:rPr>
      </w:pPr>
      <w:bookmarkStart w:id="37" w:name="_Toc68613330"/>
      <w:bookmarkStart w:id="38" w:name="_Toc89172618"/>
      <w:r w:rsidRPr="00DB46D6">
        <w:rPr>
          <w:szCs w:val="27"/>
        </w:rPr>
        <w:t>3</w:t>
      </w:r>
      <w:r w:rsidR="00824B21" w:rsidRPr="00DB46D6">
        <w:rPr>
          <w:szCs w:val="27"/>
        </w:rPr>
        <w:t>. Lao động</w:t>
      </w:r>
      <w:bookmarkEnd w:id="37"/>
      <w:bookmarkEnd w:id="38"/>
    </w:p>
    <w:p w:rsidR="00965970" w:rsidRPr="00DB46D6" w:rsidRDefault="00965970" w:rsidP="00965970">
      <w:pPr>
        <w:spacing w:line="276" w:lineRule="auto"/>
        <w:ind w:firstLine="720"/>
        <w:rPr>
          <w:szCs w:val="27"/>
        </w:rPr>
      </w:pPr>
      <w:r w:rsidRPr="00DB46D6">
        <w:rPr>
          <w:szCs w:val="27"/>
        </w:rPr>
        <w:t xml:space="preserve">- </w:t>
      </w:r>
      <w:r w:rsidR="005F36BD">
        <w:rPr>
          <w:szCs w:val="27"/>
        </w:rPr>
        <w:t>Tổng số lao động đang làm việc</w:t>
      </w:r>
      <w:r w:rsidRPr="00DB46D6">
        <w:rPr>
          <w:szCs w:val="27"/>
        </w:rPr>
        <w:t xml:space="preserve"> trên địa bàn xã </w:t>
      </w:r>
      <w:r w:rsidR="005F36BD">
        <w:rPr>
          <w:szCs w:val="27"/>
        </w:rPr>
        <w:t xml:space="preserve">năm 2021 </w:t>
      </w:r>
      <w:r w:rsidRPr="00DB46D6">
        <w:rPr>
          <w:szCs w:val="27"/>
        </w:rPr>
        <w:t>là 2.</w:t>
      </w:r>
      <w:r w:rsidR="0083107B">
        <w:rPr>
          <w:szCs w:val="27"/>
        </w:rPr>
        <w:t>475</w:t>
      </w:r>
      <w:r w:rsidRPr="00DB46D6">
        <w:rPr>
          <w:szCs w:val="27"/>
        </w:rPr>
        <w:t xml:space="preserve"> người, chiếm </w:t>
      </w:r>
      <w:r w:rsidR="0083107B">
        <w:rPr>
          <w:szCs w:val="27"/>
        </w:rPr>
        <w:t>67,49</w:t>
      </w:r>
      <w:r w:rsidRPr="00DB46D6">
        <w:rPr>
          <w:szCs w:val="27"/>
        </w:rPr>
        <w:t xml:space="preserve">% dân số toàn xã. Tỷ lệ lao động qua đào tạo đạt </w:t>
      </w:r>
      <w:r w:rsidR="0083107B">
        <w:rPr>
          <w:szCs w:val="27"/>
        </w:rPr>
        <w:t>93,6</w:t>
      </w:r>
      <w:r w:rsidRPr="00DB46D6">
        <w:rPr>
          <w:szCs w:val="27"/>
        </w:rPr>
        <w:t>% tổng số người trong độ tuổi lao động.</w:t>
      </w:r>
    </w:p>
    <w:p w:rsidR="00965970" w:rsidRPr="00DB46D6" w:rsidRDefault="00965970" w:rsidP="00965970">
      <w:pPr>
        <w:spacing w:line="276" w:lineRule="auto"/>
        <w:ind w:firstLine="720"/>
        <w:rPr>
          <w:szCs w:val="27"/>
        </w:rPr>
      </w:pPr>
      <w:r w:rsidRPr="00DB46D6">
        <w:rPr>
          <w:szCs w:val="27"/>
        </w:rPr>
        <w:t xml:space="preserve">- Cơ cấu lao động: lao động phi nông nghiệp </w:t>
      </w:r>
      <w:r w:rsidR="00A42174">
        <w:rPr>
          <w:szCs w:val="27"/>
        </w:rPr>
        <w:t>1.779</w:t>
      </w:r>
      <w:r w:rsidRPr="00DB46D6">
        <w:rPr>
          <w:szCs w:val="27"/>
        </w:rPr>
        <w:t xml:space="preserve"> người, chiếm tỷ lệ </w:t>
      </w:r>
      <w:r w:rsidR="00A42174">
        <w:rPr>
          <w:szCs w:val="27"/>
        </w:rPr>
        <w:t>71,88</w:t>
      </w:r>
      <w:r w:rsidRPr="00DB46D6">
        <w:rPr>
          <w:szCs w:val="27"/>
        </w:rPr>
        <w:t>%</w:t>
      </w:r>
      <w:r w:rsidR="005F36BD">
        <w:rPr>
          <w:szCs w:val="27"/>
        </w:rPr>
        <w:t xml:space="preserve"> tổng số lao động</w:t>
      </w:r>
      <w:r w:rsidRPr="00DB46D6">
        <w:rPr>
          <w:szCs w:val="27"/>
        </w:rPr>
        <w:t xml:space="preserve">; lao động nông nghiệp </w:t>
      </w:r>
      <w:r w:rsidR="0083107B">
        <w:rPr>
          <w:szCs w:val="27"/>
        </w:rPr>
        <w:t>696</w:t>
      </w:r>
      <w:r w:rsidRPr="00DB46D6">
        <w:rPr>
          <w:szCs w:val="27"/>
        </w:rPr>
        <w:t xml:space="preserve"> người, chiếm tỷ lệ </w:t>
      </w:r>
      <w:r w:rsidR="00A42174">
        <w:rPr>
          <w:szCs w:val="27"/>
        </w:rPr>
        <w:t>28,12</w:t>
      </w:r>
      <w:r w:rsidRPr="00DB46D6">
        <w:rPr>
          <w:szCs w:val="27"/>
        </w:rPr>
        <w:t>%.</w:t>
      </w:r>
    </w:p>
    <w:p w:rsidR="009224B4" w:rsidRPr="00DB46D6" w:rsidRDefault="009224B4" w:rsidP="00965970">
      <w:pPr>
        <w:spacing w:line="276" w:lineRule="auto"/>
        <w:ind w:firstLine="720"/>
        <w:rPr>
          <w:szCs w:val="27"/>
        </w:rPr>
      </w:pPr>
      <w:r w:rsidRPr="00DB46D6">
        <w:rPr>
          <w:noProof/>
          <w:szCs w:val="27"/>
        </w:rPr>
        <w:drawing>
          <wp:inline distT="0" distB="0" distL="0" distR="0">
            <wp:extent cx="4969565" cy="2415209"/>
            <wp:effectExtent l="0" t="0" r="2540" b="4445"/>
            <wp:docPr id="2" name="Chart 2"/>
            <wp:cNvGraphicFramePr/>
            <a:graphic xmlns:a="http://schemas.openxmlformats.org/drawingml/2006/main">
              <a:graphicData uri="http://schemas.openxmlformats.org/drawingml/2006/chart">
                <c:chart xmlns:c="http://schemas.openxmlformats.org/drawingml/2006/chart" r:id="rId9"/>
              </a:graphicData>
            </a:graphic>
          </wp:inline>
        </w:drawing>
      </w:r>
    </w:p>
    <w:p w:rsidR="005D68AD" w:rsidRPr="00DB46D6" w:rsidRDefault="005D68AD" w:rsidP="005D68AD">
      <w:pPr>
        <w:pStyle w:val="Heading3"/>
        <w:rPr>
          <w:szCs w:val="27"/>
        </w:rPr>
      </w:pPr>
      <w:bookmarkStart w:id="39" w:name="_Toc89172619"/>
      <w:r w:rsidRPr="00DB46D6">
        <w:rPr>
          <w:szCs w:val="27"/>
        </w:rPr>
        <w:t>4. Bộ máy chính quyền xã</w:t>
      </w:r>
      <w:bookmarkEnd w:id="39"/>
    </w:p>
    <w:p w:rsidR="004C56B8" w:rsidRPr="00DB46D6" w:rsidRDefault="004C56B8" w:rsidP="004C56B8">
      <w:pPr>
        <w:spacing w:line="276" w:lineRule="auto"/>
        <w:ind w:firstLine="720"/>
        <w:rPr>
          <w:szCs w:val="27"/>
        </w:rPr>
      </w:pPr>
      <w:r w:rsidRPr="00DB46D6">
        <w:rPr>
          <w:szCs w:val="27"/>
        </w:rPr>
        <w:t xml:space="preserve">- Tổng số cán bộ, công chức gồm có: </w:t>
      </w:r>
      <w:r w:rsidR="00413358" w:rsidRPr="00DB46D6">
        <w:rPr>
          <w:szCs w:val="27"/>
        </w:rPr>
        <w:t>1</w:t>
      </w:r>
      <w:r w:rsidR="007720BC">
        <w:rPr>
          <w:szCs w:val="27"/>
        </w:rPr>
        <w:t>7</w:t>
      </w:r>
      <w:r w:rsidRPr="00DB46D6">
        <w:rPr>
          <w:szCs w:val="27"/>
        </w:rPr>
        <w:t xml:space="preserve"> người, trong đó: Cán bộ </w:t>
      </w:r>
      <w:r w:rsidR="00FB6ABE" w:rsidRPr="00DB46D6">
        <w:rPr>
          <w:szCs w:val="27"/>
        </w:rPr>
        <w:t xml:space="preserve">10 </w:t>
      </w:r>
      <w:r w:rsidRPr="00DB46D6">
        <w:rPr>
          <w:szCs w:val="27"/>
        </w:rPr>
        <w:t xml:space="preserve">người, Công chức: </w:t>
      </w:r>
      <w:r w:rsidR="00413358" w:rsidRPr="00DB46D6">
        <w:rPr>
          <w:szCs w:val="27"/>
        </w:rPr>
        <w:t>0</w:t>
      </w:r>
      <w:r w:rsidR="007720BC">
        <w:rPr>
          <w:szCs w:val="27"/>
        </w:rPr>
        <w:t>7</w:t>
      </w:r>
      <w:r w:rsidRPr="00DB46D6">
        <w:rPr>
          <w:szCs w:val="27"/>
        </w:rPr>
        <w:t xml:space="preserve"> người; Chất lượng: Đại học </w:t>
      </w:r>
      <w:r w:rsidR="00FB6ABE" w:rsidRPr="00DB46D6">
        <w:rPr>
          <w:szCs w:val="27"/>
        </w:rPr>
        <w:t>14</w:t>
      </w:r>
      <w:r w:rsidRPr="00DB46D6">
        <w:rPr>
          <w:szCs w:val="27"/>
        </w:rPr>
        <w:t xml:space="preserve"> người (</w:t>
      </w:r>
      <w:r w:rsidR="00413358" w:rsidRPr="00DB46D6">
        <w:rPr>
          <w:szCs w:val="27"/>
        </w:rPr>
        <w:t xml:space="preserve">87,5%), </w:t>
      </w:r>
      <w:r w:rsidRPr="00DB46D6">
        <w:rPr>
          <w:szCs w:val="27"/>
        </w:rPr>
        <w:t>trung cấp</w:t>
      </w:r>
      <w:r w:rsidR="00FB6ABE" w:rsidRPr="00DB46D6">
        <w:rPr>
          <w:szCs w:val="27"/>
        </w:rPr>
        <w:t xml:space="preserve"> 02</w:t>
      </w:r>
      <w:r w:rsidRPr="00DB46D6">
        <w:rPr>
          <w:szCs w:val="27"/>
        </w:rPr>
        <w:t xml:space="preserve"> người (</w:t>
      </w:r>
      <w:r w:rsidR="00413358" w:rsidRPr="00DB46D6">
        <w:rPr>
          <w:szCs w:val="27"/>
        </w:rPr>
        <w:t>12,5</w:t>
      </w:r>
      <w:r w:rsidRPr="00DB46D6">
        <w:rPr>
          <w:szCs w:val="27"/>
        </w:rPr>
        <w:t>%).</w:t>
      </w:r>
    </w:p>
    <w:p w:rsidR="005D68AD" w:rsidRPr="00DB46D6" w:rsidRDefault="004C56B8" w:rsidP="004C56B8">
      <w:pPr>
        <w:spacing w:line="276" w:lineRule="auto"/>
        <w:ind w:firstLine="720"/>
        <w:rPr>
          <w:szCs w:val="27"/>
        </w:rPr>
      </w:pPr>
      <w:r w:rsidRPr="00DB46D6">
        <w:rPr>
          <w:szCs w:val="27"/>
        </w:rPr>
        <w:t xml:space="preserve">- Đại biểu HĐND: </w:t>
      </w:r>
      <w:r w:rsidR="00A42174">
        <w:rPr>
          <w:szCs w:val="27"/>
        </w:rPr>
        <w:t>2</w:t>
      </w:r>
      <w:r w:rsidR="00413358" w:rsidRPr="00DB46D6">
        <w:rPr>
          <w:szCs w:val="27"/>
        </w:rPr>
        <w:t>5</w:t>
      </w:r>
      <w:r w:rsidRPr="00DB46D6">
        <w:rPr>
          <w:szCs w:val="27"/>
        </w:rPr>
        <w:t xml:space="preserve"> người.</w:t>
      </w:r>
    </w:p>
    <w:p w:rsidR="004C56B8" w:rsidRPr="00DB46D6" w:rsidRDefault="004C56B8" w:rsidP="004C56B8">
      <w:pPr>
        <w:pStyle w:val="Heading3"/>
        <w:rPr>
          <w:szCs w:val="27"/>
        </w:rPr>
      </w:pPr>
      <w:bookmarkStart w:id="40" w:name="_Toc89172620"/>
      <w:r w:rsidRPr="00DB46D6">
        <w:rPr>
          <w:szCs w:val="27"/>
        </w:rPr>
        <w:t>5. Tình hình phát triển kinh tế - xã hội đến cuối năm 202</w:t>
      </w:r>
      <w:r w:rsidR="007357BB">
        <w:rPr>
          <w:szCs w:val="27"/>
        </w:rPr>
        <w:t>1</w:t>
      </w:r>
      <w:bookmarkEnd w:id="40"/>
    </w:p>
    <w:p w:rsidR="004F0790" w:rsidRPr="00DB46D6" w:rsidRDefault="004C56B8" w:rsidP="004C56B8">
      <w:pPr>
        <w:ind w:firstLine="720"/>
        <w:rPr>
          <w:i/>
          <w:szCs w:val="27"/>
        </w:rPr>
      </w:pPr>
      <w:bookmarkStart w:id="41" w:name="_Toc68613332"/>
      <w:bookmarkStart w:id="42" w:name="_Toc53735592"/>
      <w:bookmarkStart w:id="43" w:name="_Toc67465968"/>
      <w:bookmarkStart w:id="44" w:name="_Toc67560859"/>
      <w:bookmarkStart w:id="45" w:name="_Toc68179767"/>
      <w:bookmarkStart w:id="46" w:name="_Toc68180965"/>
      <w:r w:rsidRPr="00DB46D6">
        <w:rPr>
          <w:i/>
          <w:szCs w:val="27"/>
        </w:rPr>
        <w:t>a</w:t>
      </w:r>
      <w:r w:rsidR="004F0790" w:rsidRPr="00DB46D6">
        <w:rPr>
          <w:i/>
          <w:szCs w:val="27"/>
        </w:rPr>
        <w:t>. Lĩnh vực kinh tế</w:t>
      </w:r>
      <w:bookmarkEnd w:id="41"/>
    </w:p>
    <w:bookmarkEnd w:id="42"/>
    <w:bookmarkEnd w:id="43"/>
    <w:bookmarkEnd w:id="44"/>
    <w:bookmarkEnd w:id="45"/>
    <w:bookmarkEnd w:id="46"/>
    <w:p w:rsidR="00965970" w:rsidRPr="00DB46D6" w:rsidRDefault="004C56B8" w:rsidP="00965970">
      <w:pPr>
        <w:spacing w:line="276" w:lineRule="auto"/>
        <w:ind w:firstLine="720"/>
        <w:rPr>
          <w:i/>
          <w:szCs w:val="27"/>
        </w:rPr>
      </w:pPr>
      <w:r w:rsidRPr="00DB46D6">
        <w:rPr>
          <w:i/>
          <w:szCs w:val="27"/>
        </w:rPr>
        <w:lastRenderedPageBreak/>
        <w:t xml:space="preserve">* </w:t>
      </w:r>
      <w:r w:rsidR="00965970" w:rsidRPr="00DB46D6">
        <w:rPr>
          <w:i/>
          <w:szCs w:val="27"/>
        </w:rPr>
        <w:t>Cơ cấu kinh tế</w:t>
      </w:r>
    </w:p>
    <w:p w:rsidR="00965970" w:rsidRPr="00DB46D6" w:rsidRDefault="00965970" w:rsidP="00965970">
      <w:pPr>
        <w:spacing w:line="276" w:lineRule="auto"/>
        <w:ind w:firstLine="720"/>
        <w:rPr>
          <w:szCs w:val="27"/>
        </w:rPr>
      </w:pPr>
      <w:r w:rsidRPr="00DB46D6">
        <w:rPr>
          <w:szCs w:val="27"/>
        </w:rPr>
        <w:t>- Cơ cấu kinh tế</w:t>
      </w:r>
      <w:r w:rsidR="005A1D91">
        <w:rPr>
          <w:szCs w:val="27"/>
        </w:rPr>
        <w:t xml:space="preserve"> trong những năm qua ở Thuận Lộc tương đối ổn định. Công nghiệp, xây dựng tăng nhưng với tốc độ chậm. Giá trị kinh tế ngành nông nghiệ</w:t>
      </w:r>
      <w:r w:rsidR="00F82A4E">
        <w:rPr>
          <w:szCs w:val="27"/>
        </w:rPr>
        <w:t xml:space="preserve">p </w:t>
      </w:r>
      <w:r w:rsidR="005A1D91">
        <w:rPr>
          <w:szCs w:val="27"/>
        </w:rPr>
        <w:t xml:space="preserve"> </w:t>
      </w:r>
      <w:r w:rsidR="00F82A4E">
        <w:rPr>
          <w:szCs w:val="27"/>
        </w:rPr>
        <w:t xml:space="preserve">đưa lại </w:t>
      </w:r>
      <w:r w:rsidR="005A1D91">
        <w:rPr>
          <w:szCs w:val="27"/>
        </w:rPr>
        <w:t xml:space="preserve">giảm nhưng vẫn là ngành kinh tế </w:t>
      </w:r>
      <w:r w:rsidR="00F82A4E">
        <w:rPr>
          <w:szCs w:val="27"/>
        </w:rPr>
        <w:t>chính hiện nay trên địa bàn xã</w:t>
      </w:r>
      <w:r w:rsidR="005A1D91">
        <w:rPr>
          <w:szCs w:val="27"/>
        </w:rPr>
        <w:t>. Thương mại dịch vụ giá trị còn thấp. Các ngành kinh tế khác chiếm giá trị chủ yếu trong cơ cấu kinh tế của xã Thuận Lộc.</w:t>
      </w:r>
    </w:p>
    <w:p w:rsidR="00C66EAF" w:rsidRPr="00DB46D6" w:rsidRDefault="005E680F" w:rsidP="005E680F">
      <w:pPr>
        <w:spacing w:line="276" w:lineRule="auto"/>
        <w:jc w:val="center"/>
        <w:rPr>
          <w:szCs w:val="27"/>
        </w:rPr>
      </w:pPr>
      <w:r>
        <w:rPr>
          <w:noProof/>
          <w:szCs w:val="27"/>
        </w:rPr>
        <w:drawing>
          <wp:inline distT="0" distB="0" distL="0" distR="0">
            <wp:extent cx="5375189" cy="3484605"/>
            <wp:effectExtent l="0" t="0" r="16510" b="20955"/>
            <wp:docPr id="3" name="Chart 3"/>
            <wp:cNvGraphicFramePr/>
            <a:graphic xmlns:a="http://schemas.openxmlformats.org/drawingml/2006/main">
              <a:graphicData uri="http://schemas.openxmlformats.org/drawingml/2006/chart">
                <c:chart xmlns:c="http://schemas.openxmlformats.org/drawingml/2006/chart" r:id="rId10"/>
              </a:graphicData>
            </a:graphic>
          </wp:inline>
        </w:drawing>
      </w:r>
    </w:p>
    <w:p w:rsidR="00965970" w:rsidRPr="00DB46D6" w:rsidRDefault="00965970" w:rsidP="00965970">
      <w:pPr>
        <w:spacing w:line="276" w:lineRule="auto"/>
        <w:ind w:firstLine="720"/>
        <w:rPr>
          <w:szCs w:val="27"/>
        </w:rPr>
      </w:pPr>
      <w:r w:rsidRPr="00DB46D6">
        <w:rPr>
          <w:szCs w:val="27"/>
        </w:rPr>
        <w:t>Ngành nông nghiệp, thủy sản: Giá trị sản xuất nông nghiệp năm 202</w:t>
      </w:r>
      <w:r w:rsidR="005A1D91">
        <w:rPr>
          <w:szCs w:val="27"/>
        </w:rPr>
        <w:t>1</w:t>
      </w:r>
      <w:r w:rsidRPr="00DB46D6">
        <w:rPr>
          <w:szCs w:val="27"/>
        </w:rPr>
        <w:t xml:space="preserve"> ước đạt </w:t>
      </w:r>
      <w:r w:rsidR="008A4990" w:rsidRPr="00761E3B">
        <w:rPr>
          <w:rFonts w:cs="Times New Roman"/>
          <w:color w:val="000000"/>
          <w:sz w:val="28"/>
          <w:szCs w:val="28"/>
          <w:lang w:val="it-IT"/>
        </w:rPr>
        <w:t>34,15 tỷ đồng, chiếm 20,75%</w:t>
      </w:r>
      <w:r w:rsidR="008A4990">
        <w:rPr>
          <w:rFonts w:cs="Times New Roman"/>
          <w:color w:val="000000"/>
          <w:sz w:val="28"/>
          <w:szCs w:val="28"/>
          <w:lang w:val="it-IT"/>
        </w:rPr>
        <w:t xml:space="preserve"> </w:t>
      </w:r>
      <w:r w:rsidRPr="00DB46D6">
        <w:rPr>
          <w:szCs w:val="27"/>
        </w:rPr>
        <w:t xml:space="preserve">tổng giá trị kinh tế. </w:t>
      </w:r>
      <w:r w:rsidR="007038A9">
        <w:rPr>
          <w:szCs w:val="27"/>
        </w:rPr>
        <w:t>Nông nghiệp là ngành kinh tế chính của xã nhưng giá trị đưa lại còn thấp</w:t>
      </w:r>
      <w:r w:rsidRPr="00DB46D6">
        <w:rPr>
          <w:szCs w:val="27"/>
        </w:rPr>
        <w:t xml:space="preserve">. </w:t>
      </w:r>
    </w:p>
    <w:p w:rsidR="00965970" w:rsidRPr="00DB46D6" w:rsidRDefault="00965970" w:rsidP="00965970">
      <w:pPr>
        <w:spacing w:line="276" w:lineRule="auto"/>
        <w:ind w:firstLine="720"/>
        <w:rPr>
          <w:szCs w:val="27"/>
        </w:rPr>
      </w:pPr>
      <w:r w:rsidRPr="00DB46D6">
        <w:rPr>
          <w:szCs w:val="27"/>
        </w:rPr>
        <w:t>Ngành công nghiệp – xây dựng: Giá trị sản xuất năm 202</w:t>
      </w:r>
      <w:r w:rsidR="00087E7C">
        <w:rPr>
          <w:szCs w:val="27"/>
        </w:rPr>
        <w:t>1</w:t>
      </w:r>
      <w:r w:rsidRPr="00DB46D6">
        <w:rPr>
          <w:szCs w:val="27"/>
        </w:rPr>
        <w:t xml:space="preserve"> ước đạt </w:t>
      </w:r>
      <w:r w:rsidR="00087E7C">
        <w:rPr>
          <w:szCs w:val="27"/>
        </w:rPr>
        <w:t>18,4</w:t>
      </w:r>
      <w:r w:rsidRPr="00DB46D6">
        <w:rPr>
          <w:szCs w:val="27"/>
        </w:rPr>
        <w:t xml:space="preserve"> tỷ đồng, chiếm 11,</w:t>
      </w:r>
      <w:r w:rsidR="00087E7C">
        <w:rPr>
          <w:szCs w:val="27"/>
        </w:rPr>
        <w:t>19</w:t>
      </w:r>
      <w:r w:rsidRPr="00DB46D6">
        <w:rPr>
          <w:szCs w:val="27"/>
        </w:rPr>
        <w:t xml:space="preserve">% tổng giá trị kinh tế. Trên địa bàn xã hiện có </w:t>
      </w:r>
      <w:r w:rsidRPr="00DB46D6">
        <w:rPr>
          <w:bCs/>
          <w:iCs/>
          <w:szCs w:val="27"/>
          <w:lang w:val="pt-BR"/>
        </w:rPr>
        <w:t>5</w:t>
      </w:r>
      <w:r w:rsidR="00087E7C">
        <w:rPr>
          <w:bCs/>
          <w:iCs/>
          <w:szCs w:val="27"/>
          <w:lang w:val="pt-BR"/>
        </w:rPr>
        <w:t>5</w:t>
      </w:r>
      <w:r w:rsidRPr="00DB46D6">
        <w:rPr>
          <w:bCs/>
          <w:iCs/>
          <w:szCs w:val="27"/>
          <w:lang w:val="pt-BR"/>
        </w:rPr>
        <w:t xml:space="preserve"> cơ sở sản xuất tiểu thủ công nghiệp và xây dựng. Sản xuất tiểu thủ công nghiệp và xây dựng phát triển còn chậm về chất lượng và số lượng sản phẩm nên tạo ra giá trị sản xuất còn thấp. </w:t>
      </w:r>
    </w:p>
    <w:p w:rsidR="00965970" w:rsidRPr="00DB46D6" w:rsidRDefault="00965970" w:rsidP="00965970">
      <w:pPr>
        <w:spacing w:line="276" w:lineRule="auto"/>
        <w:ind w:firstLine="720"/>
        <w:rPr>
          <w:szCs w:val="27"/>
        </w:rPr>
      </w:pPr>
      <w:r w:rsidRPr="00DB46D6">
        <w:rPr>
          <w:szCs w:val="27"/>
        </w:rPr>
        <w:t>Ngành thương mại – dịch vụ: tạo giá trị sản xuất năm 202</w:t>
      </w:r>
      <w:r w:rsidR="00087E7C">
        <w:rPr>
          <w:szCs w:val="27"/>
        </w:rPr>
        <w:t>1</w:t>
      </w:r>
      <w:r w:rsidRPr="00DB46D6">
        <w:rPr>
          <w:szCs w:val="27"/>
        </w:rPr>
        <w:t xml:space="preserve"> ước đạt </w:t>
      </w:r>
      <w:r w:rsidR="00087E7C">
        <w:rPr>
          <w:szCs w:val="27"/>
        </w:rPr>
        <w:t>13,52</w:t>
      </w:r>
      <w:r w:rsidRPr="00DB46D6">
        <w:rPr>
          <w:szCs w:val="27"/>
        </w:rPr>
        <w:t xml:space="preserve"> tỷ đồng, chiếm </w:t>
      </w:r>
      <w:r w:rsidR="00087E7C">
        <w:rPr>
          <w:szCs w:val="27"/>
        </w:rPr>
        <w:t>8,21</w:t>
      </w:r>
      <w:r w:rsidRPr="00DB46D6">
        <w:rPr>
          <w:szCs w:val="27"/>
        </w:rPr>
        <w:t xml:space="preserve">% tổng giá trị kinh tế. </w:t>
      </w:r>
      <w:r w:rsidRPr="00DB46D6">
        <w:rPr>
          <w:bCs/>
          <w:iCs/>
          <w:szCs w:val="27"/>
          <w:lang w:val="pt-BR"/>
        </w:rPr>
        <w:t>Trên địa bàn toàn xã có 1</w:t>
      </w:r>
      <w:r w:rsidR="00087E7C">
        <w:rPr>
          <w:bCs/>
          <w:iCs/>
          <w:szCs w:val="27"/>
          <w:lang w:val="pt-BR"/>
        </w:rPr>
        <w:t>2</w:t>
      </w:r>
      <w:r w:rsidRPr="00DB46D6">
        <w:rPr>
          <w:bCs/>
          <w:iCs/>
          <w:szCs w:val="27"/>
          <w:lang w:val="pt-BR"/>
        </w:rPr>
        <w:t>0 hộ sản xuất kinh doanh cá thể. Thương mại - dịch vụ còn nhỏ lẻ, mang tính tự phát, tạm thời, chưa có cơ chế hỗ trợ đầu tư khuyến khích phát triển thương mại – dịch vụ</w:t>
      </w:r>
      <w:r w:rsidR="00087E7C">
        <w:rPr>
          <w:bCs/>
          <w:iCs/>
          <w:szCs w:val="27"/>
          <w:lang w:val="pt-BR"/>
        </w:rPr>
        <w:t xml:space="preserve"> </w:t>
      </w:r>
      <w:r w:rsidR="00087E7C" w:rsidRPr="00E237B4">
        <w:rPr>
          <w:rFonts w:eastAsia="Times New Roman" w:cs="Times New Roman"/>
          <w:sz w:val="28"/>
          <w:szCs w:val="28"/>
          <w:lang w:val="pt-BR"/>
        </w:rPr>
        <w:t>và sử dụng hiệu quả tiềm năng, lợi thế của địa phương.</w:t>
      </w:r>
      <w:r w:rsidRPr="00DB46D6">
        <w:rPr>
          <w:bCs/>
          <w:iCs/>
          <w:szCs w:val="27"/>
          <w:lang w:val="pt-BR"/>
        </w:rPr>
        <w:t>.</w:t>
      </w:r>
    </w:p>
    <w:p w:rsidR="00965970" w:rsidRPr="00DB46D6" w:rsidRDefault="004C56B8" w:rsidP="00965970">
      <w:pPr>
        <w:spacing w:line="276" w:lineRule="auto"/>
        <w:ind w:firstLine="720"/>
        <w:rPr>
          <w:i/>
          <w:szCs w:val="27"/>
        </w:rPr>
      </w:pPr>
      <w:r w:rsidRPr="00DB46D6">
        <w:rPr>
          <w:i/>
          <w:szCs w:val="27"/>
        </w:rPr>
        <w:t>*</w:t>
      </w:r>
      <w:r w:rsidR="00965970" w:rsidRPr="00DB46D6">
        <w:rPr>
          <w:i/>
          <w:szCs w:val="27"/>
        </w:rPr>
        <w:t xml:space="preserve"> Thu chi ngân sách, thu nhập bình quân đầu người</w:t>
      </w:r>
    </w:p>
    <w:p w:rsidR="0013479E" w:rsidRPr="00DB46D6" w:rsidRDefault="00965970" w:rsidP="0013479E">
      <w:pPr>
        <w:spacing w:line="276" w:lineRule="auto"/>
        <w:ind w:firstLine="709"/>
        <w:rPr>
          <w:szCs w:val="27"/>
        </w:rPr>
      </w:pPr>
      <w:r w:rsidRPr="00DB46D6">
        <w:rPr>
          <w:szCs w:val="27"/>
        </w:rPr>
        <w:t xml:space="preserve">- Cân đối thu chi ngân sách: Tổng thu ngân sách đạt </w:t>
      </w:r>
      <w:r w:rsidR="00087E7C">
        <w:rPr>
          <w:szCs w:val="27"/>
        </w:rPr>
        <w:t>19,1</w:t>
      </w:r>
      <w:r w:rsidRPr="00DB46D6">
        <w:rPr>
          <w:szCs w:val="27"/>
        </w:rPr>
        <w:t xml:space="preserve"> tỷ đồng. Tổng chi ngân sách đạt </w:t>
      </w:r>
      <w:r w:rsidR="00087E7C">
        <w:rPr>
          <w:szCs w:val="27"/>
        </w:rPr>
        <w:t>18,9</w:t>
      </w:r>
      <w:r w:rsidRPr="00DB46D6">
        <w:rPr>
          <w:szCs w:val="27"/>
        </w:rPr>
        <w:t xml:space="preserve"> tỷ đồng. Năm 202</w:t>
      </w:r>
      <w:r w:rsidR="00087E7C">
        <w:rPr>
          <w:szCs w:val="27"/>
        </w:rPr>
        <w:t>1</w:t>
      </w:r>
      <w:r w:rsidRPr="00DB46D6">
        <w:rPr>
          <w:szCs w:val="27"/>
        </w:rPr>
        <w:t xml:space="preserve"> xã thực hiện tốt nhiệm vụ thu-chi ngân sách, đảm bảo phục vụ tốt cho các hoạt động chi thường xuyên và huy động tốt các nguồn vốn đầu tư xây dựng cơ bản, nguồn vốn xây dựng nông thôn mới. </w:t>
      </w:r>
    </w:p>
    <w:p w:rsidR="00965970" w:rsidRPr="00DB46D6" w:rsidRDefault="00965970" w:rsidP="0013479E">
      <w:pPr>
        <w:spacing w:line="276" w:lineRule="auto"/>
        <w:ind w:firstLine="709"/>
        <w:rPr>
          <w:szCs w:val="27"/>
        </w:rPr>
      </w:pPr>
      <w:r w:rsidRPr="00DB46D6">
        <w:rPr>
          <w:szCs w:val="27"/>
        </w:rPr>
        <w:lastRenderedPageBreak/>
        <w:t>Thu ngân sách chủ yếu là thu từ bổ sung có mục tiêu, Chi ngân sách chủ yếu là nhiệm vụ chi Đầu tư xây dựng cơ bản và thực hiện chương trình mục tiêu Quốc gia xây dựng Nông thôn mới tại xã.</w:t>
      </w:r>
    </w:p>
    <w:p w:rsidR="00965970" w:rsidRDefault="00965970" w:rsidP="00965970">
      <w:pPr>
        <w:spacing w:line="276" w:lineRule="auto"/>
        <w:ind w:firstLine="709"/>
        <w:rPr>
          <w:szCs w:val="27"/>
        </w:rPr>
      </w:pPr>
      <w:r w:rsidRPr="00DB46D6">
        <w:rPr>
          <w:szCs w:val="27"/>
        </w:rPr>
        <w:t xml:space="preserve">- Thu nhập bình quân đầu người ước đạt  </w:t>
      </w:r>
      <w:r w:rsidR="00D9140A">
        <w:rPr>
          <w:szCs w:val="27"/>
        </w:rPr>
        <w:t>44,93</w:t>
      </w:r>
      <w:r w:rsidRPr="00DB46D6">
        <w:rPr>
          <w:szCs w:val="27"/>
        </w:rPr>
        <w:t xml:space="preserve"> triệu đồng/người/năm.</w:t>
      </w:r>
    </w:p>
    <w:p w:rsidR="00572CA6" w:rsidRDefault="00D9140A" w:rsidP="00572CA6">
      <w:pPr>
        <w:spacing w:after="0"/>
        <w:ind w:firstLine="709"/>
        <w:rPr>
          <w:szCs w:val="27"/>
        </w:rPr>
      </w:pPr>
      <w:r>
        <w:rPr>
          <w:szCs w:val="27"/>
        </w:rPr>
        <w:t>- Tỷ lệ hộ nghèo: 4,2%</w:t>
      </w:r>
    </w:p>
    <w:tbl>
      <w:tblPr>
        <w:tblpPr w:leftFromText="180" w:rightFromText="180" w:vertAnchor="text" w:horzAnchor="margin" w:tblpXSpec="center" w:tblpY="218"/>
        <w:tblW w:w="5000" w:type="pct"/>
        <w:tblLayout w:type="fixed"/>
        <w:tblLook w:val="04A0"/>
      </w:tblPr>
      <w:tblGrid>
        <w:gridCol w:w="392"/>
        <w:gridCol w:w="4819"/>
        <w:gridCol w:w="1419"/>
        <w:gridCol w:w="869"/>
        <w:gridCol w:w="882"/>
        <w:gridCol w:w="907"/>
      </w:tblGrid>
      <w:tr w:rsidR="00C14894" w:rsidRPr="00815620" w:rsidTr="00815620">
        <w:trPr>
          <w:trHeight w:val="558"/>
        </w:trPr>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894" w:rsidRPr="00815620" w:rsidRDefault="00C14894" w:rsidP="00572CA6">
            <w:pPr>
              <w:jc w:val="center"/>
              <w:rPr>
                <w:b/>
                <w:bCs/>
                <w:szCs w:val="27"/>
              </w:rPr>
            </w:pPr>
            <w:r w:rsidRPr="00815620">
              <w:rPr>
                <w:b/>
                <w:bCs/>
                <w:szCs w:val="27"/>
              </w:rPr>
              <w:t>TT</w:t>
            </w:r>
          </w:p>
        </w:tc>
        <w:tc>
          <w:tcPr>
            <w:tcW w:w="2594" w:type="pct"/>
            <w:tcBorders>
              <w:top w:val="single" w:sz="4" w:space="0" w:color="auto"/>
              <w:left w:val="nil"/>
              <w:bottom w:val="single" w:sz="4" w:space="0" w:color="auto"/>
              <w:right w:val="single" w:sz="4" w:space="0" w:color="auto"/>
            </w:tcBorders>
            <w:shd w:val="clear" w:color="auto" w:fill="auto"/>
            <w:vAlign w:val="center"/>
            <w:hideMark/>
          </w:tcPr>
          <w:p w:rsidR="00C14894" w:rsidRPr="00815620" w:rsidRDefault="00C14894" w:rsidP="00572CA6">
            <w:pPr>
              <w:jc w:val="center"/>
              <w:rPr>
                <w:b/>
                <w:bCs/>
                <w:szCs w:val="27"/>
              </w:rPr>
            </w:pPr>
            <w:r w:rsidRPr="00815620">
              <w:rPr>
                <w:b/>
                <w:bCs/>
                <w:szCs w:val="27"/>
              </w:rPr>
              <w:t>Chỉ tiêu</w:t>
            </w:r>
          </w:p>
        </w:tc>
        <w:tc>
          <w:tcPr>
            <w:tcW w:w="764" w:type="pct"/>
            <w:tcBorders>
              <w:top w:val="single" w:sz="4" w:space="0" w:color="auto"/>
              <w:left w:val="nil"/>
              <w:bottom w:val="single" w:sz="4" w:space="0" w:color="auto"/>
              <w:right w:val="single" w:sz="4" w:space="0" w:color="auto"/>
            </w:tcBorders>
            <w:shd w:val="clear" w:color="auto" w:fill="auto"/>
            <w:vAlign w:val="center"/>
            <w:hideMark/>
          </w:tcPr>
          <w:p w:rsidR="00C14894" w:rsidRPr="00815620" w:rsidRDefault="00C14894" w:rsidP="00572CA6">
            <w:pPr>
              <w:jc w:val="center"/>
              <w:rPr>
                <w:b/>
                <w:bCs/>
                <w:szCs w:val="27"/>
              </w:rPr>
            </w:pPr>
            <w:r w:rsidRPr="00815620">
              <w:rPr>
                <w:b/>
                <w:bCs/>
                <w:szCs w:val="27"/>
              </w:rPr>
              <w:t>Đơn vị tính</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C14894" w:rsidRPr="00815620" w:rsidRDefault="00C14894" w:rsidP="00572CA6">
            <w:pPr>
              <w:jc w:val="center"/>
              <w:rPr>
                <w:b/>
                <w:bCs/>
                <w:szCs w:val="27"/>
              </w:rPr>
            </w:pPr>
            <w:r w:rsidRPr="00815620">
              <w:rPr>
                <w:b/>
                <w:bCs/>
                <w:szCs w:val="27"/>
              </w:rPr>
              <w:t>Năm 2019</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C14894" w:rsidRPr="00815620" w:rsidRDefault="00C14894" w:rsidP="00572CA6">
            <w:pPr>
              <w:jc w:val="center"/>
              <w:rPr>
                <w:b/>
                <w:bCs/>
                <w:szCs w:val="27"/>
              </w:rPr>
            </w:pPr>
            <w:r w:rsidRPr="00815620">
              <w:rPr>
                <w:b/>
                <w:bCs/>
                <w:szCs w:val="27"/>
              </w:rPr>
              <w:t>Năm 2020</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C14894" w:rsidRPr="00815620" w:rsidRDefault="00C14894" w:rsidP="00572CA6">
            <w:pPr>
              <w:jc w:val="center"/>
              <w:rPr>
                <w:b/>
                <w:bCs/>
                <w:szCs w:val="27"/>
              </w:rPr>
            </w:pPr>
            <w:r w:rsidRPr="00815620">
              <w:rPr>
                <w:b/>
                <w:bCs/>
                <w:szCs w:val="27"/>
              </w:rPr>
              <w:t>Năm 2021</w:t>
            </w:r>
          </w:p>
        </w:tc>
      </w:tr>
      <w:tr w:rsidR="00C14894" w:rsidRPr="00815620" w:rsidTr="00815620">
        <w:trPr>
          <w:trHeight w:val="63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C14894" w:rsidRPr="00815620" w:rsidRDefault="00C14894" w:rsidP="00572CA6">
            <w:pPr>
              <w:jc w:val="center"/>
              <w:rPr>
                <w:bCs/>
                <w:szCs w:val="27"/>
              </w:rPr>
            </w:pPr>
            <w:r w:rsidRPr="00815620">
              <w:rPr>
                <w:bCs/>
                <w:szCs w:val="27"/>
              </w:rPr>
              <w:t>1</w:t>
            </w:r>
          </w:p>
        </w:tc>
        <w:tc>
          <w:tcPr>
            <w:tcW w:w="2594" w:type="pct"/>
            <w:tcBorders>
              <w:top w:val="nil"/>
              <w:left w:val="nil"/>
              <w:bottom w:val="single" w:sz="4" w:space="0" w:color="auto"/>
              <w:right w:val="single" w:sz="4" w:space="0" w:color="auto"/>
            </w:tcBorders>
            <w:shd w:val="clear" w:color="auto" w:fill="auto"/>
            <w:vAlign w:val="center"/>
            <w:hideMark/>
          </w:tcPr>
          <w:p w:rsidR="00C14894" w:rsidRPr="00815620" w:rsidRDefault="00C14894" w:rsidP="00572CA6">
            <w:pPr>
              <w:rPr>
                <w:bCs/>
                <w:szCs w:val="27"/>
              </w:rPr>
            </w:pPr>
            <w:r w:rsidRPr="00815620">
              <w:rPr>
                <w:bCs/>
                <w:szCs w:val="27"/>
              </w:rPr>
              <w:t>Tổng thu ngân sách Nhà nước trên địa bàn (bao gồm địa phương và trung ương)</w:t>
            </w:r>
          </w:p>
        </w:tc>
        <w:tc>
          <w:tcPr>
            <w:tcW w:w="764" w:type="pct"/>
            <w:tcBorders>
              <w:top w:val="nil"/>
              <w:left w:val="nil"/>
              <w:bottom w:val="single" w:sz="4" w:space="0" w:color="auto"/>
              <w:right w:val="single" w:sz="4" w:space="0" w:color="auto"/>
            </w:tcBorders>
            <w:shd w:val="clear" w:color="auto" w:fill="auto"/>
            <w:noWrap/>
            <w:vAlign w:val="center"/>
            <w:hideMark/>
          </w:tcPr>
          <w:p w:rsidR="00C14894" w:rsidRPr="00815620" w:rsidRDefault="00C14894" w:rsidP="00572CA6">
            <w:pPr>
              <w:jc w:val="center"/>
              <w:rPr>
                <w:bCs/>
                <w:szCs w:val="27"/>
              </w:rPr>
            </w:pPr>
            <w:r w:rsidRPr="00815620">
              <w:rPr>
                <w:bCs/>
                <w:szCs w:val="27"/>
              </w:rPr>
              <w:t>Tỷ đồng</w:t>
            </w:r>
          </w:p>
        </w:tc>
        <w:tc>
          <w:tcPr>
            <w:tcW w:w="468" w:type="pct"/>
            <w:tcBorders>
              <w:top w:val="nil"/>
              <w:left w:val="nil"/>
              <w:bottom w:val="single" w:sz="4" w:space="0" w:color="auto"/>
              <w:right w:val="single" w:sz="4" w:space="0" w:color="auto"/>
            </w:tcBorders>
            <w:shd w:val="clear" w:color="auto" w:fill="auto"/>
            <w:noWrap/>
            <w:vAlign w:val="center"/>
          </w:tcPr>
          <w:p w:rsidR="00C14894" w:rsidRPr="00815620" w:rsidRDefault="00C14894" w:rsidP="00572CA6">
            <w:pPr>
              <w:jc w:val="center"/>
              <w:rPr>
                <w:bCs/>
                <w:color w:val="000000"/>
                <w:szCs w:val="27"/>
              </w:rPr>
            </w:pPr>
            <w:r w:rsidRPr="00815620">
              <w:rPr>
                <w:bCs/>
                <w:color w:val="000000"/>
                <w:szCs w:val="27"/>
              </w:rPr>
              <w:t>12,41</w:t>
            </w:r>
          </w:p>
        </w:tc>
        <w:tc>
          <w:tcPr>
            <w:tcW w:w="475" w:type="pct"/>
            <w:tcBorders>
              <w:top w:val="nil"/>
              <w:left w:val="nil"/>
              <w:bottom w:val="single" w:sz="4" w:space="0" w:color="auto"/>
              <w:right w:val="single" w:sz="4" w:space="0" w:color="auto"/>
            </w:tcBorders>
            <w:shd w:val="clear" w:color="auto" w:fill="auto"/>
            <w:noWrap/>
            <w:vAlign w:val="center"/>
          </w:tcPr>
          <w:p w:rsidR="00C14894" w:rsidRPr="00815620" w:rsidRDefault="00C14894" w:rsidP="00572CA6">
            <w:pPr>
              <w:jc w:val="center"/>
              <w:rPr>
                <w:bCs/>
                <w:szCs w:val="27"/>
              </w:rPr>
            </w:pPr>
            <w:r w:rsidRPr="00815620">
              <w:rPr>
                <w:bCs/>
                <w:szCs w:val="27"/>
              </w:rPr>
              <w:t>16,63</w:t>
            </w:r>
          </w:p>
        </w:tc>
        <w:tc>
          <w:tcPr>
            <w:tcW w:w="488" w:type="pct"/>
            <w:tcBorders>
              <w:top w:val="nil"/>
              <w:left w:val="nil"/>
              <w:bottom w:val="single" w:sz="4" w:space="0" w:color="auto"/>
              <w:right w:val="single" w:sz="4" w:space="0" w:color="auto"/>
            </w:tcBorders>
            <w:shd w:val="clear" w:color="auto" w:fill="auto"/>
            <w:noWrap/>
            <w:vAlign w:val="center"/>
          </w:tcPr>
          <w:p w:rsidR="00C14894" w:rsidRPr="00815620" w:rsidRDefault="00C14894" w:rsidP="00572CA6">
            <w:pPr>
              <w:jc w:val="center"/>
              <w:rPr>
                <w:bCs/>
                <w:szCs w:val="27"/>
              </w:rPr>
            </w:pPr>
            <w:r w:rsidRPr="00815620">
              <w:rPr>
                <w:bCs/>
                <w:szCs w:val="27"/>
              </w:rPr>
              <w:t>19,10</w:t>
            </w:r>
          </w:p>
        </w:tc>
      </w:tr>
      <w:tr w:rsidR="00C14894" w:rsidRPr="00815620" w:rsidTr="00815620">
        <w:trPr>
          <w:trHeight w:val="315"/>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C14894" w:rsidRPr="00815620" w:rsidRDefault="00C14894" w:rsidP="00572CA6">
            <w:pPr>
              <w:jc w:val="center"/>
              <w:rPr>
                <w:bCs/>
                <w:szCs w:val="27"/>
              </w:rPr>
            </w:pPr>
            <w:r w:rsidRPr="00815620">
              <w:rPr>
                <w:bCs/>
                <w:szCs w:val="27"/>
              </w:rPr>
              <w:t>2</w:t>
            </w:r>
          </w:p>
        </w:tc>
        <w:tc>
          <w:tcPr>
            <w:tcW w:w="2594" w:type="pct"/>
            <w:tcBorders>
              <w:top w:val="nil"/>
              <w:left w:val="nil"/>
              <w:bottom w:val="single" w:sz="4" w:space="0" w:color="auto"/>
              <w:right w:val="single" w:sz="4" w:space="0" w:color="auto"/>
            </w:tcBorders>
            <w:shd w:val="clear" w:color="auto" w:fill="auto"/>
            <w:noWrap/>
            <w:vAlign w:val="center"/>
            <w:hideMark/>
          </w:tcPr>
          <w:p w:rsidR="00C14894" w:rsidRPr="00815620" w:rsidRDefault="00C14894" w:rsidP="00572CA6">
            <w:pPr>
              <w:rPr>
                <w:bCs/>
                <w:szCs w:val="27"/>
              </w:rPr>
            </w:pPr>
            <w:r w:rsidRPr="00815620">
              <w:rPr>
                <w:bCs/>
                <w:szCs w:val="27"/>
              </w:rPr>
              <w:t>Tổng chi ngân sách Nhà nước trên địa bàn</w:t>
            </w:r>
          </w:p>
        </w:tc>
        <w:tc>
          <w:tcPr>
            <w:tcW w:w="764" w:type="pct"/>
            <w:tcBorders>
              <w:top w:val="nil"/>
              <w:left w:val="nil"/>
              <w:bottom w:val="single" w:sz="4" w:space="0" w:color="auto"/>
              <w:right w:val="single" w:sz="4" w:space="0" w:color="auto"/>
            </w:tcBorders>
            <w:shd w:val="clear" w:color="auto" w:fill="auto"/>
            <w:noWrap/>
            <w:vAlign w:val="center"/>
            <w:hideMark/>
          </w:tcPr>
          <w:p w:rsidR="00C14894" w:rsidRPr="00815620" w:rsidRDefault="00C14894" w:rsidP="00572CA6">
            <w:pPr>
              <w:jc w:val="center"/>
              <w:rPr>
                <w:bCs/>
                <w:szCs w:val="27"/>
              </w:rPr>
            </w:pPr>
            <w:r w:rsidRPr="00815620">
              <w:rPr>
                <w:bCs/>
                <w:szCs w:val="27"/>
              </w:rPr>
              <w:t>Tỷ Đồng</w:t>
            </w:r>
          </w:p>
        </w:tc>
        <w:tc>
          <w:tcPr>
            <w:tcW w:w="468" w:type="pct"/>
            <w:tcBorders>
              <w:top w:val="nil"/>
              <w:left w:val="nil"/>
              <w:bottom w:val="single" w:sz="4" w:space="0" w:color="auto"/>
              <w:right w:val="single" w:sz="4" w:space="0" w:color="auto"/>
            </w:tcBorders>
            <w:shd w:val="clear" w:color="auto" w:fill="auto"/>
            <w:noWrap/>
            <w:vAlign w:val="center"/>
          </w:tcPr>
          <w:p w:rsidR="00C14894" w:rsidRPr="00815620" w:rsidRDefault="00C14894" w:rsidP="00572CA6">
            <w:pPr>
              <w:jc w:val="center"/>
              <w:rPr>
                <w:bCs/>
                <w:color w:val="000000"/>
                <w:szCs w:val="27"/>
              </w:rPr>
            </w:pPr>
            <w:r w:rsidRPr="00815620">
              <w:rPr>
                <w:bCs/>
                <w:color w:val="000000"/>
                <w:szCs w:val="27"/>
              </w:rPr>
              <w:t>12,39</w:t>
            </w:r>
          </w:p>
        </w:tc>
        <w:tc>
          <w:tcPr>
            <w:tcW w:w="475" w:type="pct"/>
            <w:tcBorders>
              <w:top w:val="nil"/>
              <w:left w:val="nil"/>
              <w:bottom w:val="single" w:sz="4" w:space="0" w:color="auto"/>
              <w:right w:val="single" w:sz="4" w:space="0" w:color="auto"/>
            </w:tcBorders>
            <w:shd w:val="clear" w:color="auto" w:fill="auto"/>
            <w:noWrap/>
            <w:vAlign w:val="center"/>
          </w:tcPr>
          <w:p w:rsidR="00C14894" w:rsidRPr="00815620" w:rsidRDefault="00C14894" w:rsidP="00572CA6">
            <w:pPr>
              <w:jc w:val="center"/>
              <w:rPr>
                <w:bCs/>
                <w:szCs w:val="27"/>
              </w:rPr>
            </w:pPr>
            <w:r w:rsidRPr="00815620">
              <w:rPr>
                <w:bCs/>
                <w:szCs w:val="27"/>
              </w:rPr>
              <w:t>12,99</w:t>
            </w:r>
          </w:p>
        </w:tc>
        <w:tc>
          <w:tcPr>
            <w:tcW w:w="488" w:type="pct"/>
            <w:tcBorders>
              <w:top w:val="nil"/>
              <w:left w:val="nil"/>
              <w:bottom w:val="single" w:sz="4" w:space="0" w:color="auto"/>
              <w:right w:val="single" w:sz="4" w:space="0" w:color="auto"/>
            </w:tcBorders>
            <w:shd w:val="clear" w:color="auto" w:fill="auto"/>
            <w:noWrap/>
            <w:vAlign w:val="center"/>
          </w:tcPr>
          <w:p w:rsidR="00C14894" w:rsidRPr="00815620" w:rsidRDefault="00C14894" w:rsidP="00572CA6">
            <w:pPr>
              <w:jc w:val="center"/>
              <w:rPr>
                <w:bCs/>
                <w:szCs w:val="27"/>
              </w:rPr>
            </w:pPr>
            <w:r w:rsidRPr="00815620">
              <w:rPr>
                <w:bCs/>
                <w:szCs w:val="27"/>
              </w:rPr>
              <w:t>18,90</w:t>
            </w:r>
          </w:p>
        </w:tc>
      </w:tr>
      <w:tr w:rsidR="00C14894" w:rsidRPr="00815620" w:rsidTr="00815620">
        <w:trPr>
          <w:trHeight w:val="330"/>
        </w:trPr>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894" w:rsidRPr="00815620" w:rsidRDefault="00C14894" w:rsidP="00572CA6">
            <w:pPr>
              <w:jc w:val="center"/>
              <w:rPr>
                <w:bCs/>
                <w:szCs w:val="27"/>
              </w:rPr>
            </w:pPr>
            <w:r w:rsidRPr="00815620">
              <w:rPr>
                <w:bCs/>
                <w:szCs w:val="27"/>
              </w:rPr>
              <w:t>3</w:t>
            </w:r>
          </w:p>
        </w:tc>
        <w:tc>
          <w:tcPr>
            <w:tcW w:w="2594" w:type="pct"/>
            <w:tcBorders>
              <w:top w:val="single" w:sz="4" w:space="0" w:color="auto"/>
              <w:left w:val="nil"/>
              <w:bottom w:val="single" w:sz="4" w:space="0" w:color="auto"/>
              <w:right w:val="single" w:sz="4" w:space="0" w:color="auto"/>
            </w:tcBorders>
            <w:shd w:val="clear" w:color="auto" w:fill="auto"/>
            <w:vAlign w:val="center"/>
            <w:hideMark/>
          </w:tcPr>
          <w:p w:rsidR="00C14894" w:rsidRPr="00815620" w:rsidRDefault="00C14894" w:rsidP="00572CA6">
            <w:pPr>
              <w:rPr>
                <w:bCs/>
                <w:szCs w:val="27"/>
              </w:rPr>
            </w:pPr>
            <w:r w:rsidRPr="00815620">
              <w:rPr>
                <w:bCs/>
                <w:szCs w:val="27"/>
              </w:rPr>
              <w:t>Thu nhập bình quân đầu người</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C14894" w:rsidRPr="00815620" w:rsidRDefault="00C14894" w:rsidP="00572CA6">
            <w:pPr>
              <w:jc w:val="center"/>
              <w:rPr>
                <w:bCs/>
                <w:szCs w:val="27"/>
              </w:rPr>
            </w:pPr>
            <w:r w:rsidRPr="00815620">
              <w:rPr>
                <w:bCs/>
                <w:szCs w:val="27"/>
              </w:rPr>
              <w:t>Triệu đồng</w:t>
            </w:r>
          </w:p>
        </w:tc>
        <w:tc>
          <w:tcPr>
            <w:tcW w:w="468" w:type="pct"/>
            <w:tcBorders>
              <w:top w:val="nil"/>
              <w:left w:val="nil"/>
              <w:bottom w:val="single" w:sz="4" w:space="0" w:color="auto"/>
              <w:right w:val="single" w:sz="4" w:space="0" w:color="auto"/>
            </w:tcBorders>
            <w:shd w:val="clear" w:color="auto" w:fill="auto"/>
            <w:noWrap/>
            <w:vAlign w:val="center"/>
          </w:tcPr>
          <w:p w:rsidR="00C14894" w:rsidRPr="00815620" w:rsidRDefault="00C14894" w:rsidP="00572CA6">
            <w:pPr>
              <w:jc w:val="center"/>
              <w:rPr>
                <w:bCs/>
                <w:szCs w:val="27"/>
              </w:rPr>
            </w:pPr>
            <w:r w:rsidRPr="00815620">
              <w:rPr>
                <w:bCs/>
                <w:szCs w:val="27"/>
              </w:rPr>
              <w:t>37,66</w:t>
            </w:r>
          </w:p>
        </w:tc>
        <w:tc>
          <w:tcPr>
            <w:tcW w:w="475" w:type="pct"/>
            <w:tcBorders>
              <w:top w:val="nil"/>
              <w:left w:val="nil"/>
              <w:bottom w:val="single" w:sz="4" w:space="0" w:color="auto"/>
              <w:right w:val="single" w:sz="4" w:space="0" w:color="auto"/>
            </w:tcBorders>
            <w:shd w:val="clear" w:color="auto" w:fill="auto"/>
            <w:noWrap/>
            <w:vAlign w:val="center"/>
          </w:tcPr>
          <w:p w:rsidR="00C14894" w:rsidRPr="00815620" w:rsidRDefault="00C14894" w:rsidP="00572CA6">
            <w:pPr>
              <w:jc w:val="center"/>
              <w:rPr>
                <w:bCs/>
                <w:color w:val="000000"/>
                <w:szCs w:val="27"/>
              </w:rPr>
            </w:pPr>
            <w:r w:rsidRPr="00815620">
              <w:rPr>
                <w:bCs/>
                <w:color w:val="000000"/>
                <w:szCs w:val="27"/>
              </w:rPr>
              <w:t>41,59</w:t>
            </w:r>
          </w:p>
        </w:tc>
        <w:tc>
          <w:tcPr>
            <w:tcW w:w="488" w:type="pct"/>
            <w:tcBorders>
              <w:top w:val="nil"/>
              <w:left w:val="nil"/>
              <w:bottom w:val="single" w:sz="4" w:space="0" w:color="auto"/>
              <w:right w:val="single" w:sz="4" w:space="0" w:color="auto"/>
            </w:tcBorders>
            <w:shd w:val="clear" w:color="auto" w:fill="auto"/>
            <w:noWrap/>
            <w:vAlign w:val="center"/>
          </w:tcPr>
          <w:p w:rsidR="00C14894" w:rsidRPr="00815620" w:rsidRDefault="00C14894" w:rsidP="00572CA6">
            <w:pPr>
              <w:jc w:val="center"/>
              <w:rPr>
                <w:bCs/>
                <w:color w:val="000000"/>
                <w:szCs w:val="27"/>
              </w:rPr>
            </w:pPr>
            <w:r w:rsidRPr="00815620">
              <w:rPr>
                <w:bCs/>
                <w:color w:val="000000"/>
                <w:szCs w:val="27"/>
              </w:rPr>
              <w:t>44,93</w:t>
            </w:r>
          </w:p>
        </w:tc>
      </w:tr>
      <w:tr w:rsidR="00C14894" w:rsidRPr="00815620" w:rsidTr="00815620">
        <w:trPr>
          <w:trHeight w:val="33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C14894" w:rsidRPr="00815620" w:rsidRDefault="00C14894" w:rsidP="00572CA6">
            <w:pPr>
              <w:jc w:val="center"/>
              <w:rPr>
                <w:bCs/>
                <w:szCs w:val="27"/>
              </w:rPr>
            </w:pPr>
            <w:r w:rsidRPr="00815620">
              <w:rPr>
                <w:bCs/>
                <w:szCs w:val="27"/>
              </w:rPr>
              <w:t>4</w:t>
            </w:r>
          </w:p>
        </w:tc>
        <w:tc>
          <w:tcPr>
            <w:tcW w:w="2594" w:type="pct"/>
            <w:tcBorders>
              <w:top w:val="nil"/>
              <w:left w:val="nil"/>
              <w:bottom w:val="single" w:sz="4" w:space="0" w:color="auto"/>
              <w:right w:val="single" w:sz="4" w:space="0" w:color="auto"/>
            </w:tcBorders>
            <w:shd w:val="clear" w:color="auto" w:fill="auto"/>
            <w:vAlign w:val="center"/>
            <w:hideMark/>
          </w:tcPr>
          <w:p w:rsidR="00C14894" w:rsidRPr="00815620" w:rsidRDefault="00C14894" w:rsidP="00572CA6">
            <w:pPr>
              <w:rPr>
                <w:bCs/>
                <w:szCs w:val="27"/>
              </w:rPr>
            </w:pPr>
            <w:r w:rsidRPr="00815620">
              <w:rPr>
                <w:bCs/>
                <w:szCs w:val="27"/>
              </w:rPr>
              <w:t>Mức tăng trưởng kinh tế</w:t>
            </w:r>
          </w:p>
        </w:tc>
        <w:tc>
          <w:tcPr>
            <w:tcW w:w="764" w:type="pct"/>
            <w:tcBorders>
              <w:top w:val="nil"/>
              <w:left w:val="nil"/>
              <w:bottom w:val="single" w:sz="4" w:space="0" w:color="auto"/>
              <w:right w:val="single" w:sz="4" w:space="0" w:color="auto"/>
            </w:tcBorders>
            <w:shd w:val="clear" w:color="auto" w:fill="auto"/>
            <w:noWrap/>
            <w:vAlign w:val="center"/>
            <w:hideMark/>
          </w:tcPr>
          <w:p w:rsidR="00C14894" w:rsidRPr="00815620" w:rsidRDefault="00C14894" w:rsidP="00572CA6">
            <w:pPr>
              <w:jc w:val="center"/>
              <w:rPr>
                <w:bCs/>
                <w:szCs w:val="27"/>
              </w:rPr>
            </w:pPr>
            <w:r w:rsidRPr="00815620">
              <w:rPr>
                <w:bCs/>
                <w:szCs w:val="27"/>
              </w:rPr>
              <w:t>%</w:t>
            </w:r>
          </w:p>
        </w:tc>
        <w:tc>
          <w:tcPr>
            <w:tcW w:w="468" w:type="pct"/>
            <w:tcBorders>
              <w:top w:val="nil"/>
              <w:left w:val="nil"/>
              <w:bottom w:val="single" w:sz="4" w:space="0" w:color="auto"/>
              <w:right w:val="single" w:sz="4" w:space="0" w:color="auto"/>
            </w:tcBorders>
            <w:shd w:val="clear" w:color="auto" w:fill="auto"/>
            <w:vAlign w:val="center"/>
          </w:tcPr>
          <w:p w:rsidR="00C14894" w:rsidRPr="00815620" w:rsidRDefault="00C14894" w:rsidP="00572CA6">
            <w:pPr>
              <w:jc w:val="center"/>
              <w:rPr>
                <w:bCs/>
                <w:szCs w:val="27"/>
              </w:rPr>
            </w:pPr>
            <w:r w:rsidRPr="00815620">
              <w:rPr>
                <w:bCs/>
                <w:szCs w:val="27"/>
              </w:rPr>
              <w:t>7,26</w:t>
            </w:r>
          </w:p>
        </w:tc>
        <w:tc>
          <w:tcPr>
            <w:tcW w:w="475" w:type="pct"/>
            <w:tcBorders>
              <w:top w:val="nil"/>
              <w:left w:val="nil"/>
              <w:bottom w:val="single" w:sz="4" w:space="0" w:color="auto"/>
              <w:right w:val="single" w:sz="4" w:space="0" w:color="auto"/>
            </w:tcBorders>
            <w:shd w:val="clear" w:color="auto" w:fill="auto"/>
            <w:vAlign w:val="center"/>
          </w:tcPr>
          <w:p w:rsidR="00C14894" w:rsidRPr="00815620" w:rsidRDefault="00C14894" w:rsidP="00572CA6">
            <w:pPr>
              <w:jc w:val="center"/>
              <w:rPr>
                <w:bCs/>
                <w:szCs w:val="27"/>
              </w:rPr>
            </w:pPr>
            <w:r w:rsidRPr="00815620">
              <w:rPr>
                <w:bCs/>
                <w:szCs w:val="27"/>
              </w:rPr>
              <w:t>10,43</w:t>
            </w:r>
          </w:p>
        </w:tc>
        <w:tc>
          <w:tcPr>
            <w:tcW w:w="488" w:type="pct"/>
            <w:tcBorders>
              <w:top w:val="nil"/>
              <w:left w:val="nil"/>
              <w:bottom w:val="single" w:sz="4" w:space="0" w:color="auto"/>
              <w:right w:val="single" w:sz="4" w:space="0" w:color="auto"/>
            </w:tcBorders>
            <w:shd w:val="clear" w:color="auto" w:fill="auto"/>
            <w:vAlign w:val="center"/>
          </w:tcPr>
          <w:p w:rsidR="00C14894" w:rsidRPr="00815620" w:rsidRDefault="00C14894" w:rsidP="00572CA6">
            <w:pPr>
              <w:jc w:val="center"/>
              <w:rPr>
                <w:bCs/>
                <w:szCs w:val="27"/>
              </w:rPr>
            </w:pPr>
            <w:r w:rsidRPr="00815620">
              <w:rPr>
                <w:bCs/>
                <w:szCs w:val="27"/>
              </w:rPr>
              <w:t>10,1</w:t>
            </w:r>
          </w:p>
        </w:tc>
      </w:tr>
      <w:tr w:rsidR="00C14894" w:rsidRPr="00815620" w:rsidTr="00815620">
        <w:trPr>
          <w:trHeight w:val="33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C14894" w:rsidRPr="00815620" w:rsidRDefault="00C14894" w:rsidP="00572CA6">
            <w:pPr>
              <w:jc w:val="center"/>
              <w:rPr>
                <w:bCs/>
                <w:szCs w:val="27"/>
              </w:rPr>
            </w:pPr>
            <w:r w:rsidRPr="00815620">
              <w:rPr>
                <w:bCs/>
                <w:szCs w:val="27"/>
              </w:rPr>
              <w:t>5</w:t>
            </w:r>
          </w:p>
        </w:tc>
        <w:tc>
          <w:tcPr>
            <w:tcW w:w="2594" w:type="pct"/>
            <w:tcBorders>
              <w:top w:val="nil"/>
              <w:left w:val="nil"/>
              <w:bottom w:val="single" w:sz="4" w:space="0" w:color="auto"/>
              <w:right w:val="single" w:sz="4" w:space="0" w:color="auto"/>
            </w:tcBorders>
            <w:shd w:val="clear" w:color="auto" w:fill="auto"/>
            <w:noWrap/>
            <w:vAlign w:val="center"/>
            <w:hideMark/>
          </w:tcPr>
          <w:p w:rsidR="00C14894" w:rsidRPr="00815620" w:rsidRDefault="00C14894" w:rsidP="00572CA6">
            <w:pPr>
              <w:rPr>
                <w:bCs/>
                <w:szCs w:val="27"/>
              </w:rPr>
            </w:pPr>
            <w:r w:rsidRPr="00815620">
              <w:rPr>
                <w:bCs/>
                <w:szCs w:val="27"/>
              </w:rPr>
              <w:t>Tỷ lệ hộ nghèo</w:t>
            </w:r>
          </w:p>
        </w:tc>
        <w:tc>
          <w:tcPr>
            <w:tcW w:w="764" w:type="pct"/>
            <w:tcBorders>
              <w:top w:val="nil"/>
              <w:left w:val="nil"/>
              <w:bottom w:val="single" w:sz="4" w:space="0" w:color="auto"/>
              <w:right w:val="single" w:sz="4" w:space="0" w:color="auto"/>
            </w:tcBorders>
            <w:shd w:val="clear" w:color="auto" w:fill="auto"/>
            <w:noWrap/>
            <w:vAlign w:val="center"/>
            <w:hideMark/>
          </w:tcPr>
          <w:p w:rsidR="00C14894" w:rsidRPr="00815620" w:rsidRDefault="00C14894" w:rsidP="00572CA6">
            <w:pPr>
              <w:jc w:val="center"/>
              <w:rPr>
                <w:bCs/>
                <w:szCs w:val="27"/>
              </w:rPr>
            </w:pPr>
            <w:r w:rsidRPr="00815620">
              <w:rPr>
                <w:bCs/>
                <w:szCs w:val="27"/>
              </w:rPr>
              <w:t>%</w:t>
            </w:r>
          </w:p>
        </w:tc>
        <w:tc>
          <w:tcPr>
            <w:tcW w:w="468" w:type="pct"/>
            <w:tcBorders>
              <w:top w:val="nil"/>
              <w:left w:val="nil"/>
              <w:bottom w:val="single" w:sz="4" w:space="0" w:color="auto"/>
              <w:right w:val="single" w:sz="4" w:space="0" w:color="auto"/>
            </w:tcBorders>
            <w:shd w:val="clear" w:color="auto" w:fill="auto"/>
            <w:vAlign w:val="center"/>
          </w:tcPr>
          <w:p w:rsidR="00C14894" w:rsidRPr="00815620" w:rsidRDefault="00C14894" w:rsidP="00572CA6">
            <w:pPr>
              <w:jc w:val="center"/>
              <w:rPr>
                <w:bCs/>
                <w:color w:val="000000"/>
                <w:szCs w:val="27"/>
              </w:rPr>
            </w:pPr>
            <w:r w:rsidRPr="00815620">
              <w:rPr>
                <w:bCs/>
                <w:color w:val="000000"/>
                <w:szCs w:val="27"/>
              </w:rPr>
              <w:t>4,23</w:t>
            </w:r>
          </w:p>
        </w:tc>
        <w:tc>
          <w:tcPr>
            <w:tcW w:w="475" w:type="pct"/>
            <w:tcBorders>
              <w:top w:val="nil"/>
              <w:left w:val="nil"/>
              <w:bottom w:val="single" w:sz="4" w:space="0" w:color="auto"/>
              <w:right w:val="single" w:sz="4" w:space="0" w:color="auto"/>
            </w:tcBorders>
            <w:shd w:val="clear" w:color="auto" w:fill="auto"/>
            <w:vAlign w:val="center"/>
          </w:tcPr>
          <w:p w:rsidR="00C14894" w:rsidRPr="00815620" w:rsidRDefault="00C14894" w:rsidP="00572CA6">
            <w:pPr>
              <w:jc w:val="center"/>
              <w:rPr>
                <w:bCs/>
                <w:color w:val="000000"/>
                <w:szCs w:val="27"/>
              </w:rPr>
            </w:pPr>
            <w:r w:rsidRPr="00815620">
              <w:rPr>
                <w:bCs/>
                <w:color w:val="000000"/>
                <w:szCs w:val="27"/>
              </w:rPr>
              <w:t>3,27</w:t>
            </w:r>
          </w:p>
        </w:tc>
        <w:tc>
          <w:tcPr>
            <w:tcW w:w="488" w:type="pct"/>
            <w:tcBorders>
              <w:top w:val="nil"/>
              <w:left w:val="nil"/>
              <w:bottom w:val="single" w:sz="4" w:space="0" w:color="auto"/>
              <w:right w:val="single" w:sz="4" w:space="0" w:color="auto"/>
            </w:tcBorders>
            <w:shd w:val="clear" w:color="auto" w:fill="auto"/>
            <w:vAlign w:val="center"/>
          </w:tcPr>
          <w:p w:rsidR="00C14894" w:rsidRPr="00815620" w:rsidRDefault="00C14894" w:rsidP="00572CA6">
            <w:pPr>
              <w:jc w:val="center"/>
              <w:rPr>
                <w:bCs/>
                <w:color w:val="000000"/>
                <w:szCs w:val="27"/>
              </w:rPr>
            </w:pPr>
            <w:r w:rsidRPr="00815620">
              <w:rPr>
                <w:bCs/>
                <w:color w:val="000000"/>
                <w:szCs w:val="27"/>
              </w:rPr>
              <w:t>4,72</w:t>
            </w:r>
          </w:p>
        </w:tc>
      </w:tr>
    </w:tbl>
    <w:p w:rsidR="004F0790" w:rsidRPr="00DB46D6" w:rsidRDefault="004C56B8" w:rsidP="004C56B8">
      <w:pPr>
        <w:ind w:firstLine="709"/>
        <w:rPr>
          <w:i/>
          <w:szCs w:val="27"/>
        </w:rPr>
      </w:pPr>
      <w:bookmarkStart w:id="47" w:name="_Toc68613333"/>
      <w:bookmarkStart w:id="48" w:name="_Toc53735593"/>
      <w:bookmarkStart w:id="49" w:name="_Toc67465969"/>
      <w:bookmarkStart w:id="50" w:name="_Toc67560860"/>
      <w:bookmarkStart w:id="51" w:name="_Toc68179768"/>
      <w:bookmarkStart w:id="52" w:name="_Toc68180966"/>
      <w:r w:rsidRPr="00DB46D6">
        <w:rPr>
          <w:i/>
          <w:szCs w:val="27"/>
        </w:rPr>
        <w:t>b</w:t>
      </w:r>
      <w:r w:rsidR="004F0790" w:rsidRPr="00DB46D6">
        <w:rPr>
          <w:i/>
          <w:szCs w:val="27"/>
        </w:rPr>
        <w:t>. Lĩnh vực văn hóa – xã hội</w:t>
      </w:r>
      <w:bookmarkEnd w:id="47"/>
    </w:p>
    <w:bookmarkEnd w:id="48"/>
    <w:bookmarkEnd w:id="49"/>
    <w:bookmarkEnd w:id="50"/>
    <w:bookmarkEnd w:id="51"/>
    <w:bookmarkEnd w:id="52"/>
    <w:p w:rsidR="00965970" w:rsidRPr="00DB46D6" w:rsidRDefault="00965970" w:rsidP="00965970">
      <w:pPr>
        <w:spacing w:line="276" w:lineRule="auto"/>
        <w:ind w:firstLine="720"/>
        <w:rPr>
          <w:szCs w:val="27"/>
        </w:rPr>
      </w:pPr>
      <w:r w:rsidRPr="00DB46D6">
        <w:rPr>
          <w:szCs w:val="27"/>
        </w:rPr>
        <w:t>Trong những năm gần đây, xã Thuận Lộc đã có nhiều chuyển biến tích cực trong phát triển kinh tế nên đời sống vật chất và tinh thần của người dân được nâng lên rõ rệt. Năm 202</w:t>
      </w:r>
      <w:r w:rsidR="00D9140A">
        <w:rPr>
          <w:szCs w:val="27"/>
        </w:rPr>
        <w:t>1</w:t>
      </w:r>
      <w:r w:rsidRPr="00DB46D6">
        <w:rPr>
          <w:szCs w:val="27"/>
        </w:rPr>
        <w:t xml:space="preserve"> </w:t>
      </w:r>
      <w:r w:rsidRPr="00DB46D6">
        <w:rPr>
          <w:szCs w:val="27"/>
          <w:lang w:val="pt-BR"/>
        </w:rPr>
        <w:t>11</w:t>
      </w:r>
      <w:r w:rsidR="00D9140A">
        <w:rPr>
          <w:szCs w:val="27"/>
          <w:lang w:val="pt-BR"/>
        </w:rPr>
        <w:t>27</w:t>
      </w:r>
      <w:r w:rsidRPr="00DB46D6">
        <w:rPr>
          <w:szCs w:val="27"/>
          <w:lang w:val="pt-BR"/>
        </w:rPr>
        <w:t xml:space="preserve"> hộ/11</w:t>
      </w:r>
      <w:r w:rsidR="00D9140A">
        <w:rPr>
          <w:szCs w:val="27"/>
          <w:lang w:val="pt-BR"/>
        </w:rPr>
        <w:t>70</w:t>
      </w:r>
      <w:r w:rsidRPr="00DB46D6">
        <w:rPr>
          <w:szCs w:val="27"/>
          <w:lang w:val="pt-BR"/>
        </w:rPr>
        <w:t xml:space="preserve"> hộ </w:t>
      </w:r>
      <w:r w:rsidR="00D9140A">
        <w:rPr>
          <w:szCs w:val="27"/>
          <w:lang w:val="pt-BR"/>
        </w:rPr>
        <w:t>chiếm</w:t>
      </w:r>
      <w:r w:rsidRPr="00DB46D6">
        <w:rPr>
          <w:szCs w:val="27"/>
          <w:lang w:val="pt-BR"/>
        </w:rPr>
        <w:t xml:space="preserve"> </w:t>
      </w:r>
      <w:r w:rsidR="00D9140A">
        <w:rPr>
          <w:szCs w:val="27"/>
          <w:lang w:val="pt-BR"/>
        </w:rPr>
        <w:t>96,32</w:t>
      </w:r>
      <w:r w:rsidRPr="00DB46D6">
        <w:rPr>
          <w:szCs w:val="27"/>
          <w:lang w:val="pt-BR"/>
        </w:rPr>
        <w:t>%</w:t>
      </w:r>
      <w:r w:rsidRPr="00DB46D6">
        <w:rPr>
          <w:szCs w:val="27"/>
        </w:rPr>
        <w:t>gia đình đạt tiêu chuẩn gia đình văn hoá</w:t>
      </w:r>
      <w:r w:rsidRPr="00DB46D6">
        <w:rPr>
          <w:i/>
          <w:szCs w:val="27"/>
        </w:rPr>
        <w:t>;</w:t>
      </w:r>
      <w:r w:rsidR="00D9140A">
        <w:rPr>
          <w:i/>
          <w:szCs w:val="27"/>
        </w:rPr>
        <w:t xml:space="preserve"> </w:t>
      </w:r>
      <w:r w:rsidRPr="00DB46D6">
        <w:rPr>
          <w:szCs w:val="27"/>
          <w:lang w:val="pt-BR"/>
        </w:rPr>
        <w:t xml:space="preserve">Gia đình thể thao đạt </w:t>
      </w:r>
      <w:r w:rsidR="00A31DCE">
        <w:rPr>
          <w:szCs w:val="27"/>
          <w:lang w:val="pt-BR"/>
        </w:rPr>
        <w:t>615</w:t>
      </w:r>
      <w:r w:rsidRPr="00DB46D6">
        <w:rPr>
          <w:szCs w:val="27"/>
          <w:lang w:val="pt-BR"/>
        </w:rPr>
        <w:t>/</w:t>
      </w:r>
      <w:r w:rsidR="00D9140A">
        <w:rPr>
          <w:szCs w:val="27"/>
          <w:lang w:val="pt-BR"/>
        </w:rPr>
        <w:t>1170 chiếm</w:t>
      </w:r>
      <w:r w:rsidRPr="00DB46D6">
        <w:rPr>
          <w:szCs w:val="27"/>
          <w:lang w:val="pt-BR"/>
        </w:rPr>
        <w:t xml:space="preserve"> </w:t>
      </w:r>
      <w:r w:rsidR="00A31DCE">
        <w:rPr>
          <w:szCs w:val="27"/>
          <w:lang w:val="pt-BR"/>
        </w:rPr>
        <w:t>52,56</w:t>
      </w:r>
      <w:r w:rsidRPr="00DB46D6">
        <w:rPr>
          <w:szCs w:val="27"/>
          <w:lang w:val="pt-BR"/>
        </w:rPr>
        <w:t xml:space="preserve">%; </w:t>
      </w:r>
      <w:r w:rsidRPr="00DB46D6">
        <w:rPr>
          <w:szCs w:val="27"/>
        </w:rPr>
        <w:t>9/9 thôn đạt danh hiệu Thôn văn hoá. Tỷ lệ người dân tham gia BHYT đạt 91,6%; BHXH đạt 16%. Các thôn tiếp tục thực hiện công tác xây dựng cơ sở vật chất, cải tạo các hạng mục văn hóa, cơ sở hạng tầng theo tiêu chí nông thôn mới, cũng như tiêu chí để xây dựng phường.</w:t>
      </w:r>
    </w:p>
    <w:p w:rsidR="00965970" w:rsidRPr="00DB46D6" w:rsidRDefault="00965970" w:rsidP="00965970">
      <w:pPr>
        <w:spacing w:line="276" w:lineRule="auto"/>
        <w:ind w:firstLine="720"/>
        <w:rPr>
          <w:szCs w:val="27"/>
          <w:lang w:val="pt-BR"/>
        </w:rPr>
      </w:pPr>
      <w:r w:rsidRPr="00DB46D6">
        <w:rPr>
          <w:szCs w:val="27"/>
          <w:lang w:val="pt-BR"/>
        </w:rPr>
        <w:t xml:space="preserve">Các hoạt động văn hóa, văn nghệ, thể dục thể thao được tổ chức trên địa bàn xã. Bên cạnh đó xã cũng thường xuyên tham gia các phong trào văn hóa, thể thao của huyện. Thường xuyên </w:t>
      </w:r>
      <w:r w:rsidRPr="00DB46D6">
        <w:rPr>
          <w:szCs w:val="27"/>
        </w:rPr>
        <w:t xml:space="preserve">tuyên truyền trên </w:t>
      </w:r>
      <w:r w:rsidR="008605ED">
        <w:rPr>
          <w:szCs w:val="27"/>
        </w:rPr>
        <w:t>hệ thống truyền thanh</w:t>
      </w:r>
      <w:r w:rsidRPr="00DB46D6">
        <w:rPr>
          <w:szCs w:val="27"/>
        </w:rPr>
        <w:t xml:space="preserve">, tổ chức treo băng rôn, khẩu hiệu chào mừng các ngày lễ lớn. </w:t>
      </w:r>
      <w:r w:rsidRPr="00DB46D6">
        <w:rPr>
          <w:szCs w:val="27"/>
          <w:lang w:val="pt-BR"/>
        </w:rPr>
        <w:t>Phong trào</w:t>
      </w:r>
      <w:r w:rsidRPr="00DB46D6">
        <w:rPr>
          <w:i/>
          <w:szCs w:val="27"/>
          <w:lang w:val="pt-BR"/>
        </w:rPr>
        <w:t>“Toàn dân đoàn kết xây dựng đời sống văn hóa”</w:t>
      </w:r>
      <w:r w:rsidRPr="00DB46D6">
        <w:rPr>
          <w:szCs w:val="27"/>
          <w:lang w:val="pt-BR"/>
        </w:rPr>
        <w:t xml:space="preserve"> gắn với xây dựng nông thôn mới và xây dựng đô thị văn minh được triển khai tích cực có hiệu quả. </w:t>
      </w:r>
    </w:p>
    <w:p w:rsidR="004F0790" w:rsidRPr="00DB46D6" w:rsidRDefault="00AA0687" w:rsidP="00AA0687">
      <w:pPr>
        <w:ind w:firstLine="720"/>
        <w:rPr>
          <w:i/>
          <w:szCs w:val="27"/>
        </w:rPr>
      </w:pPr>
      <w:bookmarkStart w:id="53" w:name="_Toc68613334"/>
      <w:bookmarkStart w:id="54" w:name="_Toc67560861"/>
      <w:bookmarkStart w:id="55" w:name="_Toc68179769"/>
      <w:bookmarkStart w:id="56" w:name="_Toc68180967"/>
      <w:r w:rsidRPr="00DB46D6">
        <w:rPr>
          <w:i/>
          <w:szCs w:val="27"/>
        </w:rPr>
        <w:t>c</w:t>
      </w:r>
      <w:r w:rsidR="004F0790" w:rsidRPr="00DB46D6">
        <w:rPr>
          <w:i/>
          <w:szCs w:val="27"/>
        </w:rPr>
        <w:t>. Giáo dục</w:t>
      </w:r>
      <w:bookmarkEnd w:id="53"/>
    </w:p>
    <w:bookmarkEnd w:id="54"/>
    <w:bookmarkEnd w:id="55"/>
    <w:bookmarkEnd w:id="56"/>
    <w:p w:rsidR="00965970" w:rsidRPr="00DB46D6" w:rsidRDefault="00965970" w:rsidP="00965970">
      <w:pPr>
        <w:spacing w:line="276" w:lineRule="auto"/>
        <w:ind w:firstLine="720"/>
        <w:rPr>
          <w:szCs w:val="27"/>
        </w:rPr>
      </w:pPr>
      <w:r w:rsidRPr="00DB46D6">
        <w:rPr>
          <w:szCs w:val="27"/>
        </w:rPr>
        <w:t xml:space="preserve">Giáo dục trên địa bàn xã có </w:t>
      </w:r>
      <w:r w:rsidR="0095432A" w:rsidRPr="00DB46D6">
        <w:rPr>
          <w:szCs w:val="27"/>
        </w:rPr>
        <w:t>2</w:t>
      </w:r>
      <w:r w:rsidRPr="00DB46D6">
        <w:rPr>
          <w:szCs w:val="27"/>
        </w:rPr>
        <w:t xml:space="preserve"> trường ở 3 cấp giáo dục: trường mầm non, </w:t>
      </w:r>
      <w:r w:rsidR="0095432A" w:rsidRPr="00DB46D6">
        <w:rPr>
          <w:szCs w:val="27"/>
        </w:rPr>
        <w:t>trường liên cấp tiểu học và THCS.</w:t>
      </w:r>
      <w:r w:rsidRPr="00DB46D6">
        <w:rPr>
          <w:szCs w:val="27"/>
        </w:rPr>
        <w:t xml:space="preserve"> Tiếp tục giữ vững phổ cập giáo dục Mầm non cho trẻ 5 tuổi, phổ cập Tiểu học mức độ 3, và phổ cập THCS mức độ 2. Trong năm 202</w:t>
      </w:r>
      <w:r w:rsidR="00A31DCE">
        <w:rPr>
          <w:szCs w:val="27"/>
        </w:rPr>
        <w:t>1</w:t>
      </w:r>
      <w:r w:rsidRPr="00DB46D6">
        <w:rPr>
          <w:szCs w:val="27"/>
        </w:rPr>
        <w:t xml:space="preserve"> do dịch Covid – 19 đã ảnh hưởng đến chất lượng dạy và học. Cơ sở vật chất hiện nay cơ bản đã đáp ứng nhu cầu dạy và học, song vẫn còn thiếu các phòng học bộ môn, phòng chức năng và một số hạng mục phụ trợ khác.</w:t>
      </w:r>
    </w:p>
    <w:p w:rsidR="00965970" w:rsidRPr="00DB46D6" w:rsidRDefault="00AA0687" w:rsidP="00AA0687">
      <w:pPr>
        <w:ind w:firstLine="720"/>
        <w:rPr>
          <w:i/>
          <w:szCs w:val="27"/>
        </w:rPr>
      </w:pPr>
      <w:bookmarkStart w:id="57" w:name="_Toc53735594"/>
      <w:bookmarkStart w:id="58" w:name="_Toc67465970"/>
      <w:bookmarkStart w:id="59" w:name="_Toc67560862"/>
      <w:bookmarkStart w:id="60" w:name="_Toc68179770"/>
      <w:bookmarkStart w:id="61" w:name="_Toc68180968"/>
      <w:bookmarkStart w:id="62" w:name="_Toc68613335"/>
      <w:r w:rsidRPr="00DB46D6">
        <w:rPr>
          <w:i/>
          <w:szCs w:val="27"/>
        </w:rPr>
        <w:t>d</w:t>
      </w:r>
      <w:r w:rsidR="004F0790" w:rsidRPr="00DB46D6">
        <w:rPr>
          <w:i/>
          <w:szCs w:val="27"/>
        </w:rPr>
        <w:t xml:space="preserve">. </w:t>
      </w:r>
      <w:r w:rsidR="00965970" w:rsidRPr="00DB46D6">
        <w:rPr>
          <w:i/>
          <w:szCs w:val="27"/>
        </w:rPr>
        <w:t>Lĩnh vực quốc phòng, an ninh</w:t>
      </w:r>
      <w:bookmarkEnd w:id="57"/>
      <w:bookmarkEnd w:id="58"/>
      <w:bookmarkEnd w:id="59"/>
      <w:bookmarkEnd w:id="60"/>
      <w:bookmarkEnd w:id="61"/>
      <w:bookmarkEnd w:id="62"/>
    </w:p>
    <w:p w:rsidR="00965970" w:rsidRPr="00DB46D6" w:rsidRDefault="00965970" w:rsidP="00965970">
      <w:pPr>
        <w:spacing w:line="276" w:lineRule="auto"/>
        <w:ind w:firstLine="720"/>
        <w:rPr>
          <w:szCs w:val="27"/>
        </w:rPr>
      </w:pPr>
      <w:r w:rsidRPr="00DB46D6">
        <w:rPr>
          <w:szCs w:val="27"/>
        </w:rPr>
        <w:t>Quốc phòng, an ninh, chính trị trật tự an toàn xã hội được giữ vững</w:t>
      </w:r>
      <w:r w:rsidRPr="00DB46D6">
        <w:rPr>
          <w:bCs/>
          <w:szCs w:val="27"/>
        </w:rPr>
        <w:t xml:space="preserve">. Thường xuyên phối hợp với công an xã đảm bảo ổn định tình hình chính trị, trật tự an toàn xã hội trên địa bàn. Triển khai thực hiện tốt các mặt công tác quản lý hành chính về </w:t>
      </w:r>
      <w:r w:rsidRPr="00DB46D6">
        <w:rPr>
          <w:bCs/>
          <w:szCs w:val="27"/>
        </w:rPr>
        <w:lastRenderedPageBreak/>
        <w:t>TTXH, đảm bảo trật tự ATGT. Phối hợp với MTTQ các ban, nghành, đoàn thể tiếp tục thực hiện có hiệu quả các mô hình, đề án về ANTT. Thường xuyên quan tâm xây dựng phong trào toàn dân bảo vệ ANTQ; Xây dựng củng cố lực lượng công an xã vững mạnh, đáp ứng yêu cầu nhiệm vụ được giao.</w:t>
      </w:r>
    </w:p>
    <w:p w:rsidR="004F0790" w:rsidRPr="00DB46D6" w:rsidRDefault="00AA0687" w:rsidP="004F0790">
      <w:pPr>
        <w:pStyle w:val="Heading2"/>
        <w:rPr>
          <w:szCs w:val="27"/>
        </w:rPr>
      </w:pPr>
      <w:bookmarkStart w:id="63" w:name="_Toc68613336"/>
      <w:bookmarkStart w:id="64" w:name="_Toc89172621"/>
      <w:bookmarkStart w:id="65" w:name="_Toc53735595"/>
      <w:bookmarkStart w:id="66" w:name="_Toc67465971"/>
      <w:bookmarkStart w:id="67" w:name="_Toc67560863"/>
      <w:bookmarkStart w:id="68" w:name="_Toc68179771"/>
      <w:bookmarkStart w:id="69" w:name="_Toc68180969"/>
      <w:r w:rsidRPr="00DB46D6">
        <w:rPr>
          <w:szCs w:val="27"/>
        </w:rPr>
        <w:t>I</w:t>
      </w:r>
      <w:r w:rsidR="0077171D">
        <w:rPr>
          <w:szCs w:val="27"/>
        </w:rPr>
        <w:t>V</w:t>
      </w:r>
      <w:r w:rsidR="004F0790" w:rsidRPr="00DB46D6">
        <w:rPr>
          <w:szCs w:val="27"/>
        </w:rPr>
        <w:t>. Hiện trạng cơ sở hạ tầng xã hội</w:t>
      </w:r>
      <w:bookmarkEnd w:id="63"/>
      <w:bookmarkEnd w:id="64"/>
    </w:p>
    <w:p w:rsidR="004F0790" w:rsidRPr="00DB46D6" w:rsidRDefault="004F0790" w:rsidP="004F0790">
      <w:pPr>
        <w:pStyle w:val="Heading3"/>
        <w:rPr>
          <w:szCs w:val="27"/>
        </w:rPr>
      </w:pPr>
      <w:bookmarkStart w:id="70" w:name="_Toc68613337"/>
      <w:bookmarkStart w:id="71" w:name="_Toc89172622"/>
      <w:bookmarkStart w:id="72" w:name="_Toc53735596"/>
      <w:bookmarkStart w:id="73" w:name="_Toc67465972"/>
      <w:bookmarkStart w:id="74" w:name="_Toc67560864"/>
      <w:bookmarkStart w:id="75" w:name="_Toc68179772"/>
      <w:bookmarkStart w:id="76" w:name="_Toc68180970"/>
      <w:bookmarkEnd w:id="65"/>
      <w:bookmarkEnd w:id="66"/>
      <w:bookmarkEnd w:id="67"/>
      <w:bookmarkEnd w:id="68"/>
      <w:bookmarkEnd w:id="69"/>
      <w:r w:rsidRPr="00DB46D6">
        <w:rPr>
          <w:szCs w:val="27"/>
        </w:rPr>
        <w:t>1. Về nhà ở</w:t>
      </w:r>
      <w:bookmarkEnd w:id="70"/>
      <w:bookmarkEnd w:id="71"/>
    </w:p>
    <w:bookmarkEnd w:id="72"/>
    <w:bookmarkEnd w:id="73"/>
    <w:bookmarkEnd w:id="74"/>
    <w:bookmarkEnd w:id="75"/>
    <w:bookmarkEnd w:id="76"/>
    <w:p w:rsidR="00AB7D76" w:rsidRPr="00DB46D6" w:rsidRDefault="00AB7D76" w:rsidP="00AB7D76">
      <w:pPr>
        <w:widowControl w:val="0"/>
        <w:spacing w:after="0" w:line="312" w:lineRule="auto"/>
        <w:ind w:firstLine="720"/>
        <w:rPr>
          <w:szCs w:val="27"/>
          <w:lang w:val="nl-NL"/>
        </w:rPr>
      </w:pPr>
      <w:r w:rsidRPr="00DB46D6">
        <w:rPr>
          <w:szCs w:val="27"/>
          <w:lang w:val="nl-NL"/>
        </w:rPr>
        <w:t>Các khu dân cư xã Thuận Lộc được hình thành từ lâu, do đặc điểm hình thành và các yếu tố lịch sử, các khu dân cư này được phát triển tập trung theo từng thôn xóm.</w:t>
      </w:r>
    </w:p>
    <w:p w:rsidR="00965970" w:rsidRPr="00DB46D6" w:rsidRDefault="00AB7D76" w:rsidP="009516CA">
      <w:pPr>
        <w:widowControl w:val="0"/>
        <w:spacing w:after="0" w:line="312" w:lineRule="auto"/>
        <w:ind w:firstLine="720"/>
        <w:rPr>
          <w:szCs w:val="27"/>
          <w:lang w:val="nl-NL"/>
        </w:rPr>
      </w:pPr>
      <w:r w:rsidRPr="00DB46D6">
        <w:rPr>
          <w:szCs w:val="27"/>
          <w:lang w:val="nl-NL"/>
        </w:rPr>
        <w:t>Hiện nay, toàn xã có 9 thôn. Kiến trúc nhà ở nông thôn, một số đã mang dáng dấp đô thị là nhà hiện đại và một số ít nhà kiến trúc truyền thống phân bố xen kẽ</w:t>
      </w:r>
      <w:r w:rsidR="009516CA" w:rsidRPr="00DB46D6">
        <w:rPr>
          <w:szCs w:val="27"/>
          <w:lang w:val="nl-NL"/>
        </w:rPr>
        <w:t xml:space="preserve">. </w:t>
      </w:r>
      <w:r w:rsidR="00965970" w:rsidRPr="00DB46D6">
        <w:rPr>
          <w:szCs w:val="27"/>
        </w:rPr>
        <w:t>Diện tích sàn nhà ở bình quân:  16,0 m</w:t>
      </w:r>
      <w:r w:rsidR="00965970" w:rsidRPr="00DB46D6">
        <w:rPr>
          <w:szCs w:val="27"/>
          <w:vertAlign w:val="superscript"/>
        </w:rPr>
        <w:t>2</w:t>
      </w:r>
      <w:r w:rsidR="00965970" w:rsidRPr="00DB46D6">
        <w:rPr>
          <w:szCs w:val="27"/>
        </w:rPr>
        <w:t>sàn/người</w:t>
      </w:r>
    </w:p>
    <w:p w:rsidR="004F0790" w:rsidRPr="00DB46D6" w:rsidRDefault="004F0790" w:rsidP="004F0790">
      <w:pPr>
        <w:pStyle w:val="Heading3"/>
        <w:rPr>
          <w:szCs w:val="27"/>
        </w:rPr>
      </w:pPr>
      <w:bookmarkStart w:id="77" w:name="_Toc68613338"/>
      <w:bookmarkStart w:id="78" w:name="_Toc89172623"/>
      <w:bookmarkStart w:id="79" w:name="_Toc53735597"/>
      <w:bookmarkStart w:id="80" w:name="_Toc67465973"/>
      <w:bookmarkStart w:id="81" w:name="_Toc67560865"/>
      <w:bookmarkStart w:id="82" w:name="_Toc68179773"/>
      <w:bookmarkStart w:id="83" w:name="_Toc68180971"/>
      <w:r w:rsidRPr="00DB46D6">
        <w:rPr>
          <w:szCs w:val="27"/>
        </w:rPr>
        <w:t>2. Công trình công cộng</w:t>
      </w:r>
      <w:bookmarkEnd w:id="77"/>
      <w:bookmarkEnd w:id="78"/>
    </w:p>
    <w:bookmarkEnd w:id="79"/>
    <w:bookmarkEnd w:id="80"/>
    <w:bookmarkEnd w:id="81"/>
    <w:bookmarkEnd w:id="82"/>
    <w:bookmarkEnd w:id="83"/>
    <w:p w:rsidR="009516CA" w:rsidRPr="00DB46D6" w:rsidRDefault="009516CA" w:rsidP="00965970">
      <w:pPr>
        <w:spacing w:line="276" w:lineRule="auto"/>
        <w:ind w:firstLine="709"/>
        <w:rPr>
          <w:i/>
          <w:szCs w:val="27"/>
        </w:rPr>
      </w:pPr>
      <w:r w:rsidRPr="00DB46D6">
        <w:rPr>
          <w:i/>
          <w:szCs w:val="27"/>
        </w:rPr>
        <w:t>a.</w:t>
      </w:r>
      <w:r w:rsidR="00965970" w:rsidRPr="00DB46D6">
        <w:rPr>
          <w:i/>
          <w:szCs w:val="27"/>
        </w:rPr>
        <w:t xml:space="preserve"> Công trình hành chính, chính trị</w:t>
      </w:r>
    </w:p>
    <w:p w:rsidR="00965970" w:rsidRPr="00DB46D6" w:rsidRDefault="009516CA" w:rsidP="00965970">
      <w:pPr>
        <w:spacing w:line="276" w:lineRule="auto"/>
        <w:ind w:firstLine="709"/>
        <w:rPr>
          <w:szCs w:val="27"/>
        </w:rPr>
      </w:pPr>
      <w:r w:rsidRPr="00DB46D6">
        <w:rPr>
          <w:szCs w:val="27"/>
          <w:lang w:val="nl-NL"/>
        </w:rPr>
        <w:t>Trụ sở Đảng ủy, Hội đồng nhân dân, Ủy ban nhân dân và các đoàn thể</w:t>
      </w:r>
      <w:r w:rsidR="00965970" w:rsidRPr="00DB46D6">
        <w:rPr>
          <w:szCs w:val="27"/>
        </w:rPr>
        <w:t xml:space="preserve"> cơ bản đã được đầu tư xây dựng kiên cố, đáp ứng nhu cầu làm việc cho cán bộ, nhân dân và phục vụ tốt các nhiệm vụ chính trị xã hội. </w:t>
      </w:r>
      <w:r w:rsidR="00115BAB" w:rsidRPr="00DB46D6">
        <w:rPr>
          <w:szCs w:val="27"/>
          <w:lang w:val="nl-NL"/>
        </w:rPr>
        <w:t>Trụ sở Đảng ủy, Hội đồng nhân dân, Ủy ban nhân dân</w:t>
      </w:r>
      <w:r w:rsidR="00965970" w:rsidRPr="00DB46D6">
        <w:rPr>
          <w:szCs w:val="27"/>
        </w:rPr>
        <w:t xml:space="preserve"> gồm 1 nhà làm việc 2 tầng, 1 nhà làm việc 1 tầng và 1 nhà hội trường, cấp các công trình cấp IV. </w:t>
      </w:r>
    </w:p>
    <w:p w:rsidR="00915361" w:rsidRPr="00DB46D6" w:rsidRDefault="00915361" w:rsidP="0013479E">
      <w:pPr>
        <w:spacing w:line="276" w:lineRule="auto"/>
        <w:jc w:val="center"/>
        <w:rPr>
          <w:szCs w:val="27"/>
        </w:rPr>
      </w:pPr>
      <w:r w:rsidRPr="00DB46D6">
        <w:rPr>
          <w:noProof/>
          <w:szCs w:val="27"/>
        </w:rPr>
        <w:drawing>
          <wp:inline distT="0" distB="0" distL="0" distR="0">
            <wp:extent cx="3435178" cy="2241149"/>
            <wp:effectExtent l="0" t="0" r="0" b="6985"/>
            <wp:docPr id="44" name="Picture 44" descr="C:\Users\ADMIN\Dropbox\2021\DE AN PHUONG THUAN LOC\anh\32a18f72e47a16244f6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ropbox\2021\DE AN PHUONG THUAN LOC\anh\32a18f72e47a16244f6b3.jpg"/>
                    <pic:cNvPicPr>
                      <a:picLocks noChangeAspect="1" noChangeArrowheads="1"/>
                    </pic:cNvPicPr>
                  </pic:nvPicPr>
                  <pic:blipFill rotWithShape="1">
                    <a:blip r:embed="rId11" cstate="print">
                      <a:extLst>
                        <a:ext uri="{BEBA8EAE-BF5A-486C-A8C5-ECC9F3942E4B}">
                          <a14:imgProps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3">
                              <a14:imgEffect>
                                <a14:brightnessContrast bright="40000"/>
                              </a14:imgEffect>
                            </a14:imgLayer>
                          </a14:imgProps>
                        </a:ext>
                        <a:ext uri="{28A0092B-C50C-407E-A947-70E740481C1C}">
                          <a14:useLocalDpi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3043"/>
                    <a:stretch/>
                  </pic:blipFill>
                  <pic:spPr bwMode="auto">
                    <a:xfrm>
                      <a:off x="0" y="0"/>
                      <a:ext cx="3435178" cy="2241149"/>
                    </a:xfrm>
                    <a:prstGeom prst="rect">
                      <a:avLst/>
                    </a:prstGeom>
                    <a:noFill/>
                    <a:ln>
                      <a:noFill/>
                    </a:ln>
                    <a:extLst>
                      <a:ext uri="{53640926-AAD7-44D8-BBD7-CCE9431645EC}">
                        <a14:shadowObscure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9516CA" w:rsidRPr="00DB46D6" w:rsidRDefault="009516CA" w:rsidP="0013479E">
      <w:pPr>
        <w:spacing w:line="276" w:lineRule="auto"/>
        <w:ind w:firstLine="709"/>
        <w:rPr>
          <w:i/>
          <w:szCs w:val="27"/>
        </w:rPr>
      </w:pPr>
      <w:r w:rsidRPr="00DB46D6">
        <w:rPr>
          <w:i/>
          <w:szCs w:val="27"/>
          <w:lang w:val="nl-NL"/>
        </w:rPr>
        <w:t>Trụ sở Đảng ủy, Hội đồng nhân dân, Ủy ban nhân dân và các đoàn thể</w:t>
      </w:r>
    </w:p>
    <w:p w:rsidR="009516CA" w:rsidRPr="00DB46D6" w:rsidRDefault="009516CA" w:rsidP="0013479E">
      <w:pPr>
        <w:spacing w:line="276" w:lineRule="auto"/>
        <w:ind w:firstLine="709"/>
        <w:rPr>
          <w:i/>
          <w:szCs w:val="27"/>
        </w:rPr>
      </w:pPr>
      <w:r w:rsidRPr="00DB46D6">
        <w:rPr>
          <w:i/>
          <w:szCs w:val="27"/>
        </w:rPr>
        <w:t>b. Giáo dục</w:t>
      </w:r>
    </w:p>
    <w:p w:rsidR="0013479E" w:rsidRPr="00DB46D6" w:rsidRDefault="00965970" w:rsidP="0013479E">
      <w:pPr>
        <w:spacing w:line="276" w:lineRule="auto"/>
        <w:ind w:firstLine="709"/>
        <w:rPr>
          <w:szCs w:val="27"/>
        </w:rPr>
      </w:pPr>
      <w:r w:rsidRPr="00DB46D6">
        <w:rPr>
          <w:szCs w:val="27"/>
        </w:rPr>
        <w:t>Đất công trình giáo dục mầ</w:t>
      </w:r>
      <w:r w:rsidR="009714E6">
        <w:rPr>
          <w:szCs w:val="27"/>
        </w:rPr>
        <w:t>m</w:t>
      </w:r>
      <w:r w:rsidRPr="00DB46D6">
        <w:rPr>
          <w:szCs w:val="27"/>
        </w:rPr>
        <w:t xml:space="preserve"> non và </w:t>
      </w:r>
      <w:r w:rsidR="0013479E" w:rsidRPr="00DB46D6">
        <w:rPr>
          <w:szCs w:val="27"/>
        </w:rPr>
        <w:t>trung học</w:t>
      </w:r>
      <w:r w:rsidRPr="00DB46D6">
        <w:rPr>
          <w:szCs w:val="27"/>
        </w:rPr>
        <w:t xml:space="preserve"> cơ sở: trên địa bàn xã hiện có 1 trường mầm non với 8 lớp với 24</w:t>
      </w:r>
      <w:r w:rsidR="00A91758">
        <w:rPr>
          <w:szCs w:val="27"/>
        </w:rPr>
        <w:t>5</w:t>
      </w:r>
      <w:r w:rsidRPr="00DB46D6">
        <w:rPr>
          <w:szCs w:val="27"/>
        </w:rPr>
        <w:t xml:space="preserve"> học sinh, 1</w:t>
      </w:r>
      <w:r w:rsidR="00A91758">
        <w:rPr>
          <w:szCs w:val="27"/>
        </w:rPr>
        <w:t>8</w:t>
      </w:r>
      <w:r w:rsidRPr="00DB46D6">
        <w:rPr>
          <w:szCs w:val="27"/>
        </w:rPr>
        <w:t xml:space="preserve"> giáo viên. Hiện trường mầm non gồm có 3 công trình thuộc cấp IV là 2 nhà học 2 tầng, 1 nhà hiệu bộ và hệ thống sân đường nội bộ, vườn hoa cây xanh, cơ sở vật chất của nhà trường hiện nay đã đáp ứng c</w:t>
      </w:r>
      <w:r w:rsidR="0013479E" w:rsidRPr="00DB46D6">
        <w:rPr>
          <w:szCs w:val="27"/>
        </w:rPr>
        <w:t>ho</w:t>
      </w:r>
      <w:r w:rsidRPr="00DB46D6">
        <w:rPr>
          <w:szCs w:val="27"/>
        </w:rPr>
        <w:t xml:space="preserve"> việc dạy và học. Một </w:t>
      </w:r>
      <w:r w:rsidR="0013479E" w:rsidRPr="00DB46D6">
        <w:rPr>
          <w:szCs w:val="27"/>
        </w:rPr>
        <w:t xml:space="preserve">liên </w:t>
      </w:r>
      <w:r w:rsidRPr="00DB46D6">
        <w:rPr>
          <w:szCs w:val="27"/>
        </w:rPr>
        <w:t xml:space="preserve">trường tiểu học </w:t>
      </w:r>
      <w:r w:rsidR="0013479E" w:rsidRPr="00DB46D6">
        <w:rPr>
          <w:szCs w:val="27"/>
        </w:rPr>
        <w:t xml:space="preserve">và THCS </w:t>
      </w:r>
      <w:r w:rsidRPr="00DB46D6">
        <w:rPr>
          <w:szCs w:val="27"/>
        </w:rPr>
        <w:t xml:space="preserve">với </w:t>
      </w:r>
      <w:r w:rsidR="003E0B70">
        <w:rPr>
          <w:szCs w:val="27"/>
        </w:rPr>
        <w:t>31</w:t>
      </w:r>
      <w:r w:rsidRPr="00DB46D6">
        <w:rPr>
          <w:szCs w:val="27"/>
        </w:rPr>
        <w:t xml:space="preserve"> lớp,</w:t>
      </w:r>
      <w:r w:rsidR="0013479E" w:rsidRPr="00DB46D6">
        <w:rPr>
          <w:szCs w:val="27"/>
        </w:rPr>
        <w:t xml:space="preserve"> </w:t>
      </w:r>
      <w:r w:rsidR="003E0B70">
        <w:rPr>
          <w:szCs w:val="27"/>
        </w:rPr>
        <w:t>510</w:t>
      </w:r>
      <w:r w:rsidRPr="00DB46D6">
        <w:rPr>
          <w:szCs w:val="27"/>
        </w:rPr>
        <w:t xml:space="preserve"> học sinh và </w:t>
      </w:r>
      <w:r w:rsidR="0013479E" w:rsidRPr="00DB46D6">
        <w:rPr>
          <w:szCs w:val="27"/>
        </w:rPr>
        <w:t>3</w:t>
      </w:r>
      <w:r w:rsidR="00C14894">
        <w:rPr>
          <w:szCs w:val="27"/>
        </w:rPr>
        <w:t>1</w:t>
      </w:r>
      <w:r w:rsidRPr="00DB46D6">
        <w:rPr>
          <w:szCs w:val="27"/>
        </w:rPr>
        <w:t xml:space="preserve"> giáo viên.</w:t>
      </w:r>
      <w:r w:rsidR="0013479E" w:rsidRPr="00DB46D6">
        <w:rPr>
          <w:szCs w:val="27"/>
        </w:rPr>
        <w:t xml:space="preserve"> Hiện trường đang sử dụng cả 2 cơ sở là t</w:t>
      </w:r>
      <w:r w:rsidRPr="00DB46D6">
        <w:rPr>
          <w:szCs w:val="27"/>
        </w:rPr>
        <w:t xml:space="preserve">rường tiểu học </w:t>
      </w:r>
      <w:r w:rsidR="0013479E" w:rsidRPr="00DB46D6">
        <w:rPr>
          <w:szCs w:val="27"/>
        </w:rPr>
        <w:t xml:space="preserve">cũ </w:t>
      </w:r>
      <w:r w:rsidRPr="00DB46D6">
        <w:rPr>
          <w:szCs w:val="27"/>
        </w:rPr>
        <w:t>gồm có 2 công trình cấp IV là 01 nhà học 2 tầng, 1 nhà hiệu bộ và hệ thống sân đườ</w:t>
      </w:r>
      <w:r w:rsidR="0013479E" w:rsidRPr="00DB46D6">
        <w:rPr>
          <w:szCs w:val="27"/>
        </w:rPr>
        <w:t>ng, cây xanh</w:t>
      </w:r>
      <w:r w:rsidRPr="00DB46D6">
        <w:rPr>
          <w:szCs w:val="27"/>
        </w:rPr>
        <w:t xml:space="preserve">. </w:t>
      </w:r>
      <w:r w:rsidR="0013479E" w:rsidRPr="00DB46D6">
        <w:rPr>
          <w:szCs w:val="27"/>
        </w:rPr>
        <w:t>Và t</w:t>
      </w:r>
      <w:r w:rsidRPr="00DB46D6">
        <w:rPr>
          <w:szCs w:val="27"/>
        </w:rPr>
        <w:t xml:space="preserve">rường THCS </w:t>
      </w:r>
      <w:r w:rsidR="0013479E" w:rsidRPr="00DB46D6">
        <w:rPr>
          <w:szCs w:val="27"/>
        </w:rPr>
        <w:t>cũ với c</w:t>
      </w:r>
      <w:r w:rsidRPr="00DB46D6">
        <w:rPr>
          <w:szCs w:val="27"/>
        </w:rPr>
        <w:t xml:space="preserve">ơ sở hạ tầng gồm có 03 công trình cấp </w:t>
      </w:r>
      <w:r w:rsidRPr="00DB46D6">
        <w:rPr>
          <w:szCs w:val="27"/>
        </w:rPr>
        <w:lastRenderedPageBreak/>
        <w:t>IV là 02 nhà học 2 tầng, 1 nhà hiệu bộ và hệ thống sân đườ</w:t>
      </w:r>
      <w:r w:rsidR="00C14894">
        <w:rPr>
          <w:szCs w:val="27"/>
        </w:rPr>
        <w:t xml:space="preserve">ng, cây xanh. </w:t>
      </w:r>
      <w:r w:rsidR="0013479E" w:rsidRPr="00DB46D6">
        <w:rPr>
          <w:szCs w:val="27"/>
        </w:rPr>
        <w:t xml:space="preserve">Hiện tại, cả 2 cơ sở </w:t>
      </w:r>
      <w:r w:rsidRPr="00DB46D6">
        <w:rPr>
          <w:szCs w:val="27"/>
        </w:rPr>
        <w:t xml:space="preserve">của nhà trường hiện </w:t>
      </w:r>
      <w:r w:rsidR="0013479E" w:rsidRPr="00DB46D6">
        <w:rPr>
          <w:szCs w:val="27"/>
        </w:rPr>
        <w:t>mới</w:t>
      </w:r>
      <w:r w:rsidRPr="00DB46D6">
        <w:rPr>
          <w:szCs w:val="27"/>
        </w:rPr>
        <w:t xml:space="preserve"> đáp ứng được nhu cầu </w:t>
      </w:r>
      <w:r w:rsidR="0013479E" w:rsidRPr="00DB46D6">
        <w:rPr>
          <w:szCs w:val="27"/>
        </w:rPr>
        <w:t xml:space="preserve">cơ bản </w:t>
      </w:r>
      <w:r w:rsidRPr="00DB46D6">
        <w:rPr>
          <w:szCs w:val="27"/>
        </w:rPr>
        <w:t>dạy và học</w:t>
      </w:r>
      <w:r w:rsidR="0013479E" w:rsidRPr="00DB46D6">
        <w:rPr>
          <w:szCs w:val="27"/>
        </w:rPr>
        <w:t>, song vẫn còn hạn chế cơ sở vật chất</w:t>
      </w:r>
      <w:r w:rsidRPr="00DB46D6">
        <w:rPr>
          <w:szCs w:val="27"/>
        </w:rPr>
        <w:t xml:space="preserve">. Nhìn chung cơ sở hạ tầng của các trường đã đáp ứng được nhu cầu học tập và giảng dạy của học sinh và cán bộ giáo viên. </w:t>
      </w:r>
    </w:p>
    <w:p w:rsidR="0013479E" w:rsidRDefault="0013479E" w:rsidP="0013479E">
      <w:pPr>
        <w:spacing w:line="276" w:lineRule="auto"/>
        <w:jc w:val="center"/>
        <w:rPr>
          <w:szCs w:val="27"/>
        </w:rPr>
      </w:pPr>
      <w:r w:rsidRPr="00DB46D6">
        <w:rPr>
          <w:noProof/>
          <w:szCs w:val="27"/>
        </w:rPr>
        <w:drawing>
          <wp:inline distT="0" distB="0" distL="0" distR="0">
            <wp:extent cx="3361038" cy="2261248"/>
            <wp:effectExtent l="0" t="0" r="0" b="5715"/>
            <wp:docPr id="36" name="Picture 36" descr="C:\Users\ADMIN\Dropbox\2021\DE AN PHUONG THUAN LOC\anh\01cca16aca62383c61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ropbox\2021\DE AN PHUONG THUAN LOC\anh\01cca16aca62383c61731.jpg"/>
                    <pic:cNvPicPr>
                      <a:picLocks noChangeAspect="1" noChangeArrowheads="1"/>
                    </pic:cNvPicPr>
                  </pic:nvPicPr>
                  <pic:blipFill rotWithShape="1">
                    <a:blip r:embed="rId14" cstate="print">
                      <a:extLst>
                        <a:ext uri="{28A0092B-C50C-407E-A947-70E740481C1C}">
                          <a14:useLocalDpi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0328"/>
                    <a:stretch/>
                  </pic:blipFill>
                  <pic:spPr bwMode="auto">
                    <a:xfrm>
                      <a:off x="0" y="0"/>
                      <a:ext cx="3373754" cy="2269803"/>
                    </a:xfrm>
                    <a:prstGeom prst="rect">
                      <a:avLst/>
                    </a:prstGeom>
                    <a:noFill/>
                    <a:ln>
                      <a:noFill/>
                    </a:ln>
                    <a:extLst>
                      <a:ext uri="{53640926-AAD7-44D8-BBD7-CCE9431645EC}">
                        <a14:shadowObscure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997E95" w:rsidRPr="00DB46D6" w:rsidRDefault="00997E95" w:rsidP="00997E95">
      <w:pPr>
        <w:spacing w:line="276" w:lineRule="auto"/>
        <w:jc w:val="center"/>
        <w:rPr>
          <w:i/>
          <w:szCs w:val="27"/>
        </w:rPr>
      </w:pPr>
      <w:r>
        <w:rPr>
          <w:i/>
          <w:szCs w:val="27"/>
          <w:lang w:val="nl-NL"/>
        </w:rPr>
        <w:t>Liên trường tiểu học và trung học cơ sở Thuận Lộc</w:t>
      </w:r>
    </w:p>
    <w:p w:rsidR="009516CA" w:rsidRPr="00DB46D6" w:rsidRDefault="009516CA" w:rsidP="00965970">
      <w:pPr>
        <w:spacing w:line="276" w:lineRule="auto"/>
        <w:ind w:firstLine="709"/>
        <w:rPr>
          <w:i/>
          <w:szCs w:val="27"/>
        </w:rPr>
      </w:pPr>
      <w:r w:rsidRPr="00DB46D6">
        <w:rPr>
          <w:i/>
          <w:szCs w:val="27"/>
        </w:rPr>
        <w:t>c. Y</w:t>
      </w:r>
      <w:r w:rsidR="00965970" w:rsidRPr="00DB46D6">
        <w:rPr>
          <w:i/>
          <w:szCs w:val="27"/>
        </w:rPr>
        <w:t xml:space="preserve"> tế</w:t>
      </w:r>
    </w:p>
    <w:p w:rsidR="00965970" w:rsidRPr="00DB46D6" w:rsidRDefault="009516CA" w:rsidP="00965970">
      <w:pPr>
        <w:spacing w:line="276" w:lineRule="auto"/>
        <w:ind w:firstLine="709"/>
        <w:rPr>
          <w:szCs w:val="27"/>
        </w:rPr>
      </w:pPr>
      <w:r w:rsidRPr="00DB46D6">
        <w:rPr>
          <w:szCs w:val="27"/>
        </w:rPr>
        <w:t>T</w:t>
      </w:r>
      <w:r w:rsidR="00965970" w:rsidRPr="00DB46D6">
        <w:rPr>
          <w:szCs w:val="27"/>
        </w:rPr>
        <w:t>rên địa bàn xã có 1 trạm y tế với 01 nhà làm việc 2 tầng, thuộc cấp công trình là cấp IV. Với cơ sở hạ tầng kiên cố, cơ sở vật chất đầy đủ đã đáp ứng được nhu cầu thăm khám, chữa bệnh cho người dân trên địa bàn xã.</w:t>
      </w:r>
    </w:p>
    <w:p w:rsidR="009516CA" w:rsidRPr="00DB46D6" w:rsidRDefault="009516CA" w:rsidP="00965970">
      <w:pPr>
        <w:spacing w:line="276" w:lineRule="auto"/>
        <w:ind w:firstLine="709"/>
        <w:rPr>
          <w:i/>
          <w:szCs w:val="27"/>
        </w:rPr>
      </w:pPr>
      <w:r w:rsidRPr="00DB46D6">
        <w:rPr>
          <w:i/>
          <w:szCs w:val="27"/>
        </w:rPr>
        <w:t>d. Công trình văn hóa, thể dục thể thao</w:t>
      </w:r>
    </w:p>
    <w:p w:rsidR="009516CA" w:rsidRPr="00DB46D6" w:rsidRDefault="009516CA" w:rsidP="00965970">
      <w:pPr>
        <w:spacing w:line="276" w:lineRule="auto"/>
        <w:ind w:firstLine="709"/>
        <w:rPr>
          <w:szCs w:val="27"/>
        </w:rPr>
      </w:pPr>
      <w:r w:rsidRPr="00DB46D6">
        <w:rPr>
          <w:szCs w:val="27"/>
          <w:lang w:val="pt-BR"/>
        </w:rPr>
        <w:t xml:space="preserve">Hiện tại xã có 9/9 thôn có nhà văn hóa đồng thời là trung tâm học tập cộng đồng, các hoạt động sinh hoạt văn hóa, văn nghệ diễn ra. </w:t>
      </w:r>
      <w:r w:rsidRPr="00DB46D6">
        <w:rPr>
          <w:szCs w:val="27"/>
        </w:rPr>
        <w:t>Bên cạnh đó, nhà văn hóa xã (</w:t>
      </w:r>
      <w:r w:rsidRPr="00DB46D6">
        <w:rPr>
          <w:szCs w:val="27"/>
          <w:lang w:val="pt-BR"/>
        </w:rPr>
        <w:t>cạnh trụ sở Ủy ban nhân dân xã</w:t>
      </w:r>
      <w:r w:rsidRPr="00DB46D6">
        <w:rPr>
          <w:szCs w:val="27"/>
        </w:rPr>
        <w:t>) cũng là nơi hội họp, phổ biến kiến thức pháp luật và tập huấn, bồi dưỡng kiến thức cho người dân...</w:t>
      </w:r>
    </w:p>
    <w:p w:rsidR="00965970" w:rsidRPr="00DB46D6" w:rsidRDefault="009516CA" w:rsidP="00965970">
      <w:pPr>
        <w:spacing w:line="276" w:lineRule="auto"/>
        <w:ind w:firstLine="709"/>
        <w:rPr>
          <w:szCs w:val="27"/>
        </w:rPr>
      </w:pPr>
      <w:r w:rsidRPr="00DB46D6">
        <w:rPr>
          <w:szCs w:val="27"/>
        </w:rPr>
        <w:t>H</w:t>
      </w:r>
      <w:r w:rsidR="00965970" w:rsidRPr="00DB46D6">
        <w:rPr>
          <w:szCs w:val="27"/>
        </w:rPr>
        <w:t>iện trên địa bàn xã có 1 sân thể thao cấp xã thường xuyên diễn ra các hoạt động thể dục thể thao hàng ngày cũng như các dịp lễ, tết, giải đấu thể thao… 4/9 thôn có sân thể thao là nơi rèn luyện thể dục thể thao cho người dân trong thôn.</w:t>
      </w:r>
    </w:p>
    <w:p w:rsidR="00915361" w:rsidRPr="00DB46D6" w:rsidRDefault="00915361" w:rsidP="00915361">
      <w:pPr>
        <w:spacing w:line="276" w:lineRule="auto"/>
        <w:jc w:val="center"/>
        <w:rPr>
          <w:szCs w:val="27"/>
        </w:rPr>
      </w:pPr>
      <w:r w:rsidRPr="00DB46D6">
        <w:rPr>
          <w:noProof/>
          <w:szCs w:val="27"/>
        </w:rPr>
        <w:drawing>
          <wp:inline distT="0" distB="0" distL="0" distR="0">
            <wp:extent cx="5549807" cy="2409568"/>
            <wp:effectExtent l="0" t="0" r="0" b="0"/>
            <wp:docPr id="45" name="Picture 45" descr="C:\Users\ADMIN\Dropbox\2021\DE AN PHUONG THUAN LOC\anh\908aad54c65c34026d4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ropbox\2021\DE AN PHUONG THUAN LOC\anh\908aad54c65c34026d4d4.jpg"/>
                    <pic:cNvPicPr>
                      <a:picLocks noChangeAspect="1" noChangeArrowheads="1"/>
                    </pic:cNvPicPr>
                  </pic:nvPicPr>
                  <pic:blipFill rotWithShape="1">
                    <a:blip r:embed="rId15">
                      <a:extLst>
                        <a:ext uri="{28A0092B-C50C-407E-A947-70E740481C1C}">
                          <a14:useLocalDpi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883" b="40249"/>
                    <a:stretch/>
                  </pic:blipFill>
                  <pic:spPr bwMode="auto">
                    <a:xfrm>
                      <a:off x="0" y="0"/>
                      <a:ext cx="5553520" cy="2411180"/>
                    </a:xfrm>
                    <a:prstGeom prst="rect">
                      <a:avLst/>
                    </a:prstGeom>
                    <a:noFill/>
                    <a:ln>
                      <a:noFill/>
                    </a:ln>
                    <a:extLst>
                      <a:ext uri="{53640926-AAD7-44D8-BBD7-CCE9431645EC}">
                        <a14:shadowObscure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915361" w:rsidRDefault="00915361" w:rsidP="00915361">
      <w:pPr>
        <w:spacing w:line="276" w:lineRule="auto"/>
        <w:jc w:val="center"/>
        <w:rPr>
          <w:i/>
          <w:szCs w:val="27"/>
        </w:rPr>
      </w:pPr>
      <w:r w:rsidRPr="00DB46D6">
        <w:rPr>
          <w:i/>
          <w:szCs w:val="27"/>
        </w:rPr>
        <w:t>Sân thể thao xã</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376"/>
        <w:gridCol w:w="3095"/>
      </w:tblGrid>
      <w:tr w:rsidR="00965970" w:rsidRPr="00DB46D6" w:rsidTr="004F0790">
        <w:trPr>
          <w:tblHeader/>
        </w:trPr>
        <w:tc>
          <w:tcPr>
            <w:tcW w:w="440" w:type="pct"/>
            <w:shd w:val="clear" w:color="auto" w:fill="auto"/>
            <w:vAlign w:val="center"/>
          </w:tcPr>
          <w:p w:rsidR="00965970" w:rsidRPr="00DB46D6" w:rsidRDefault="00965970" w:rsidP="00572CA6">
            <w:pPr>
              <w:spacing w:line="276" w:lineRule="auto"/>
              <w:jc w:val="center"/>
              <w:rPr>
                <w:b/>
                <w:szCs w:val="27"/>
              </w:rPr>
            </w:pPr>
            <w:r w:rsidRPr="00DB46D6">
              <w:rPr>
                <w:b/>
                <w:szCs w:val="27"/>
              </w:rPr>
              <w:lastRenderedPageBreak/>
              <w:t>STT</w:t>
            </w:r>
          </w:p>
        </w:tc>
        <w:tc>
          <w:tcPr>
            <w:tcW w:w="2894" w:type="pct"/>
            <w:shd w:val="clear" w:color="auto" w:fill="auto"/>
            <w:vAlign w:val="center"/>
          </w:tcPr>
          <w:p w:rsidR="00965970" w:rsidRPr="00DB46D6" w:rsidRDefault="00965970" w:rsidP="00572CA6">
            <w:pPr>
              <w:spacing w:line="276" w:lineRule="auto"/>
              <w:jc w:val="center"/>
              <w:rPr>
                <w:b/>
                <w:szCs w:val="27"/>
              </w:rPr>
            </w:pPr>
            <w:r w:rsidRPr="00DB46D6">
              <w:rPr>
                <w:b/>
                <w:szCs w:val="27"/>
              </w:rPr>
              <w:t>Tên công trình</w:t>
            </w:r>
          </w:p>
        </w:tc>
        <w:tc>
          <w:tcPr>
            <w:tcW w:w="1666" w:type="pct"/>
            <w:shd w:val="clear" w:color="auto" w:fill="auto"/>
            <w:vAlign w:val="center"/>
          </w:tcPr>
          <w:p w:rsidR="00965970" w:rsidRPr="00DB46D6" w:rsidRDefault="00965970" w:rsidP="00572CA6">
            <w:pPr>
              <w:spacing w:line="276" w:lineRule="auto"/>
              <w:jc w:val="center"/>
              <w:rPr>
                <w:b/>
                <w:szCs w:val="27"/>
                <w:vertAlign w:val="superscript"/>
              </w:rPr>
            </w:pPr>
            <w:r w:rsidRPr="00DB46D6">
              <w:rPr>
                <w:b/>
                <w:szCs w:val="27"/>
              </w:rPr>
              <w:t>Diện tích (m</w:t>
            </w:r>
            <w:r w:rsidRPr="00DB46D6">
              <w:rPr>
                <w:b/>
                <w:szCs w:val="27"/>
                <w:vertAlign w:val="superscript"/>
              </w:rPr>
              <w:t>2)</w:t>
            </w:r>
          </w:p>
        </w:tc>
      </w:tr>
      <w:tr w:rsidR="00965970" w:rsidRPr="00DB46D6" w:rsidTr="00965970">
        <w:tc>
          <w:tcPr>
            <w:tcW w:w="440" w:type="pct"/>
            <w:shd w:val="clear" w:color="auto" w:fill="auto"/>
          </w:tcPr>
          <w:p w:rsidR="00965970" w:rsidRPr="00DB46D6" w:rsidRDefault="00965970" w:rsidP="00572CA6">
            <w:pPr>
              <w:spacing w:line="276" w:lineRule="auto"/>
              <w:jc w:val="center"/>
              <w:rPr>
                <w:b/>
                <w:i/>
                <w:szCs w:val="27"/>
              </w:rPr>
            </w:pPr>
            <w:r w:rsidRPr="00DB46D6">
              <w:rPr>
                <w:b/>
                <w:i/>
                <w:szCs w:val="27"/>
              </w:rPr>
              <w:t>I</w:t>
            </w:r>
          </w:p>
        </w:tc>
        <w:tc>
          <w:tcPr>
            <w:tcW w:w="2894" w:type="pct"/>
            <w:shd w:val="clear" w:color="auto" w:fill="auto"/>
          </w:tcPr>
          <w:p w:rsidR="00965970" w:rsidRPr="00DB46D6" w:rsidRDefault="00965970" w:rsidP="00572CA6">
            <w:pPr>
              <w:spacing w:line="276" w:lineRule="auto"/>
              <w:rPr>
                <w:b/>
                <w:i/>
                <w:szCs w:val="27"/>
              </w:rPr>
            </w:pPr>
            <w:r w:rsidRPr="00DB46D6">
              <w:rPr>
                <w:b/>
                <w:i/>
                <w:szCs w:val="27"/>
              </w:rPr>
              <w:t>Sân thể thao cấp xã</w:t>
            </w:r>
          </w:p>
        </w:tc>
        <w:tc>
          <w:tcPr>
            <w:tcW w:w="1666" w:type="pct"/>
            <w:shd w:val="clear" w:color="auto" w:fill="auto"/>
            <w:vAlign w:val="center"/>
          </w:tcPr>
          <w:p w:rsidR="00965970" w:rsidRPr="00DB46D6" w:rsidRDefault="00965970" w:rsidP="00572CA6">
            <w:pPr>
              <w:spacing w:line="276" w:lineRule="auto"/>
              <w:jc w:val="right"/>
              <w:rPr>
                <w:b/>
                <w:i/>
                <w:szCs w:val="27"/>
              </w:rPr>
            </w:pPr>
            <w:r w:rsidRPr="00DB46D6">
              <w:rPr>
                <w:b/>
                <w:i/>
                <w:szCs w:val="27"/>
              </w:rPr>
              <w:t>10.133,2</w:t>
            </w:r>
          </w:p>
        </w:tc>
      </w:tr>
      <w:tr w:rsidR="00965970" w:rsidRPr="00DB46D6" w:rsidTr="00965970">
        <w:tc>
          <w:tcPr>
            <w:tcW w:w="440" w:type="pct"/>
            <w:shd w:val="clear" w:color="auto" w:fill="auto"/>
          </w:tcPr>
          <w:p w:rsidR="00965970" w:rsidRPr="00DB46D6" w:rsidRDefault="00965970" w:rsidP="00572CA6">
            <w:pPr>
              <w:spacing w:line="276" w:lineRule="auto"/>
              <w:jc w:val="center"/>
              <w:rPr>
                <w:szCs w:val="27"/>
              </w:rPr>
            </w:pPr>
            <w:r w:rsidRPr="00DB46D6">
              <w:rPr>
                <w:szCs w:val="27"/>
              </w:rPr>
              <w:t>1</w:t>
            </w:r>
          </w:p>
        </w:tc>
        <w:tc>
          <w:tcPr>
            <w:tcW w:w="2894" w:type="pct"/>
            <w:shd w:val="clear" w:color="auto" w:fill="auto"/>
          </w:tcPr>
          <w:p w:rsidR="00965970" w:rsidRPr="00DB46D6" w:rsidRDefault="00965970" w:rsidP="00572CA6">
            <w:pPr>
              <w:spacing w:line="276" w:lineRule="auto"/>
              <w:rPr>
                <w:szCs w:val="27"/>
              </w:rPr>
            </w:pPr>
            <w:r w:rsidRPr="00DB46D6">
              <w:rPr>
                <w:szCs w:val="27"/>
              </w:rPr>
              <w:t>Sân thể thao xã</w:t>
            </w:r>
          </w:p>
        </w:tc>
        <w:tc>
          <w:tcPr>
            <w:tcW w:w="1666" w:type="pct"/>
            <w:shd w:val="clear" w:color="auto" w:fill="auto"/>
            <w:vAlign w:val="center"/>
          </w:tcPr>
          <w:p w:rsidR="00965970" w:rsidRPr="00DB46D6" w:rsidRDefault="00965970" w:rsidP="00572CA6">
            <w:pPr>
              <w:spacing w:line="276" w:lineRule="auto"/>
              <w:jc w:val="right"/>
              <w:rPr>
                <w:i/>
                <w:szCs w:val="27"/>
              </w:rPr>
            </w:pPr>
            <w:r w:rsidRPr="00DB46D6">
              <w:rPr>
                <w:i/>
                <w:szCs w:val="27"/>
              </w:rPr>
              <w:t>10.133,2</w:t>
            </w:r>
          </w:p>
        </w:tc>
      </w:tr>
      <w:tr w:rsidR="00965970" w:rsidRPr="00DB46D6" w:rsidTr="00965970">
        <w:tc>
          <w:tcPr>
            <w:tcW w:w="440" w:type="pct"/>
            <w:shd w:val="clear" w:color="auto" w:fill="auto"/>
          </w:tcPr>
          <w:p w:rsidR="00965970" w:rsidRPr="00DB46D6" w:rsidRDefault="00965970" w:rsidP="00572CA6">
            <w:pPr>
              <w:spacing w:line="276" w:lineRule="auto"/>
              <w:jc w:val="center"/>
              <w:rPr>
                <w:b/>
                <w:i/>
                <w:szCs w:val="27"/>
              </w:rPr>
            </w:pPr>
            <w:r w:rsidRPr="00DB46D6">
              <w:rPr>
                <w:b/>
                <w:i/>
                <w:szCs w:val="27"/>
              </w:rPr>
              <w:t>II</w:t>
            </w:r>
          </w:p>
        </w:tc>
        <w:tc>
          <w:tcPr>
            <w:tcW w:w="2894" w:type="pct"/>
            <w:shd w:val="clear" w:color="auto" w:fill="auto"/>
          </w:tcPr>
          <w:p w:rsidR="00965970" w:rsidRPr="00DB46D6" w:rsidRDefault="00965970" w:rsidP="00572CA6">
            <w:pPr>
              <w:spacing w:line="276" w:lineRule="auto"/>
              <w:rPr>
                <w:b/>
                <w:i/>
                <w:szCs w:val="27"/>
              </w:rPr>
            </w:pPr>
            <w:r w:rsidRPr="00DB46D6">
              <w:rPr>
                <w:b/>
                <w:i/>
                <w:szCs w:val="27"/>
              </w:rPr>
              <w:t>Sân thể thao thôn</w:t>
            </w:r>
          </w:p>
        </w:tc>
        <w:tc>
          <w:tcPr>
            <w:tcW w:w="1666" w:type="pct"/>
            <w:shd w:val="clear" w:color="auto" w:fill="auto"/>
            <w:vAlign w:val="center"/>
          </w:tcPr>
          <w:p w:rsidR="00965970" w:rsidRPr="00DB46D6" w:rsidRDefault="00965970" w:rsidP="00572CA6">
            <w:pPr>
              <w:spacing w:line="276" w:lineRule="auto"/>
              <w:jc w:val="right"/>
              <w:rPr>
                <w:b/>
                <w:i/>
                <w:szCs w:val="27"/>
              </w:rPr>
            </w:pPr>
            <w:r w:rsidRPr="00DB46D6">
              <w:rPr>
                <w:b/>
                <w:i/>
                <w:szCs w:val="27"/>
              </w:rPr>
              <w:t>18.757,6</w:t>
            </w:r>
          </w:p>
        </w:tc>
      </w:tr>
      <w:tr w:rsidR="00965970" w:rsidRPr="00DB46D6" w:rsidTr="00965970">
        <w:tc>
          <w:tcPr>
            <w:tcW w:w="440" w:type="pct"/>
            <w:shd w:val="clear" w:color="auto" w:fill="auto"/>
          </w:tcPr>
          <w:p w:rsidR="00965970" w:rsidRPr="00DB46D6" w:rsidRDefault="00965970" w:rsidP="00572CA6">
            <w:pPr>
              <w:spacing w:line="276" w:lineRule="auto"/>
              <w:jc w:val="center"/>
              <w:rPr>
                <w:szCs w:val="27"/>
              </w:rPr>
            </w:pPr>
            <w:r w:rsidRPr="00DB46D6">
              <w:rPr>
                <w:szCs w:val="27"/>
              </w:rPr>
              <w:t>2</w:t>
            </w:r>
          </w:p>
        </w:tc>
        <w:tc>
          <w:tcPr>
            <w:tcW w:w="2894" w:type="pct"/>
            <w:shd w:val="clear" w:color="auto" w:fill="auto"/>
          </w:tcPr>
          <w:p w:rsidR="00965970" w:rsidRPr="00DB46D6" w:rsidRDefault="00965970" w:rsidP="00572CA6">
            <w:pPr>
              <w:spacing w:line="276" w:lineRule="auto"/>
              <w:rPr>
                <w:szCs w:val="27"/>
              </w:rPr>
            </w:pPr>
            <w:r w:rsidRPr="00DB46D6">
              <w:rPr>
                <w:szCs w:val="27"/>
              </w:rPr>
              <w:t>Sân thể thao thôn Tân Hòa</w:t>
            </w:r>
          </w:p>
        </w:tc>
        <w:tc>
          <w:tcPr>
            <w:tcW w:w="1666" w:type="pct"/>
            <w:shd w:val="clear" w:color="auto" w:fill="auto"/>
            <w:vAlign w:val="center"/>
          </w:tcPr>
          <w:p w:rsidR="00965970" w:rsidRPr="00DB46D6" w:rsidRDefault="00965970" w:rsidP="00572CA6">
            <w:pPr>
              <w:spacing w:line="276" w:lineRule="auto"/>
              <w:jc w:val="right"/>
              <w:rPr>
                <w:i/>
                <w:szCs w:val="27"/>
              </w:rPr>
            </w:pPr>
            <w:r w:rsidRPr="00DB46D6">
              <w:rPr>
                <w:i/>
                <w:szCs w:val="27"/>
              </w:rPr>
              <w:t>4.169,6</w:t>
            </w:r>
          </w:p>
        </w:tc>
      </w:tr>
      <w:tr w:rsidR="00965970" w:rsidRPr="00DB46D6" w:rsidTr="00965970">
        <w:tc>
          <w:tcPr>
            <w:tcW w:w="440" w:type="pct"/>
            <w:shd w:val="clear" w:color="auto" w:fill="auto"/>
          </w:tcPr>
          <w:p w:rsidR="00965970" w:rsidRPr="00DB46D6" w:rsidRDefault="00965970" w:rsidP="00572CA6">
            <w:pPr>
              <w:spacing w:line="276" w:lineRule="auto"/>
              <w:jc w:val="center"/>
              <w:rPr>
                <w:szCs w:val="27"/>
              </w:rPr>
            </w:pPr>
            <w:r w:rsidRPr="00DB46D6">
              <w:rPr>
                <w:szCs w:val="27"/>
              </w:rPr>
              <w:t>3</w:t>
            </w:r>
          </w:p>
        </w:tc>
        <w:tc>
          <w:tcPr>
            <w:tcW w:w="2894" w:type="pct"/>
            <w:shd w:val="clear" w:color="auto" w:fill="auto"/>
          </w:tcPr>
          <w:p w:rsidR="00965970" w:rsidRPr="00DB46D6" w:rsidRDefault="00965970" w:rsidP="00572CA6">
            <w:pPr>
              <w:spacing w:line="276" w:lineRule="auto"/>
              <w:rPr>
                <w:szCs w:val="27"/>
              </w:rPr>
            </w:pPr>
            <w:r w:rsidRPr="00DB46D6">
              <w:rPr>
                <w:szCs w:val="27"/>
              </w:rPr>
              <w:t>Sân thể thao thôn Hồng Nguyệt</w:t>
            </w:r>
          </w:p>
        </w:tc>
        <w:tc>
          <w:tcPr>
            <w:tcW w:w="1666" w:type="pct"/>
            <w:shd w:val="clear" w:color="auto" w:fill="auto"/>
            <w:vAlign w:val="center"/>
          </w:tcPr>
          <w:p w:rsidR="00965970" w:rsidRPr="00DB46D6" w:rsidRDefault="00965970" w:rsidP="00572CA6">
            <w:pPr>
              <w:spacing w:line="276" w:lineRule="auto"/>
              <w:jc w:val="right"/>
              <w:rPr>
                <w:i/>
                <w:szCs w:val="27"/>
              </w:rPr>
            </w:pPr>
            <w:r w:rsidRPr="00DB46D6">
              <w:rPr>
                <w:i/>
                <w:szCs w:val="27"/>
              </w:rPr>
              <w:t>4.431,8</w:t>
            </w:r>
          </w:p>
        </w:tc>
      </w:tr>
      <w:tr w:rsidR="00965970" w:rsidRPr="00DB46D6" w:rsidTr="00965970">
        <w:tc>
          <w:tcPr>
            <w:tcW w:w="440" w:type="pct"/>
            <w:shd w:val="clear" w:color="auto" w:fill="auto"/>
          </w:tcPr>
          <w:p w:rsidR="00965970" w:rsidRPr="00DB46D6" w:rsidRDefault="00965970" w:rsidP="00572CA6">
            <w:pPr>
              <w:spacing w:line="276" w:lineRule="auto"/>
              <w:jc w:val="center"/>
              <w:rPr>
                <w:szCs w:val="27"/>
              </w:rPr>
            </w:pPr>
            <w:r w:rsidRPr="00DB46D6">
              <w:rPr>
                <w:szCs w:val="27"/>
              </w:rPr>
              <w:t>4</w:t>
            </w:r>
          </w:p>
        </w:tc>
        <w:tc>
          <w:tcPr>
            <w:tcW w:w="2894" w:type="pct"/>
            <w:shd w:val="clear" w:color="auto" w:fill="auto"/>
          </w:tcPr>
          <w:p w:rsidR="00965970" w:rsidRPr="00DB46D6" w:rsidRDefault="00965970" w:rsidP="00572CA6">
            <w:pPr>
              <w:spacing w:line="276" w:lineRule="auto"/>
              <w:rPr>
                <w:szCs w:val="27"/>
              </w:rPr>
            </w:pPr>
            <w:r w:rsidRPr="00DB46D6">
              <w:rPr>
                <w:szCs w:val="27"/>
              </w:rPr>
              <w:t>Sân thể thao thôn Chùa</w:t>
            </w:r>
          </w:p>
        </w:tc>
        <w:tc>
          <w:tcPr>
            <w:tcW w:w="1666" w:type="pct"/>
            <w:shd w:val="clear" w:color="auto" w:fill="auto"/>
            <w:vAlign w:val="center"/>
          </w:tcPr>
          <w:p w:rsidR="00965970" w:rsidRPr="00DB46D6" w:rsidRDefault="00965970" w:rsidP="00572CA6">
            <w:pPr>
              <w:spacing w:line="276" w:lineRule="auto"/>
              <w:jc w:val="right"/>
              <w:rPr>
                <w:i/>
                <w:szCs w:val="27"/>
              </w:rPr>
            </w:pPr>
            <w:r w:rsidRPr="00DB46D6">
              <w:rPr>
                <w:i/>
                <w:szCs w:val="27"/>
              </w:rPr>
              <w:t>4.596,7</w:t>
            </w:r>
          </w:p>
        </w:tc>
      </w:tr>
      <w:tr w:rsidR="00965970" w:rsidRPr="00DB46D6" w:rsidTr="00965970">
        <w:tc>
          <w:tcPr>
            <w:tcW w:w="440" w:type="pct"/>
            <w:shd w:val="clear" w:color="auto" w:fill="auto"/>
          </w:tcPr>
          <w:p w:rsidR="00965970" w:rsidRPr="00DB46D6" w:rsidRDefault="00965970" w:rsidP="00572CA6">
            <w:pPr>
              <w:spacing w:line="276" w:lineRule="auto"/>
              <w:jc w:val="center"/>
              <w:rPr>
                <w:szCs w:val="27"/>
              </w:rPr>
            </w:pPr>
            <w:r w:rsidRPr="00DB46D6">
              <w:rPr>
                <w:szCs w:val="27"/>
              </w:rPr>
              <w:t>5</w:t>
            </w:r>
          </w:p>
        </w:tc>
        <w:tc>
          <w:tcPr>
            <w:tcW w:w="2894" w:type="pct"/>
            <w:shd w:val="clear" w:color="auto" w:fill="auto"/>
          </w:tcPr>
          <w:p w:rsidR="00965970" w:rsidRPr="00DB46D6" w:rsidRDefault="00965970" w:rsidP="00572CA6">
            <w:pPr>
              <w:spacing w:line="276" w:lineRule="auto"/>
              <w:rPr>
                <w:szCs w:val="27"/>
              </w:rPr>
            </w:pPr>
            <w:r w:rsidRPr="00DB46D6">
              <w:rPr>
                <w:szCs w:val="27"/>
              </w:rPr>
              <w:t>Sân thể thao thôn Phúc Thuận</w:t>
            </w:r>
          </w:p>
        </w:tc>
        <w:tc>
          <w:tcPr>
            <w:tcW w:w="1666" w:type="pct"/>
            <w:shd w:val="clear" w:color="auto" w:fill="auto"/>
            <w:vAlign w:val="center"/>
          </w:tcPr>
          <w:p w:rsidR="00965970" w:rsidRPr="00DB46D6" w:rsidRDefault="00965970" w:rsidP="00572CA6">
            <w:pPr>
              <w:spacing w:line="276" w:lineRule="auto"/>
              <w:jc w:val="right"/>
              <w:rPr>
                <w:i/>
                <w:szCs w:val="27"/>
              </w:rPr>
            </w:pPr>
            <w:r w:rsidRPr="00DB46D6">
              <w:rPr>
                <w:i/>
                <w:szCs w:val="27"/>
              </w:rPr>
              <w:t>5.559,5</w:t>
            </w:r>
          </w:p>
        </w:tc>
      </w:tr>
      <w:tr w:rsidR="00965970" w:rsidRPr="00DB46D6" w:rsidTr="00965970">
        <w:tc>
          <w:tcPr>
            <w:tcW w:w="3334" w:type="pct"/>
            <w:gridSpan w:val="2"/>
            <w:shd w:val="clear" w:color="auto" w:fill="auto"/>
          </w:tcPr>
          <w:p w:rsidR="00965970" w:rsidRPr="00DB46D6" w:rsidRDefault="00965970" w:rsidP="00572CA6">
            <w:pPr>
              <w:spacing w:line="276" w:lineRule="auto"/>
              <w:jc w:val="center"/>
              <w:rPr>
                <w:b/>
                <w:szCs w:val="27"/>
              </w:rPr>
            </w:pPr>
            <w:r w:rsidRPr="00DB46D6">
              <w:rPr>
                <w:b/>
                <w:szCs w:val="27"/>
              </w:rPr>
              <w:t>Tổng</w:t>
            </w:r>
          </w:p>
        </w:tc>
        <w:tc>
          <w:tcPr>
            <w:tcW w:w="1666" w:type="pct"/>
            <w:shd w:val="clear" w:color="auto" w:fill="auto"/>
            <w:vAlign w:val="center"/>
          </w:tcPr>
          <w:p w:rsidR="00965970" w:rsidRPr="00DB46D6" w:rsidRDefault="00965970" w:rsidP="00572CA6">
            <w:pPr>
              <w:spacing w:line="276" w:lineRule="auto"/>
              <w:jc w:val="right"/>
              <w:rPr>
                <w:b/>
                <w:i/>
                <w:szCs w:val="27"/>
              </w:rPr>
            </w:pPr>
            <w:r w:rsidRPr="00DB46D6">
              <w:rPr>
                <w:b/>
                <w:i/>
                <w:szCs w:val="27"/>
              </w:rPr>
              <w:t>28.890,8</w:t>
            </w:r>
          </w:p>
        </w:tc>
      </w:tr>
    </w:tbl>
    <w:p w:rsidR="009516CA" w:rsidRPr="00DB46D6" w:rsidRDefault="009516CA" w:rsidP="00965970">
      <w:pPr>
        <w:spacing w:before="120" w:line="276" w:lineRule="auto"/>
        <w:ind w:firstLine="709"/>
        <w:rPr>
          <w:i/>
          <w:szCs w:val="27"/>
        </w:rPr>
      </w:pPr>
      <w:r w:rsidRPr="00DB46D6">
        <w:rPr>
          <w:i/>
          <w:szCs w:val="27"/>
        </w:rPr>
        <w:t>e. Công trình thương mại, dịch vụ</w:t>
      </w:r>
    </w:p>
    <w:p w:rsidR="00965970" w:rsidRPr="00DB46D6" w:rsidRDefault="00965970" w:rsidP="00965970">
      <w:pPr>
        <w:spacing w:before="120" w:line="276" w:lineRule="auto"/>
        <w:ind w:firstLine="709"/>
        <w:rPr>
          <w:szCs w:val="27"/>
        </w:rPr>
      </w:pPr>
      <w:r w:rsidRPr="00DB46D6">
        <w:rPr>
          <w:szCs w:val="27"/>
        </w:rPr>
        <w:t>Hiện nay trên địa bàn xã chưa xây dựng chợ tập trung. Có 1 khu vực đã được quy hoạch chợ là khu dân cư thương mại Đồng Đán đã có quy hoạch xây dựng xong nên nay vẫn chưa thực hiện. Công trình Trung tâm thương mại dịch vụ mới chỉ có 1 dự án với quy mô 2.000m</w:t>
      </w:r>
      <w:r w:rsidRPr="00DB46D6">
        <w:rPr>
          <w:szCs w:val="27"/>
          <w:vertAlign w:val="superscript"/>
        </w:rPr>
        <w:t>2</w:t>
      </w:r>
      <w:r w:rsidRPr="00DB46D6">
        <w:rPr>
          <w:szCs w:val="27"/>
        </w:rPr>
        <w:t xml:space="preserve">, với mặt hàng kinh doanh </w:t>
      </w:r>
      <w:r w:rsidR="00997E95">
        <w:rPr>
          <w:szCs w:val="27"/>
        </w:rPr>
        <w:t xml:space="preserve">chủ yếu </w:t>
      </w:r>
      <w:r w:rsidRPr="00DB46D6">
        <w:rPr>
          <w:szCs w:val="27"/>
        </w:rPr>
        <w:t>là vật liệu xây dựng.</w:t>
      </w:r>
    </w:p>
    <w:p w:rsidR="009516CA" w:rsidRPr="00C14894" w:rsidRDefault="009516CA" w:rsidP="00C14894">
      <w:pPr>
        <w:spacing w:before="120" w:line="276" w:lineRule="auto"/>
        <w:ind w:firstLine="709"/>
        <w:rPr>
          <w:i/>
          <w:szCs w:val="27"/>
        </w:rPr>
      </w:pPr>
      <w:r w:rsidRPr="00C14894">
        <w:rPr>
          <w:i/>
          <w:szCs w:val="27"/>
        </w:rPr>
        <w:t>f. C</w:t>
      </w:r>
      <w:r w:rsidR="00965970" w:rsidRPr="00C14894">
        <w:rPr>
          <w:i/>
          <w:szCs w:val="27"/>
        </w:rPr>
        <w:t>ây xanh sử dụng công cộng</w:t>
      </w:r>
    </w:p>
    <w:p w:rsidR="00965970" w:rsidRPr="00DB46D6" w:rsidRDefault="009516CA" w:rsidP="00965970">
      <w:pPr>
        <w:spacing w:line="276" w:lineRule="auto"/>
        <w:ind w:firstLine="709"/>
        <w:rPr>
          <w:szCs w:val="27"/>
        </w:rPr>
      </w:pPr>
      <w:r w:rsidRPr="00DB46D6">
        <w:rPr>
          <w:szCs w:val="27"/>
        </w:rPr>
        <w:t>H</w:t>
      </w:r>
      <w:r w:rsidR="00965970" w:rsidRPr="00DB46D6">
        <w:rPr>
          <w:szCs w:val="27"/>
        </w:rPr>
        <w:t xml:space="preserve">iện nay trên địa bàn xã chưa có công viên, vườn hoa cây xanh tập trung,…. Nên diện tích sử dụng công cộng trên địa bàn xã còn thấp chủ yếu là bồn hoa cây xanh trong các công trình công cộng. </w:t>
      </w:r>
    </w:p>
    <w:p w:rsidR="004F0790" w:rsidRPr="00DB46D6" w:rsidRDefault="004F0790" w:rsidP="004F0790">
      <w:pPr>
        <w:pStyle w:val="Heading2"/>
        <w:rPr>
          <w:szCs w:val="27"/>
        </w:rPr>
      </w:pPr>
      <w:bookmarkStart w:id="84" w:name="_Toc68613339"/>
      <w:bookmarkStart w:id="85" w:name="_Toc89172624"/>
      <w:r w:rsidRPr="00DB46D6">
        <w:rPr>
          <w:szCs w:val="27"/>
        </w:rPr>
        <w:t>V. Hiện trạng cơ sở hạ tầng kỹ thuật</w:t>
      </w:r>
      <w:bookmarkEnd w:id="84"/>
      <w:bookmarkEnd w:id="85"/>
    </w:p>
    <w:p w:rsidR="004F0790" w:rsidRPr="00DB46D6" w:rsidRDefault="004F0790" w:rsidP="004F0790">
      <w:pPr>
        <w:pStyle w:val="Heading3"/>
        <w:rPr>
          <w:szCs w:val="27"/>
        </w:rPr>
      </w:pPr>
      <w:bookmarkStart w:id="86" w:name="_Toc68613340"/>
      <w:bookmarkStart w:id="87" w:name="_Toc89172625"/>
      <w:r w:rsidRPr="00DB46D6">
        <w:rPr>
          <w:szCs w:val="27"/>
        </w:rPr>
        <w:t>1. Hệ thống giao thông</w:t>
      </w:r>
      <w:bookmarkEnd w:id="86"/>
      <w:bookmarkEnd w:id="87"/>
    </w:p>
    <w:p w:rsidR="00965970" w:rsidRPr="00DB46D6" w:rsidRDefault="00965970" w:rsidP="00965970">
      <w:pPr>
        <w:spacing w:line="276" w:lineRule="auto"/>
        <w:ind w:firstLine="709"/>
        <w:rPr>
          <w:szCs w:val="27"/>
          <w:vertAlign w:val="superscript"/>
        </w:rPr>
      </w:pPr>
      <w:r w:rsidRPr="00DB46D6">
        <w:rPr>
          <w:szCs w:val="27"/>
        </w:rPr>
        <w:t xml:space="preserve">Diện tích đất giao thông trên địa bàn xã là </w:t>
      </w:r>
      <w:r w:rsidR="004D5AC0">
        <w:rPr>
          <w:szCs w:val="27"/>
        </w:rPr>
        <w:t>25,285</w:t>
      </w:r>
      <w:r w:rsidRPr="00DB46D6">
        <w:rPr>
          <w:szCs w:val="27"/>
        </w:rPr>
        <w:t xml:space="preserve"> ha.</w:t>
      </w:r>
    </w:p>
    <w:p w:rsidR="00965970" w:rsidRPr="00DB46D6" w:rsidRDefault="00965970" w:rsidP="00965970">
      <w:pPr>
        <w:spacing w:line="276" w:lineRule="auto"/>
        <w:ind w:firstLine="709"/>
        <w:rPr>
          <w:szCs w:val="27"/>
        </w:rPr>
      </w:pPr>
      <w:r w:rsidRPr="00DB46D6">
        <w:rPr>
          <w:szCs w:val="27"/>
        </w:rPr>
        <w:t xml:space="preserve">Diện tích đất giao thông tính trên dân số: </w:t>
      </w:r>
      <w:r w:rsidR="004D5AC0">
        <w:rPr>
          <w:szCs w:val="27"/>
        </w:rPr>
        <w:t>66,68</w:t>
      </w:r>
      <w:r w:rsidRPr="00DB46D6">
        <w:rPr>
          <w:szCs w:val="27"/>
        </w:rPr>
        <w:t xml:space="preserve"> m</w:t>
      </w:r>
      <w:r w:rsidRPr="00DB46D6">
        <w:rPr>
          <w:szCs w:val="27"/>
          <w:vertAlign w:val="superscript"/>
        </w:rPr>
        <w:t>2</w:t>
      </w:r>
      <w:r w:rsidRPr="00DB46D6">
        <w:rPr>
          <w:szCs w:val="27"/>
        </w:rPr>
        <w:t xml:space="preserve">/người. Tổng chiều dài hệ thống giao thông trên địa bàn xã là 33,13 km. </w:t>
      </w:r>
    </w:p>
    <w:p w:rsidR="00965970" w:rsidRPr="00DB46D6" w:rsidRDefault="00965970" w:rsidP="00965970">
      <w:pPr>
        <w:spacing w:line="276" w:lineRule="auto"/>
        <w:ind w:firstLine="709"/>
        <w:rPr>
          <w:szCs w:val="27"/>
        </w:rPr>
      </w:pPr>
      <w:r w:rsidRPr="00DB46D6">
        <w:rPr>
          <w:szCs w:val="27"/>
        </w:rPr>
        <w:t>- Đường huyện: xã có 1 tuyến đường Huyện đi qua là đường Phan Kính nối từ QL1 đến QL 15A với chiều dài qua địa bàn xã là 2,5km; kết cấu nhựa. Hiện trạng chất lượng: tốt.</w:t>
      </w:r>
    </w:p>
    <w:p w:rsidR="00965970" w:rsidRPr="00DB46D6" w:rsidRDefault="00965970" w:rsidP="00965970">
      <w:pPr>
        <w:spacing w:line="276" w:lineRule="auto"/>
        <w:ind w:firstLine="709"/>
        <w:rPr>
          <w:szCs w:val="27"/>
        </w:rPr>
      </w:pPr>
      <w:r w:rsidRPr="00DB46D6">
        <w:rPr>
          <w:szCs w:val="27"/>
        </w:rPr>
        <w:t>- Đường liên xã, trục xã: gồm 5 tuyến: đường Nguyễn Thiếp, đường Cơn Độ, đường trục chính khu trung tâm, đường Thuận Lộc đi Đức Thuận, đường Nam Hồng – Thuận Lộc – Thái Yên. Với kết cấu đều là đường bê tông. Tổng chiều dài các tuyến đường là 10,5km. Nền đường rộng từ 5,0m – 18,0m.</w:t>
      </w:r>
    </w:p>
    <w:p w:rsidR="00965970" w:rsidRPr="00DB46D6" w:rsidRDefault="00965970" w:rsidP="00965970">
      <w:pPr>
        <w:spacing w:line="276" w:lineRule="auto"/>
        <w:ind w:firstLine="709"/>
        <w:rPr>
          <w:szCs w:val="27"/>
        </w:rPr>
      </w:pPr>
      <w:r w:rsidRPr="00DB46D6">
        <w:rPr>
          <w:szCs w:val="27"/>
        </w:rPr>
        <w:t>- Đường trục thôn, liên thôn: với 99 tuyến, tổng chiều dài là 14,79km; với kết cấu chủ yếu là đường bê tông chiếm 93,0%. Nền đường rộng từ 4,0m – 8,0m.</w:t>
      </w:r>
    </w:p>
    <w:p w:rsidR="0013479E" w:rsidRPr="00DB46D6" w:rsidRDefault="0013479E" w:rsidP="0013479E">
      <w:pPr>
        <w:spacing w:line="276" w:lineRule="auto"/>
        <w:ind w:firstLine="709"/>
        <w:rPr>
          <w:szCs w:val="27"/>
        </w:rPr>
      </w:pPr>
      <w:r w:rsidRPr="00DB46D6">
        <w:rPr>
          <w:szCs w:val="27"/>
        </w:rPr>
        <w:t>- Đường ngõ xóm: tổng chiều dài là 5,339km; với kết cấu chủ yếu là đường bê tông. Nền đường rộng từ 2,5m – 6,0m.</w:t>
      </w:r>
    </w:p>
    <w:p w:rsidR="004F0790" w:rsidRPr="00DB46D6" w:rsidRDefault="004F0790" w:rsidP="004F0790">
      <w:pPr>
        <w:pStyle w:val="Heading3"/>
        <w:rPr>
          <w:szCs w:val="27"/>
        </w:rPr>
      </w:pPr>
      <w:bookmarkStart w:id="88" w:name="_Toc68613341"/>
      <w:bookmarkStart w:id="89" w:name="_Toc89172626"/>
      <w:r w:rsidRPr="00DB46D6">
        <w:rPr>
          <w:szCs w:val="27"/>
        </w:rPr>
        <w:lastRenderedPageBreak/>
        <w:t>2. Hệ thống cấp điện</w:t>
      </w:r>
      <w:bookmarkEnd w:id="88"/>
      <w:bookmarkEnd w:id="89"/>
    </w:p>
    <w:p w:rsidR="00965970" w:rsidRPr="00DB46D6" w:rsidRDefault="00965970" w:rsidP="00965970">
      <w:pPr>
        <w:spacing w:line="276" w:lineRule="auto"/>
        <w:ind w:firstLine="709"/>
        <w:rPr>
          <w:b/>
          <w:szCs w:val="27"/>
        </w:rPr>
      </w:pPr>
      <w:r w:rsidRPr="00DB46D6">
        <w:rPr>
          <w:szCs w:val="27"/>
        </w:rPr>
        <w:t xml:space="preserve">Toàn xã có </w:t>
      </w:r>
      <w:r w:rsidR="00327142" w:rsidRPr="00DB46D6">
        <w:rPr>
          <w:szCs w:val="27"/>
        </w:rPr>
        <w:t xml:space="preserve">07 </w:t>
      </w:r>
      <w:r w:rsidRPr="00DB46D6">
        <w:rPr>
          <w:szCs w:val="27"/>
        </w:rPr>
        <w:t xml:space="preserve">trạm biến áp cấp điện sinh hoạt và sản xuất trên địa bàn xã lấy từ đường dây 35/0,4 KVA.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
        <w:gridCol w:w="5045"/>
        <w:gridCol w:w="3227"/>
      </w:tblGrid>
      <w:tr w:rsidR="00965970" w:rsidRPr="00DB46D6" w:rsidTr="00965970">
        <w:trPr>
          <w:trHeight w:val="284"/>
          <w:tblHeader/>
          <w:jc w:val="center"/>
        </w:trPr>
        <w:tc>
          <w:tcPr>
            <w:tcW w:w="547" w:type="pct"/>
            <w:vAlign w:val="center"/>
          </w:tcPr>
          <w:p w:rsidR="00965970" w:rsidRPr="00DB46D6" w:rsidRDefault="00965970" w:rsidP="00185A92">
            <w:pPr>
              <w:spacing w:line="276" w:lineRule="auto"/>
              <w:ind w:left="-20"/>
              <w:jc w:val="center"/>
              <w:rPr>
                <w:b/>
                <w:szCs w:val="27"/>
              </w:rPr>
            </w:pPr>
            <w:r w:rsidRPr="00DB46D6">
              <w:rPr>
                <w:b/>
                <w:szCs w:val="27"/>
              </w:rPr>
              <w:t>TT</w:t>
            </w:r>
          </w:p>
        </w:tc>
        <w:tc>
          <w:tcPr>
            <w:tcW w:w="2716" w:type="pct"/>
            <w:vAlign w:val="center"/>
          </w:tcPr>
          <w:p w:rsidR="00965970" w:rsidRPr="00DB46D6" w:rsidRDefault="00965970" w:rsidP="00185A92">
            <w:pPr>
              <w:spacing w:line="276" w:lineRule="auto"/>
              <w:jc w:val="center"/>
              <w:rPr>
                <w:b/>
                <w:szCs w:val="27"/>
              </w:rPr>
            </w:pPr>
            <w:r w:rsidRPr="00DB46D6">
              <w:rPr>
                <w:b/>
                <w:szCs w:val="27"/>
              </w:rPr>
              <w:t>Tên trạm biến áp</w:t>
            </w:r>
          </w:p>
        </w:tc>
        <w:tc>
          <w:tcPr>
            <w:tcW w:w="1737" w:type="pct"/>
            <w:vAlign w:val="center"/>
          </w:tcPr>
          <w:p w:rsidR="00965970" w:rsidRPr="00DB46D6" w:rsidRDefault="00965970" w:rsidP="00185A92">
            <w:pPr>
              <w:spacing w:line="276" w:lineRule="auto"/>
              <w:ind w:left="-10"/>
              <w:jc w:val="center"/>
              <w:rPr>
                <w:b/>
                <w:szCs w:val="27"/>
              </w:rPr>
            </w:pPr>
            <w:r w:rsidRPr="00DB46D6">
              <w:rPr>
                <w:b/>
                <w:szCs w:val="27"/>
              </w:rPr>
              <w:t>Công suấ</w:t>
            </w:r>
            <w:r w:rsidR="004F0790" w:rsidRPr="00DB46D6">
              <w:rPr>
                <w:b/>
                <w:szCs w:val="27"/>
              </w:rPr>
              <w:t xml:space="preserve">t </w:t>
            </w:r>
            <w:r w:rsidRPr="00DB46D6">
              <w:rPr>
                <w:b/>
                <w:szCs w:val="27"/>
              </w:rPr>
              <w:t>(KVA)</w:t>
            </w:r>
          </w:p>
        </w:tc>
      </w:tr>
      <w:tr w:rsidR="00965970" w:rsidRPr="00DB46D6" w:rsidTr="00965970">
        <w:trPr>
          <w:trHeight w:val="284"/>
          <w:jc w:val="center"/>
        </w:trPr>
        <w:tc>
          <w:tcPr>
            <w:tcW w:w="547" w:type="pct"/>
            <w:vAlign w:val="center"/>
          </w:tcPr>
          <w:p w:rsidR="00965970" w:rsidRPr="00DB46D6" w:rsidRDefault="00965970" w:rsidP="00185A92">
            <w:pPr>
              <w:spacing w:line="276" w:lineRule="auto"/>
              <w:ind w:left="-20"/>
              <w:jc w:val="center"/>
              <w:rPr>
                <w:szCs w:val="27"/>
              </w:rPr>
            </w:pPr>
            <w:r w:rsidRPr="00DB46D6">
              <w:rPr>
                <w:szCs w:val="27"/>
              </w:rPr>
              <w:t>1</w:t>
            </w:r>
          </w:p>
        </w:tc>
        <w:tc>
          <w:tcPr>
            <w:tcW w:w="2716" w:type="pct"/>
            <w:vAlign w:val="center"/>
          </w:tcPr>
          <w:p w:rsidR="00965970" w:rsidRPr="00DB46D6" w:rsidRDefault="00965970" w:rsidP="00185A92">
            <w:pPr>
              <w:spacing w:line="276" w:lineRule="auto"/>
              <w:rPr>
                <w:szCs w:val="27"/>
              </w:rPr>
            </w:pPr>
            <w:r w:rsidRPr="00DB46D6">
              <w:rPr>
                <w:szCs w:val="27"/>
              </w:rPr>
              <w:t>Hồng Phúc</w:t>
            </w:r>
          </w:p>
        </w:tc>
        <w:tc>
          <w:tcPr>
            <w:tcW w:w="1737" w:type="pct"/>
            <w:vAlign w:val="center"/>
          </w:tcPr>
          <w:p w:rsidR="00965970" w:rsidRPr="00DB46D6" w:rsidRDefault="00965970" w:rsidP="00185A92">
            <w:pPr>
              <w:spacing w:line="276" w:lineRule="auto"/>
              <w:ind w:left="-10"/>
              <w:jc w:val="center"/>
              <w:rPr>
                <w:szCs w:val="27"/>
              </w:rPr>
            </w:pPr>
            <w:r w:rsidRPr="00DB46D6">
              <w:rPr>
                <w:szCs w:val="27"/>
              </w:rPr>
              <w:t>250</w:t>
            </w:r>
          </w:p>
        </w:tc>
      </w:tr>
      <w:tr w:rsidR="00965970" w:rsidRPr="00DB46D6" w:rsidTr="00965970">
        <w:trPr>
          <w:trHeight w:val="284"/>
          <w:jc w:val="center"/>
        </w:trPr>
        <w:tc>
          <w:tcPr>
            <w:tcW w:w="547" w:type="pct"/>
            <w:vAlign w:val="center"/>
          </w:tcPr>
          <w:p w:rsidR="00965970" w:rsidRPr="00DB46D6" w:rsidRDefault="00327142" w:rsidP="00185A92">
            <w:pPr>
              <w:spacing w:line="276" w:lineRule="auto"/>
              <w:ind w:left="-20"/>
              <w:jc w:val="center"/>
              <w:rPr>
                <w:szCs w:val="27"/>
              </w:rPr>
            </w:pPr>
            <w:r w:rsidRPr="00DB46D6">
              <w:rPr>
                <w:szCs w:val="27"/>
              </w:rPr>
              <w:t>2</w:t>
            </w:r>
          </w:p>
        </w:tc>
        <w:tc>
          <w:tcPr>
            <w:tcW w:w="2716" w:type="pct"/>
            <w:vAlign w:val="center"/>
          </w:tcPr>
          <w:p w:rsidR="00965970" w:rsidRPr="00DB46D6" w:rsidRDefault="00965970" w:rsidP="00185A92">
            <w:pPr>
              <w:spacing w:line="276" w:lineRule="auto"/>
              <w:rPr>
                <w:szCs w:val="27"/>
              </w:rPr>
            </w:pPr>
            <w:r w:rsidRPr="00DB46D6">
              <w:rPr>
                <w:szCs w:val="27"/>
              </w:rPr>
              <w:t>Hồng Tiến</w:t>
            </w:r>
          </w:p>
        </w:tc>
        <w:tc>
          <w:tcPr>
            <w:tcW w:w="1737" w:type="pct"/>
            <w:vAlign w:val="center"/>
          </w:tcPr>
          <w:p w:rsidR="00965970" w:rsidRPr="00DB46D6" w:rsidRDefault="00965970" w:rsidP="00185A92">
            <w:pPr>
              <w:spacing w:line="276" w:lineRule="auto"/>
              <w:ind w:left="-10"/>
              <w:jc w:val="center"/>
              <w:rPr>
                <w:szCs w:val="27"/>
              </w:rPr>
            </w:pPr>
            <w:r w:rsidRPr="00DB46D6">
              <w:rPr>
                <w:szCs w:val="27"/>
              </w:rPr>
              <w:t>250</w:t>
            </w:r>
          </w:p>
        </w:tc>
      </w:tr>
      <w:tr w:rsidR="00965970" w:rsidRPr="00DB46D6" w:rsidTr="00965970">
        <w:trPr>
          <w:trHeight w:val="284"/>
          <w:jc w:val="center"/>
        </w:trPr>
        <w:tc>
          <w:tcPr>
            <w:tcW w:w="547" w:type="pct"/>
            <w:vAlign w:val="center"/>
          </w:tcPr>
          <w:p w:rsidR="00965970" w:rsidRPr="00DB46D6" w:rsidRDefault="00327142" w:rsidP="00185A92">
            <w:pPr>
              <w:spacing w:line="276" w:lineRule="auto"/>
              <w:ind w:left="-20"/>
              <w:jc w:val="center"/>
              <w:rPr>
                <w:szCs w:val="27"/>
              </w:rPr>
            </w:pPr>
            <w:r w:rsidRPr="00DB46D6">
              <w:rPr>
                <w:szCs w:val="27"/>
              </w:rPr>
              <w:t>3</w:t>
            </w:r>
          </w:p>
        </w:tc>
        <w:tc>
          <w:tcPr>
            <w:tcW w:w="2716" w:type="pct"/>
            <w:vAlign w:val="center"/>
          </w:tcPr>
          <w:p w:rsidR="00965970" w:rsidRPr="00DB46D6" w:rsidRDefault="00965970" w:rsidP="00185A92">
            <w:pPr>
              <w:spacing w:line="276" w:lineRule="auto"/>
              <w:rPr>
                <w:szCs w:val="27"/>
              </w:rPr>
            </w:pPr>
            <w:r w:rsidRPr="00DB46D6">
              <w:rPr>
                <w:szCs w:val="27"/>
              </w:rPr>
              <w:t>Thôn Chùa</w:t>
            </w:r>
          </w:p>
        </w:tc>
        <w:tc>
          <w:tcPr>
            <w:tcW w:w="1737" w:type="pct"/>
            <w:vAlign w:val="center"/>
          </w:tcPr>
          <w:p w:rsidR="00965970" w:rsidRPr="00DB46D6" w:rsidRDefault="00965970" w:rsidP="00185A92">
            <w:pPr>
              <w:spacing w:line="276" w:lineRule="auto"/>
              <w:ind w:left="-10"/>
              <w:jc w:val="center"/>
              <w:rPr>
                <w:szCs w:val="27"/>
              </w:rPr>
            </w:pPr>
            <w:r w:rsidRPr="00DB46D6">
              <w:rPr>
                <w:szCs w:val="27"/>
              </w:rPr>
              <w:t>180</w:t>
            </w:r>
          </w:p>
        </w:tc>
      </w:tr>
      <w:tr w:rsidR="00965970" w:rsidRPr="00DB46D6" w:rsidTr="00965970">
        <w:trPr>
          <w:trHeight w:val="284"/>
          <w:jc w:val="center"/>
        </w:trPr>
        <w:tc>
          <w:tcPr>
            <w:tcW w:w="547" w:type="pct"/>
            <w:vAlign w:val="center"/>
          </w:tcPr>
          <w:p w:rsidR="00965970" w:rsidRPr="00DB46D6" w:rsidRDefault="00327142" w:rsidP="00185A92">
            <w:pPr>
              <w:spacing w:line="276" w:lineRule="auto"/>
              <w:ind w:left="-20"/>
              <w:jc w:val="center"/>
              <w:rPr>
                <w:szCs w:val="27"/>
              </w:rPr>
            </w:pPr>
            <w:r w:rsidRPr="00DB46D6">
              <w:rPr>
                <w:szCs w:val="27"/>
              </w:rPr>
              <w:t>4</w:t>
            </w:r>
          </w:p>
        </w:tc>
        <w:tc>
          <w:tcPr>
            <w:tcW w:w="2716" w:type="pct"/>
            <w:vAlign w:val="center"/>
          </w:tcPr>
          <w:p w:rsidR="00965970" w:rsidRPr="00DB46D6" w:rsidRDefault="00965970" w:rsidP="00185A92">
            <w:pPr>
              <w:spacing w:line="276" w:lineRule="auto"/>
              <w:rPr>
                <w:szCs w:val="27"/>
              </w:rPr>
            </w:pPr>
            <w:r w:rsidRPr="00DB46D6">
              <w:rPr>
                <w:szCs w:val="27"/>
              </w:rPr>
              <w:t>Hồng Nguyệt</w:t>
            </w:r>
          </w:p>
        </w:tc>
        <w:tc>
          <w:tcPr>
            <w:tcW w:w="1737" w:type="pct"/>
            <w:vAlign w:val="center"/>
          </w:tcPr>
          <w:p w:rsidR="00965970" w:rsidRPr="00DB46D6" w:rsidRDefault="00965970" w:rsidP="00185A92">
            <w:pPr>
              <w:spacing w:line="276" w:lineRule="auto"/>
              <w:ind w:left="-10"/>
              <w:jc w:val="center"/>
              <w:rPr>
                <w:szCs w:val="27"/>
              </w:rPr>
            </w:pPr>
            <w:r w:rsidRPr="00DB46D6">
              <w:rPr>
                <w:szCs w:val="27"/>
              </w:rPr>
              <w:t>180</w:t>
            </w:r>
          </w:p>
        </w:tc>
      </w:tr>
      <w:tr w:rsidR="00965970" w:rsidRPr="00DB46D6" w:rsidTr="00965970">
        <w:trPr>
          <w:trHeight w:val="284"/>
          <w:jc w:val="center"/>
        </w:trPr>
        <w:tc>
          <w:tcPr>
            <w:tcW w:w="547" w:type="pct"/>
            <w:vAlign w:val="center"/>
          </w:tcPr>
          <w:p w:rsidR="00965970" w:rsidRPr="00DB46D6" w:rsidRDefault="00327142" w:rsidP="00185A92">
            <w:pPr>
              <w:spacing w:line="276" w:lineRule="auto"/>
              <w:ind w:left="-20"/>
              <w:jc w:val="center"/>
              <w:rPr>
                <w:szCs w:val="27"/>
              </w:rPr>
            </w:pPr>
            <w:r w:rsidRPr="00DB46D6">
              <w:rPr>
                <w:szCs w:val="27"/>
              </w:rPr>
              <w:t>5</w:t>
            </w:r>
          </w:p>
        </w:tc>
        <w:tc>
          <w:tcPr>
            <w:tcW w:w="2716" w:type="pct"/>
            <w:vAlign w:val="center"/>
          </w:tcPr>
          <w:p w:rsidR="00965970" w:rsidRPr="00DB46D6" w:rsidRDefault="00965970" w:rsidP="00185A92">
            <w:pPr>
              <w:spacing w:line="276" w:lineRule="auto"/>
              <w:rPr>
                <w:szCs w:val="27"/>
              </w:rPr>
            </w:pPr>
            <w:r w:rsidRPr="00DB46D6">
              <w:rPr>
                <w:szCs w:val="27"/>
              </w:rPr>
              <w:t>Thuận Lộc 4</w:t>
            </w:r>
          </w:p>
        </w:tc>
        <w:tc>
          <w:tcPr>
            <w:tcW w:w="1737" w:type="pct"/>
            <w:vAlign w:val="center"/>
          </w:tcPr>
          <w:p w:rsidR="00965970" w:rsidRPr="00DB46D6" w:rsidRDefault="00965970" w:rsidP="00185A92">
            <w:pPr>
              <w:spacing w:line="276" w:lineRule="auto"/>
              <w:ind w:left="-10"/>
              <w:jc w:val="center"/>
              <w:rPr>
                <w:szCs w:val="27"/>
              </w:rPr>
            </w:pPr>
            <w:r w:rsidRPr="00DB46D6">
              <w:rPr>
                <w:szCs w:val="27"/>
              </w:rPr>
              <w:t>180</w:t>
            </w:r>
          </w:p>
        </w:tc>
      </w:tr>
      <w:tr w:rsidR="00965970" w:rsidRPr="00DB46D6" w:rsidTr="00965970">
        <w:trPr>
          <w:trHeight w:val="284"/>
          <w:jc w:val="center"/>
        </w:trPr>
        <w:tc>
          <w:tcPr>
            <w:tcW w:w="547" w:type="pct"/>
            <w:vAlign w:val="center"/>
          </w:tcPr>
          <w:p w:rsidR="00965970" w:rsidRPr="00DB46D6" w:rsidRDefault="00327142" w:rsidP="00185A92">
            <w:pPr>
              <w:spacing w:line="276" w:lineRule="auto"/>
              <w:ind w:left="-20"/>
              <w:jc w:val="center"/>
              <w:rPr>
                <w:szCs w:val="27"/>
              </w:rPr>
            </w:pPr>
            <w:r w:rsidRPr="00DB46D6">
              <w:rPr>
                <w:szCs w:val="27"/>
              </w:rPr>
              <w:t>6</w:t>
            </w:r>
          </w:p>
        </w:tc>
        <w:tc>
          <w:tcPr>
            <w:tcW w:w="2716" w:type="pct"/>
            <w:vAlign w:val="center"/>
          </w:tcPr>
          <w:p w:rsidR="00965970" w:rsidRPr="00DB46D6" w:rsidRDefault="00965970" w:rsidP="00185A92">
            <w:pPr>
              <w:spacing w:line="276" w:lineRule="auto"/>
              <w:rPr>
                <w:szCs w:val="27"/>
              </w:rPr>
            </w:pPr>
            <w:r w:rsidRPr="00DB46D6">
              <w:rPr>
                <w:szCs w:val="27"/>
              </w:rPr>
              <w:t>Thuận Lộc 5</w:t>
            </w:r>
          </w:p>
        </w:tc>
        <w:tc>
          <w:tcPr>
            <w:tcW w:w="1737" w:type="pct"/>
            <w:vAlign w:val="center"/>
          </w:tcPr>
          <w:p w:rsidR="00965970" w:rsidRPr="00DB46D6" w:rsidRDefault="00965970" w:rsidP="00185A92">
            <w:pPr>
              <w:spacing w:line="276" w:lineRule="auto"/>
              <w:ind w:left="-10"/>
              <w:jc w:val="center"/>
              <w:rPr>
                <w:szCs w:val="27"/>
              </w:rPr>
            </w:pPr>
            <w:r w:rsidRPr="00DB46D6">
              <w:rPr>
                <w:szCs w:val="27"/>
              </w:rPr>
              <w:t>180</w:t>
            </w:r>
          </w:p>
        </w:tc>
      </w:tr>
      <w:tr w:rsidR="00965970" w:rsidRPr="00DB46D6" w:rsidTr="00965970">
        <w:trPr>
          <w:trHeight w:val="284"/>
          <w:jc w:val="center"/>
        </w:trPr>
        <w:tc>
          <w:tcPr>
            <w:tcW w:w="547" w:type="pct"/>
            <w:vAlign w:val="center"/>
          </w:tcPr>
          <w:p w:rsidR="00965970" w:rsidRPr="00DB46D6" w:rsidRDefault="00327142" w:rsidP="00185A92">
            <w:pPr>
              <w:spacing w:line="276" w:lineRule="auto"/>
              <w:ind w:left="-20"/>
              <w:jc w:val="center"/>
              <w:rPr>
                <w:szCs w:val="27"/>
              </w:rPr>
            </w:pPr>
            <w:r w:rsidRPr="00DB46D6">
              <w:rPr>
                <w:szCs w:val="27"/>
              </w:rPr>
              <w:t>7</w:t>
            </w:r>
          </w:p>
        </w:tc>
        <w:tc>
          <w:tcPr>
            <w:tcW w:w="2716" w:type="pct"/>
            <w:vAlign w:val="center"/>
          </w:tcPr>
          <w:p w:rsidR="00965970" w:rsidRPr="00DB46D6" w:rsidRDefault="00965970" w:rsidP="00185A92">
            <w:pPr>
              <w:spacing w:line="276" w:lineRule="auto"/>
              <w:rPr>
                <w:szCs w:val="27"/>
              </w:rPr>
            </w:pPr>
            <w:r w:rsidRPr="00DB46D6">
              <w:rPr>
                <w:szCs w:val="27"/>
              </w:rPr>
              <w:t>Thuận Lộc 6</w:t>
            </w:r>
          </w:p>
        </w:tc>
        <w:tc>
          <w:tcPr>
            <w:tcW w:w="1737" w:type="pct"/>
            <w:vAlign w:val="center"/>
          </w:tcPr>
          <w:p w:rsidR="00965970" w:rsidRPr="00DB46D6" w:rsidRDefault="00965970" w:rsidP="00185A92">
            <w:pPr>
              <w:spacing w:line="276" w:lineRule="auto"/>
              <w:ind w:left="-10"/>
              <w:jc w:val="center"/>
              <w:rPr>
                <w:szCs w:val="27"/>
              </w:rPr>
            </w:pPr>
            <w:r w:rsidRPr="00DB46D6">
              <w:rPr>
                <w:szCs w:val="27"/>
              </w:rPr>
              <w:t>180</w:t>
            </w:r>
          </w:p>
        </w:tc>
      </w:tr>
      <w:tr w:rsidR="00965970" w:rsidRPr="00DB46D6" w:rsidTr="00965970">
        <w:trPr>
          <w:trHeight w:val="284"/>
          <w:jc w:val="center"/>
        </w:trPr>
        <w:tc>
          <w:tcPr>
            <w:tcW w:w="3263" w:type="pct"/>
            <w:gridSpan w:val="2"/>
            <w:vAlign w:val="center"/>
          </w:tcPr>
          <w:p w:rsidR="00965970" w:rsidRPr="00DB46D6" w:rsidRDefault="00965970" w:rsidP="00185A92">
            <w:pPr>
              <w:spacing w:line="276" w:lineRule="auto"/>
              <w:jc w:val="center"/>
              <w:rPr>
                <w:b/>
                <w:szCs w:val="27"/>
              </w:rPr>
            </w:pPr>
            <w:r w:rsidRPr="00DB46D6">
              <w:rPr>
                <w:b/>
                <w:szCs w:val="27"/>
              </w:rPr>
              <w:t>Tổng</w:t>
            </w:r>
          </w:p>
        </w:tc>
        <w:tc>
          <w:tcPr>
            <w:tcW w:w="1737" w:type="pct"/>
            <w:vAlign w:val="center"/>
          </w:tcPr>
          <w:p w:rsidR="00965970" w:rsidRPr="00DB46D6" w:rsidRDefault="00965970" w:rsidP="00327142">
            <w:pPr>
              <w:spacing w:line="276" w:lineRule="auto"/>
              <w:ind w:left="-10"/>
              <w:jc w:val="center"/>
              <w:rPr>
                <w:b/>
                <w:szCs w:val="27"/>
              </w:rPr>
            </w:pPr>
            <w:r w:rsidRPr="00DB46D6">
              <w:rPr>
                <w:b/>
                <w:szCs w:val="27"/>
              </w:rPr>
              <w:t>1.</w:t>
            </w:r>
            <w:r w:rsidR="00327142" w:rsidRPr="00DB46D6">
              <w:rPr>
                <w:b/>
                <w:szCs w:val="27"/>
              </w:rPr>
              <w:t>400</w:t>
            </w:r>
          </w:p>
        </w:tc>
      </w:tr>
    </w:tbl>
    <w:p w:rsidR="00965970" w:rsidRPr="00DB46D6" w:rsidRDefault="00965970" w:rsidP="00965970">
      <w:pPr>
        <w:spacing w:line="276" w:lineRule="auto"/>
        <w:ind w:firstLine="709"/>
        <w:rPr>
          <w:szCs w:val="27"/>
        </w:rPr>
      </w:pPr>
      <w:r w:rsidRPr="00DB46D6">
        <w:rPr>
          <w:szCs w:val="27"/>
        </w:rPr>
        <w:t xml:space="preserve">Toàn bộ hệ thống điện trên địa bàn xã đều là đường dây nổi. </w:t>
      </w:r>
      <w:r w:rsidR="00327142" w:rsidRPr="00DB46D6">
        <w:rPr>
          <w:szCs w:val="27"/>
        </w:rPr>
        <w:t>Tổng sản lượng điện cung cấp cho toàn xã Thuận Lộc năm 2020 là 2.155.126 kWh/năm.</w:t>
      </w:r>
      <w:r w:rsidR="00891C7A" w:rsidRPr="00DB46D6">
        <w:rPr>
          <w:szCs w:val="27"/>
        </w:rPr>
        <w:t xml:space="preserve"> Tỷ lệ cấp điện sinh hoạt:</w:t>
      </w:r>
      <w:r w:rsidR="00C14894">
        <w:rPr>
          <w:szCs w:val="27"/>
        </w:rPr>
        <w:t xml:space="preserve"> </w:t>
      </w:r>
      <w:r w:rsidR="00891C7A" w:rsidRPr="00DB46D6">
        <w:rPr>
          <w:szCs w:val="27"/>
          <w:lang w:val="pt-BR"/>
        </w:rPr>
        <w:t>568,3 k</w:t>
      </w:r>
      <w:r w:rsidR="008605ED">
        <w:rPr>
          <w:szCs w:val="27"/>
          <w:lang w:val="pt-BR"/>
        </w:rPr>
        <w:t>W</w:t>
      </w:r>
      <w:r w:rsidR="00891C7A" w:rsidRPr="00DB46D6">
        <w:rPr>
          <w:szCs w:val="27"/>
          <w:lang w:val="pt-BR"/>
        </w:rPr>
        <w:t>h/người/năm</w:t>
      </w:r>
    </w:p>
    <w:p w:rsidR="00965970" w:rsidRPr="00DB46D6" w:rsidRDefault="00537344" w:rsidP="00965970">
      <w:pPr>
        <w:spacing w:line="276" w:lineRule="auto"/>
        <w:ind w:firstLine="709"/>
        <w:rPr>
          <w:szCs w:val="27"/>
        </w:rPr>
      </w:pPr>
      <w:r w:rsidRPr="00DB46D6">
        <w:rPr>
          <w:szCs w:val="27"/>
        </w:rPr>
        <w:t>Hệ thống chiếu sáng đường phố chính trên địa bàn xã mới chỉ có 2,5km tuyến đường Cơn Độ và một số trục xung quanh khu trung tâm xã.</w:t>
      </w:r>
    </w:p>
    <w:p w:rsidR="00965970" w:rsidRPr="00DB46D6" w:rsidRDefault="00965970" w:rsidP="00965970">
      <w:pPr>
        <w:spacing w:line="276" w:lineRule="auto"/>
        <w:ind w:firstLine="709"/>
        <w:rPr>
          <w:szCs w:val="27"/>
        </w:rPr>
      </w:pPr>
      <w:r w:rsidRPr="00DB46D6">
        <w:rPr>
          <w:szCs w:val="27"/>
        </w:rPr>
        <w:t>Tỷ lệ đường khu nhà ở, ngõ xóm được chiếu sáng: 90%</w:t>
      </w:r>
    </w:p>
    <w:p w:rsidR="00AA0687" w:rsidRPr="00DB46D6" w:rsidRDefault="00AA0687" w:rsidP="00AA0687">
      <w:pPr>
        <w:pStyle w:val="Heading3"/>
        <w:rPr>
          <w:szCs w:val="27"/>
        </w:rPr>
      </w:pPr>
      <w:bookmarkStart w:id="90" w:name="_Toc89172627"/>
      <w:r w:rsidRPr="00DB46D6">
        <w:rPr>
          <w:szCs w:val="27"/>
        </w:rPr>
        <w:t>3. Hệ thống thông tin liên lạc</w:t>
      </w:r>
      <w:bookmarkEnd w:id="90"/>
    </w:p>
    <w:p w:rsidR="00AA0687" w:rsidRPr="00DB46D6" w:rsidRDefault="00AA0687" w:rsidP="00965970">
      <w:pPr>
        <w:spacing w:line="276" w:lineRule="auto"/>
        <w:ind w:firstLine="709"/>
        <w:rPr>
          <w:szCs w:val="27"/>
        </w:rPr>
      </w:pPr>
      <w:r w:rsidRPr="00DB46D6">
        <w:rPr>
          <w:rFonts w:cs="Times New Roman"/>
          <w:bCs/>
          <w:szCs w:val="27"/>
          <w:lang w:val="nl-NL"/>
        </w:rPr>
        <w:t>Cơ sở hạ tầng mạng lưới bưu chính viễn thông được quan tâm đầu tư hiện đại hóa, phủ rộng khắp địa bàn. Điểm phục vụ bưu điện hoạt động có hiệu quả, cung cấp đầy đủ các dịch vụ bưu chính công ích và các dịch vụ bưu chính viễn thông cơ bản và nâng cao. Cáp quang, sóng di động 3G, 4G được kéo về các thôn, đảm bảo cung cấp đầy đủ các dịch vụ viễn thông, Internet cho nhân dân với chất lượng đảm bảo. Thông tin di động được phủ sóng tới 100% dân số.</w:t>
      </w:r>
    </w:p>
    <w:p w:rsidR="004F0790" w:rsidRPr="00DB46D6" w:rsidRDefault="00AA0687" w:rsidP="004F0790">
      <w:pPr>
        <w:pStyle w:val="Heading3"/>
        <w:rPr>
          <w:szCs w:val="27"/>
        </w:rPr>
      </w:pPr>
      <w:bookmarkStart w:id="91" w:name="_Toc68613342"/>
      <w:bookmarkStart w:id="92" w:name="_Toc89172628"/>
      <w:bookmarkStart w:id="93" w:name="_Toc53735601"/>
      <w:bookmarkStart w:id="94" w:name="_Toc67465977"/>
      <w:bookmarkStart w:id="95" w:name="_Toc67560869"/>
      <w:bookmarkStart w:id="96" w:name="_Toc68179777"/>
      <w:bookmarkStart w:id="97" w:name="_Toc68180975"/>
      <w:r w:rsidRPr="00DB46D6">
        <w:rPr>
          <w:szCs w:val="27"/>
        </w:rPr>
        <w:t>4</w:t>
      </w:r>
      <w:r w:rsidR="004F0790" w:rsidRPr="00DB46D6">
        <w:rPr>
          <w:szCs w:val="27"/>
        </w:rPr>
        <w:t>. Hệ thống cấp nước</w:t>
      </w:r>
      <w:bookmarkEnd w:id="91"/>
      <w:bookmarkEnd w:id="92"/>
    </w:p>
    <w:bookmarkEnd w:id="93"/>
    <w:bookmarkEnd w:id="94"/>
    <w:bookmarkEnd w:id="95"/>
    <w:bookmarkEnd w:id="96"/>
    <w:bookmarkEnd w:id="97"/>
    <w:p w:rsidR="00965970" w:rsidRPr="00DB46D6" w:rsidRDefault="00965970" w:rsidP="00965970">
      <w:pPr>
        <w:spacing w:line="276" w:lineRule="auto"/>
        <w:ind w:firstLine="709"/>
        <w:rPr>
          <w:szCs w:val="27"/>
        </w:rPr>
      </w:pPr>
      <w:r w:rsidRPr="00DB46D6">
        <w:rPr>
          <w:szCs w:val="27"/>
        </w:rPr>
        <w:t>Xã Thuận Lộc có 100% hộ dân được sử dụng nước sạch từ Nhà máy nước của Thị xã để sử dụng trong sinh hoạt. Mạng lưới đường ống cấp nước được phân bố đến từng thôn, từng hộ gia đình.</w:t>
      </w:r>
      <w:r w:rsidR="00254F4B">
        <w:rPr>
          <w:szCs w:val="27"/>
        </w:rPr>
        <w:t xml:space="preserve"> Mạng lưới đường ống chính dài 3.552,5m sử dụng ống nhựa PVC D160, ống thép D150; mạng lưới đường ống phân phối dài 14.372</w:t>
      </w:r>
      <w:r w:rsidR="00D22BC9">
        <w:rPr>
          <w:szCs w:val="27"/>
        </w:rPr>
        <w:t>L</w:t>
      </w:r>
      <w:r w:rsidR="00254F4B">
        <w:rPr>
          <w:szCs w:val="27"/>
        </w:rPr>
        <w:t>m sử dụng ống PB D63, D50 và ống PE D40, D32, D25.</w:t>
      </w:r>
    </w:p>
    <w:p w:rsidR="00965970" w:rsidRPr="00DB46D6" w:rsidRDefault="00965970" w:rsidP="00965970">
      <w:pPr>
        <w:spacing w:line="276" w:lineRule="auto"/>
        <w:ind w:firstLine="709"/>
        <w:rPr>
          <w:szCs w:val="27"/>
        </w:rPr>
      </w:pPr>
      <w:r w:rsidRPr="00DB46D6">
        <w:rPr>
          <w:szCs w:val="27"/>
        </w:rPr>
        <w:t>Hệ thống thủy lợi cấp nước phục vụ sản xuất nông nghiệp bao gồm: Kênh 19/5, kênh Nhà Lê, Hói Cà, Hói Hợp Giang, Hói Chợ Vi, Hói Vạc, Hói Cầu Cuôn.</w:t>
      </w:r>
    </w:p>
    <w:p w:rsidR="004F0790" w:rsidRPr="00DB46D6" w:rsidRDefault="00AA0687" w:rsidP="004F0790">
      <w:pPr>
        <w:pStyle w:val="Heading3"/>
        <w:rPr>
          <w:szCs w:val="27"/>
        </w:rPr>
      </w:pPr>
      <w:bookmarkStart w:id="98" w:name="_Toc68613343"/>
      <w:bookmarkStart w:id="99" w:name="_Toc89172629"/>
      <w:r w:rsidRPr="00DB46D6">
        <w:rPr>
          <w:szCs w:val="27"/>
        </w:rPr>
        <w:t>5</w:t>
      </w:r>
      <w:r w:rsidR="004F0790" w:rsidRPr="00DB46D6">
        <w:rPr>
          <w:szCs w:val="27"/>
        </w:rPr>
        <w:t>. Hệ thống thoát nước</w:t>
      </w:r>
      <w:bookmarkEnd w:id="98"/>
      <w:bookmarkEnd w:id="99"/>
    </w:p>
    <w:p w:rsidR="00915361" w:rsidRPr="00815620" w:rsidRDefault="00965970" w:rsidP="00915361">
      <w:pPr>
        <w:spacing w:line="276" w:lineRule="auto"/>
        <w:ind w:firstLine="709"/>
        <w:rPr>
          <w:spacing w:val="-2"/>
          <w:szCs w:val="27"/>
        </w:rPr>
      </w:pPr>
      <w:r w:rsidRPr="00815620">
        <w:rPr>
          <w:spacing w:val="-2"/>
          <w:szCs w:val="27"/>
        </w:rPr>
        <w:t xml:space="preserve">Hiện nay, trên địa bàn xã có 5,2km hệ thống mương thoát nước hỗn hợp nằm dọc các tuyến đường Nguyễn Thiếp, Phan Kính và các tuyến đường xung quang </w:t>
      </w:r>
      <w:r w:rsidRPr="00815620">
        <w:rPr>
          <w:spacing w:val="-2"/>
          <w:szCs w:val="27"/>
        </w:rPr>
        <w:lastRenderedPageBreak/>
        <w:t>trung tâm xã. Hệ thống mương hiện trạng là mương có nắp đan, kích thước từ B400-B800, đặt dọc 2 bên đường vừa thu nước mặt vừa thu nước thải từ nhà các hộ dân.</w:t>
      </w:r>
    </w:p>
    <w:p w:rsidR="004F0790" w:rsidRPr="00DB46D6" w:rsidRDefault="00AA0687" w:rsidP="004F0790">
      <w:pPr>
        <w:pStyle w:val="Heading3"/>
        <w:rPr>
          <w:szCs w:val="27"/>
        </w:rPr>
      </w:pPr>
      <w:bookmarkStart w:id="100" w:name="_Toc68613344"/>
      <w:bookmarkStart w:id="101" w:name="_Toc89172630"/>
      <w:r w:rsidRPr="00DB46D6">
        <w:rPr>
          <w:szCs w:val="27"/>
        </w:rPr>
        <w:t>6</w:t>
      </w:r>
      <w:r w:rsidR="004F0790" w:rsidRPr="00DB46D6">
        <w:rPr>
          <w:szCs w:val="27"/>
        </w:rPr>
        <w:t>. Hệ thống thoát nước thải và chất thải rắn</w:t>
      </w:r>
      <w:bookmarkEnd w:id="100"/>
      <w:bookmarkEnd w:id="101"/>
    </w:p>
    <w:p w:rsidR="00965970" w:rsidRPr="00DB46D6" w:rsidRDefault="00965970" w:rsidP="00965970">
      <w:pPr>
        <w:spacing w:line="276" w:lineRule="auto"/>
        <w:ind w:firstLine="709"/>
        <w:rPr>
          <w:szCs w:val="27"/>
        </w:rPr>
      </w:pPr>
      <w:r w:rsidRPr="00DB46D6">
        <w:rPr>
          <w:szCs w:val="27"/>
        </w:rPr>
        <w:t>- Tỷ lệ nước thải được xử lý đạt quy chuẩn kỹ thuật</w:t>
      </w:r>
    </w:p>
    <w:p w:rsidR="00965970" w:rsidRPr="00DB46D6" w:rsidRDefault="00965970" w:rsidP="00965970">
      <w:pPr>
        <w:spacing w:line="276" w:lineRule="auto"/>
        <w:ind w:firstLine="709"/>
        <w:rPr>
          <w:szCs w:val="27"/>
        </w:rPr>
      </w:pPr>
      <w:r w:rsidRPr="00DB46D6">
        <w:rPr>
          <w:szCs w:val="27"/>
        </w:rPr>
        <w:t>- Chất thải rắn trên địa bàn xã được tập kết, thu gom của công ty môi trường đô thị Thị xã và đưa về khu xử lý rác thải tập trung. Tỷ lệ chất thải rắn sinh hoạt được thu gom trên địa bàn xã là 95%.</w:t>
      </w:r>
    </w:p>
    <w:p w:rsidR="004F0790" w:rsidRPr="00DB46D6" w:rsidRDefault="00AA0687" w:rsidP="004F0790">
      <w:pPr>
        <w:pStyle w:val="Heading3"/>
        <w:rPr>
          <w:szCs w:val="27"/>
        </w:rPr>
      </w:pPr>
      <w:bookmarkStart w:id="102" w:name="_Toc68613345"/>
      <w:bookmarkStart w:id="103" w:name="_Toc89172631"/>
      <w:r w:rsidRPr="00DB46D6">
        <w:rPr>
          <w:szCs w:val="27"/>
        </w:rPr>
        <w:t>7</w:t>
      </w:r>
      <w:r w:rsidR="004F0790" w:rsidRPr="00DB46D6">
        <w:rPr>
          <w:szCs w:val="27"/>
        </w:rPr>
        <w:t xml:space="preserve">. </w:t>
      </w:r>
      <w:r w:rsidR="004F0790" w:rsidRPr="00DB46D6">
        <w:rPr>
          <w:szCs w:val="27"/>
          <w:lang w:val="es-ES"/>
        </w:rPr>
        <w:t>Nghĩa trang, nghĩa địa</w:t>
      </w:r>
      <w:bookmarkEnd w:id="102"/>
      <w:bookmarkEnd w:id="103"/>
    </w:p>
    <w:p w:rsidR="00965970" w:rsidRPr="00815620" w:rsidRDefault="00965970" w:rsidP="00965970">
      <w:pPr>
        <w:spacing w:line="276" w:lineRule="auto"/>
        <w:ind w:firstLine="709"/>
        <w:rPr>
          <w:spacing w:val="-6"/>
          <w:szCs w:val="27"/>
        </w:rPr>
      </w:pPr>
      <w:r w:rsidRPr="00815620">
        <w:rPr>
          <w:spacing w:val="-6"/>
          <w:szCs w:val="27"/>
        </w:rPr>
        <w:t>Hiện nay toàn xã có 5 khu vực nghĩa trang, được phân bố theo các khu vực dân cư, không theo quy hoạch gây lãng phí quỹ đất và ảnh hưởng đến cảnh quan chung.</w:t>
      </w:r>
    </w:p>
    <w:p w:rsidR="00965970" w:rsidRPr="00DB46D6" w:rsidRDefault="00965970" w:rsidP="00965970">
      <w:pPr>
        <w:spacing w:line="276" w:lineRule="auto"/>
        <w:ind w:firstLine="709"/>
        <w:rPr>
          <w:szCs w:val="27"/>
        </w:rPr>
      </w:pPr>
      <w:r w:rsidRPr="00DB46D6">
        <w:rPr>
          <w:szCs w:val="27"/>
        </w:rPr>
        <w:t>- Nghĩa trang Cồn Mồ tại khu vực Hồng Phúc: Diện tích 2,76ha.</w:t>
      </w:r>
    </w:p>
    <w:p w:rsidR="00965970" w:rsidRPr="00DB46D6" w:rsidRDefault="00965970" w:rsidP="00965970">
      <w:pPr>
        <w:spacing w:line="276" w:lineRule="auto"/>
        <w:ind w:firstLine="709"/>
        <w:rPr>
          <w:szCs w:val="27"/>
        </w:rPr>
      </w:pPr>
      <w:r w:rsidRPr="00DB46D6">
        <w:rPr>
          <w:szCs w:val="27"/>
        </w:rPr>
        <w:tab/>
        <w:t>- Nghĩa trang Đồng Cháng tại khu vực Đồng Tiến: Diện tích 2,25ha.</w:t>
      </w:r>
    </w:p>
    <w:p w:rsidR="00965970" w:rsidRPr="00DB46D6" w:rsidRDefault="00965970" w:rsidP="00965970">
      <w:pPr>
        <w:spacing w:line="276" w:lineRule="auto"/>
        <w:ind w:firstLine="709"/>
        <w:rPr>
          <w:szCs w:val="27"/>
        </w:rPr>
      </w:pPr>
      <w:r w:rsidRPr="00DB46D6">
        <w:rPr>
          <w:szCs w:val="27"/>
        </w:rPr>
        <w:tab/>
        <w:t>- Nghĩa trang Đồng Mụ Ngạ tại khu vực Tân Hòa: Diện tích 1,63ha.</w:t>
      </w:r>
    </w:p>
    <w:p w:rsidR="00965970" w:rsidRPr="00DB46D6" w:rsidRDefault="00965970" w:rsidP="00965970">
      <w:pPr>
        <w:spacing w:line="276" w:lineRule="auto"/>
        <w:ind w:firstLine="709"/>
        <w:rPr>
          <w:szCs w:val="27"/>
        </w:rPr>
      </w:pPr>
      <w:r w:rsidRPr="00DB46D6">
        <w:rPr>
          <w:szCs w:val="27"/>
        </w:rPr>
        <w:tab/>
        <w:t>- Nghĩa trang Cồn Chiếng tại khu vực Hồng Nguyệt: Diện tích 1,78ha.</w:t>
      </w:r>
    </w:p>
    <w:p w:rsidR="00965970" w:rsidRDefault="00965970" w:rsidP="00965970">
      <w:pPr>
        <w:spacing w:line="276" w:lineRule="auto"/>
        <w:ind w:firstLine="709"/>
        <w:rPr>
          <w:szCs w:val="27"/>
        </w:rPr>
      </w:pPr>
      <w:r w:rsidRPr="00DB46D6">
        <w:rPr>
          <w:szCs w:val="27"/>
        </w:rPr>
        <w:tab/>
        <w:t xml:space="preserve">- Nghĩa trang Đồng Mụ Hốt không nằm trong ranh giới hành chính xã mà nằm trên đất phường Nam Hồng, diện tích 0,28ha, đây là khu vực chôn cất của các hộ dân cư </w:t>
      </w:r>
      <w:r w:rsidR="008605ED">
        <w:rPr>
          <w:szCs w:val="27"/>
        </w:rPr>
        <w:t>thôn Đồi Cao</w:t>
      </w:r>
    </w:p>
    <w:p w:rsidR="00D70814" w:rsidRPr="0077171D" w:rsidRDefault="0077171D" w:rsidP="0077171D">
      <w:pPr>
        <w:pStyle w:val="Heading2"/>
        <w:ind w:left="0" w:firstLine="709"/>
        <w:rPr>
          <w:szCs w:val="27"/>
        </w:rPr>
      </w:pPr>
      <w:bookmarkStart w:id="104" w:name="_Toc89172632"/>
      <w:r w:rsidRPr="0077171D">
        <w:rPr>
          <w:szCs w:val="27"/>
        </w:rPr>
        <w:t>VI. Đánh giá hiện trạng xã Thuận Lộc theo các tiêu chí thành lập phường</w:t>
      </w:r>
      <w:bookmarkEnd w:id="104"/>
    </w:p>
    <w:p w:rsidR="00D70814" w:rsidRPr="00DB46D6" w:rsidRDefault="00D70814" w:rsidP="00556065">
      <w:pPr>
        <w:pStyle w:val="Heading3"/>
      </w:pPr>
      <w:bookmarkStart w:id="105" w:name="_Toc68613348"/>
      <w:bookmarkStart w:id="106" w:name="_Toc89172633"/>
      <w:bookmarkStart w:id="107" w:name="_Toc67465983"/>
      <w:bookmarkStart w:id="108" w:name="_Toc67560875"/>
      <w:bookmarkStart w:id="109" w:name="_Toc68179783"/>
      <w:bookmarkStart w:id="110" w:name="_Toc68180981"/>
      <w:r w:rsidRPr="00DB46D6">
        <w:t xml:space="preserve">1. </w:t>
      </w:r>
      <w:r w:rsidR="00556065">
        <w:t>Tiêu chí về q</w:t>
      </w:r>
      <w:r w:rsidRPr="00DB46D6">
        <w:t>uy mô dân số</w:t>
      </w:r>
      <w:bookmarkEnd w:id="105"/>
      <w:bookmarkEnd w:id="106"/>
    </w:p>
    <w:bookmarkEnd w:id="107"/>
    <w:bookmarkEnd w:id="108"/>
    <w:bookmarkEnd w:id="109"/>
    <w:bookmarkEnd w:id="110"/>
    <w:p w:rsidR="00965970" w:rsidRPr="00DB46D6" w:rsidRDefault="00965970" w:rsidP="00965970">
      <w:pPr>
        <w:spacing w:line="276" w:lineRule="auto"/>
        <w:ind w:firstLine="720"/>
        <w:rPr>
          <w:szCs w:val="27"/>
        </w:rPr>
      </w:pPr>
      <w:r w:rsidRPr="00DB46D6">
        <w:rPr>
          <w:szCs w:val="27"/>
        </w:rPr>
        <w:t xml:space="preserve">Tổng dân số đã quy đổi của xã Thuận Lộc là </w:t>
      </w:r>
      <w:r w:rsidR="00B06C04" w:rsidRPr="00DB46D6">
        <w:rPr>
          <w:szCs w:val="27"/>
        </w:rPr>
        <w:t>3.</w:t>
      </w:r>
      <w:r w:rsidR="00D30E0B">
        <w:rPr>
          <w:szCs w:val="27"/>
        </w:rPr>
        <w:t>667</w:t>
      </w:r>
      <w:r w:rsidRPr="00DB46D6">
        <w:rPr>
          <w:szCs w:val="27"/>
        </w:rPr>
        <w:t xml:space="preserve"> người</w:t>
      </w:r>
      <w:r w:rsidR="00DE4203" w:rsidRPr="00DB46D6">
        <w:rPr>
          <w:szCs w:val="27"/>
        </w:rPr>
        <w:t xml:space="preserve"> (số liệu năm 202</w:t>
      </w:r>
      <w:r w:rsidR="00D30E0B">
        <w:rPr>
          <w:szCs w:val="27"/>
        </w:rPr>
        <w:t>1</w:t>
      </w:r>
      <w:r w:rsidR="00DE4203" w:rsidRPr="00DB46D6">
        <w:rPr>
          <w:szCs w:val="27"/>
        </w:rPr>
        <w:t>)</w:t>
      </w:r>
      <w:r w:rsidRPr="00DB46D6">
        <w:rPr>
          <w:szCs w:val="27"/>
        </w:rPr>
        <w:t>. Theo quy định tại điểm c Khoản 1 Điều 8 Nghị quyết số 1211/2016/UBTVQH13 thì tiêu chuẩn quy mô dân số của phường thuộc thị xã là 5.000 người trở lên.</w:t>
      </w:r>
    </w:p>
    <w:p w:rsidR="00965970" w:rsidRPr="00DB46D6" w:rsidRDefault="00965970" w:rsidP="00965970">
      <w:pPr>
        <w:spacing w:line="276" w:lineRule="auto"/>
        <w:ind w:firstLine="720"/>
        <w:rPr>
          <w:szCs w:val="27"/>
        </w:rPr>
      </w:pPr>
      <w:r w:rsidRPr="00DB46D6">
        <w:rPr>
          <w:szCs w:val="27"/>
        </w:rPr>
        <w:t xml:space="preserve">Đánh giá: </w:t>
      </w:r>
      <w:r w:rsidR="00D30E0B">
        <w:rPr>
          <w:szCs w:val="27"/>
        </w:rPr>
        <w:t>Chưa</w:t>
      </w:r>
      <w:r w:rsidR="009A4BD5" w:rsidRPr="00DB46D6">
        <w:rPr>
          <w:szCs w:val="27"/>
        </w:rPr>
        <w:t xml:space="preserve"> đ</w:t>
      </w:r>
      <w:r w:rsidRPr="00DB46D6">
        <w:rPr>
          <w:szCs w:val="27"/>
        </w:rPr>
        <w:t>ạt.</w:t>
      </w:r>
    </w:p>
    <w:p w:rsidR="00D70814" w:rsidRPr="00DB46D6" w:rsidRDefault="00D70814" w:rsidP="00556065">
      <w:pPr>
        <w:pStyle w:val="Heading3"/>
      </w:pPr>
      <w:bookmarkStart w:id="111" w:name="_Toc68613349"/>
      <w:bookmarkStart w:id="112" w:name="_Toc89172634"/>
      <w:r w:rsidRPr="00DB46D6">
        <w:t xml:space="preserve">2. </w:t>
      </w:r>
      <w:r w:rsidR="00556065">
        <w:t>Tiêu chí d</w:t>
      </w:r>
      <w:r w:rsidRPr="00DB46D6">
        <w:t>iện tích tự nhiên</w:t>
      </w:r>
      <w:bookmarkEnd w:id="111"/>
      <w:bookmarkEnd w:id="112"/>
    </w:p>
    <w:p w:rsidR="00965970" w:rsidRPr="00DB46D6" w:rsidRDefault="00965970" w:rsidP="00965970">
      <w:pPr>
        <w:spacing w:line="276" w:lineRule="auto"/>
        <w:ind w:firstLine="720"/>
        <w:rPr>
          <w:szCs w:val="27"/>
        </w:rPr>
      </w:pPr>
      <w:r w:rsidRPr="00DB46D6">
        <w:rPr>
          <w:szCs w:val="27"/>
        </w:rPr>
        <w:t>Xã Thuận Lộc có diện tích tự nhiên là 7,41 km</w:t>
      </w:r>
      <w:r w:rsidRPr="00DB46D6">
        <w:rPr>
          <w:szCs w:val="27"/>
          <w:vertAlign w:val="superscript"/>
        </w:rPr>
        <w:t>2</w:t>
      </w:r>
      <w:r w:rsidRPr="00DB46D6">
        <w:rPr>
          <w:szCs w:val="27"/>
        </w:rPr>
        <w:t>. Theo quy định tại Khoản 2 Điều 8 Nghị quyết số 1211/2016/UBTVQH13 thì diện tích tự nhiên đối với phường là 5,5 km</w:t>
      </w:r>
      <w:r w:rsidRPr="00DB46D6">
        <w:rPr>
          <w:szCs w:val="27"/>
          <w:vertAlign w:val="superscript"/>
        </w:rPr>
        <w:t>2</w:t>
      </w:r>
      <w:r w:rsidRPr="00DB46D6">
        <w:rPr>
          <w:szCs w:val="27"/>
        </w:rPr>
        <w:t>.</w:t>
      </w:r>
    </w:p>
    <w:p w:rsidR="00965970" w:rsidRPr="00DB46D6" w:rsidRDefault="00965970" w:rsidP="00965970">
      <w:pPr>
        <w:spacing w:line="276" w:lineRule="auto"/>
        <w:ind w:firstLine="720"/>
        <w:rPr>
          <w:szCs w:val="27"/>
        </w:rPr>
      </w:pPr>
      <w:r w:rsidRPr="00DB46D6">
        <w:rPr>
          <w:szCs w:val="27"/>
        </w:rPr>
        <w:t>Đánh giá: Đạt.</w:t>
      </w:r>
    </w:p>
    <w:p w:rsidR="00D70814" w:rsidRPr="00DB46D6" w:rsidRDefault="00D70814" w:rsidP="00556065">
      <w:pPr>
        <w:pStyle w:val="Heading3"/>
      </w:pPr>
      <w:bookmarkStart w:id="113" w:name="_Toc68613350"/>
      <w:bookmarkStart w:id="114" w:name="_Toc89172635"/>
      <w:r w:rsidRPr="00DB46D6">
        <w:t>3. Cơ cấu và trình độ phát triển kinh tế - xã hội</w:t>
      </w:r>
      <w:bookmarkEnd w:id="113"/>
      <w:bookmarkEnd w:id="114"/>
    </w:p>
    <w:p w:rsidR="00965970" w:rsidRPr="00DB46D6" w:rsidRDefault="00965970" w:rsidP="00965970">
      <w:pPr>
        <w:spacing w:line="276" w:lineRule="auto"/>
        <w:ind w:firstLine="720"/>
        <w:rPr>
          <w:szCs w:val="27"/>
        </w:rPr>
      </w:pPr>
      <w:r w:rsidRPr="00DB46D6">
        <w:rPr>
          <w:position w:val="-2"/>
          <w:szCs w:val="27"/>
          <w:lang w:val="it-IT"/>
        </w:rPr>
        <w:t>* Thu ngân sách trên địa bàn xã Thuận Lộc năm 20</w:t>
      </w:r>
      <w:r w:rsidR="001066CB" w:rsidRPr="00DB46D6">
        <w:rPr>
          <w:position w:val="-2"/>
          <w:szCs w:val="27"/>
          <w:lang w:val="it-IT"/>
        </w:rPr>
        <w:t>2</w:t>
      </w:r>
      <w:r w:rsidR="00D30E0B">
        <w:rPr>
          <w:position w:val="-2"/>
          <w:szCs w:val="27"/>
          <w:lang w:val="it-IT"/>
        </w:rPr>
        <w:t>1</w:t>
      </w:r>
      <w:r w:rsidRPr="00DB46D6">
        <w:rPr>
          <w:position w:val="-2"/>
          <w:szCs w:val="27"/>
          <w:lang w:val="it-IT"/>
        </w:rPr>
        <w:t xml:space="preserve"> đạt </w:t>
      </w:r>
      <w:r w:rsidR="00D30E0B">
        <w:rPr>
          <w:position w:val="-2"/>
          <w:szCs w:val="27"/>
          <w:lang w:val="it-IT"/>
        </w:rPr>
        <w:t>19,1</w:t>
      </w:r>
      <w:r w:rsidRPr="00DB46D6">
        <w:rPr>
          <w:position w:val="-2"/>
          <w:szCs w:val="27"/>
          <w:lang w:val="it-IT"/>
        </w:rPr>
        <w:t xml:space="preserve"> tỷ đồng; chi ngân sách xã đạt </w:t>
      </w:r>
      <w:r w:rsidR="00D30E0B">
        <w:rPr>
          <w:position w:val="-2"/>
          <w:szCs w:val="27"/>
          <w:lang w:val="it-IT"/>
        </w:rPr>
        <w:t>18,9</w:t>
      </w:r>
      <w:r w:rsidRPr="00DB46D6">
        <w:rPr>
          <w:position w:val="-2"/>
          <w:szCs w:val="27"/>
          <w:lang w:val="it-IT"/>
        </w:rPr>
        <w:t xml:space="preserve"> tỷ đồng, cân đố</w:t>
      </w:r>
      <w:r w:rsidR="00D30E0B">
        <w:rPr>
          <w:position w:val="-2"/>
          <w:szCs w:val="27"/>
          <w:lang w:val="it-IT"/>
        </w:rPr>
        <w:t>i thu chi ngân sách dư</w:t>
      </w:r>
      <w:r w:rsidRPr="00DB46D6">
        <w:rPr>
          <w:position w:val="-2"/>
          <w:szCs w:val="27"/>
          <w:lang w:val="it-IT"/>
        </w:rPr>
        <w:t>.</w:t>
      </w:r>
      <w:r w:rsidRPr="00DB46D6">
        <w:rPr>
          <w:szCs w:val="27"/>
        </w:rPr>
        <w:t xml:space="preserve"> Theo quy định tại Phụ lục 1 ban hành kèm theo Nghị quyết 1211/2016/UBTVQH13 thì cân </w:t>
      </w:r>
      <w:r w:rsidRPr="00DB46D6">
        <w:rPr>
          <w:szCs w:val="27"/>
          <w:lang w:val="vi-VN"/>
        </w:rPr>
        <w:t>đối thu chi ngân sách</w:t>
      </w:r>
      <w:r w:rsidRPr="00DB46D6">
        <w:rPr>
          <w:szCs w:val="27"/>
        </w:rPr>
        <w:t xml:space="preserve"> phải đủ.</w:t>
      </w:r>
    </w:p>
    <w:p w:rsidR="00965970" w:rsidRPr="00DB46D6" w:rsidRDefault="00965970" w:rsidP="00965970">
      <w:pPr>
        <w:spacing w:line="276" w:lineRule="auto"/>
        <w:ind w:firstLine="720"/>
        <w:rPr>
          <w:szCs w:val="27"/>
        </w:rPr>
      </w:pPr>
      <w:r w:rsidRPr="00DB46D6">
        <w:rPr>
          <w:szCs w:val="27"/>
        </w:rPr>
        <w:t>Đánh giá: Đạt.</w:t>
      </w:r>
    </w:p>
    <w:p w:rsidR="00965970" w:rsidRPr="00DB46D6" w:rsidRDefault="00965970" w:rsidP="00965970">
      <w:pPr>
        <w:spacing w:line="276" w:lineRule="auto"/>
        <w:ind w:firstLine="720"/>
        <w:rPr>
          <w:szCs w:val="27"/>
        </w:rPr>
      </w:pPr>
      <w:r w:rsidRPr="00DB46D6">
        <w:rPr>
          <w:position w:val="-2"/>
          <w:szCs w:val="27"/>
          <w:lang w:val="it-IT"/>
        </w:rPr>
        <w:t>* Tỷ lệ hộ nghèo trung bình 3 năm gần nhấ</w:t>
      </w:r>
      <w:r w:rsidR="00D30E0B">
        <w:rPr>
          <w:position w:val="-2"/>
          <w:szCs w:val="27"/>
          <w:lang w:val="it-IT"/>
        </w:rPr>
        <w:t>t (2019</w:t>
      </w:r>
      <w:r w:rsidRPr="00DB46D6">
        <w:rPr>
          <w:position w:val="-2"/>
          <w:szCs w:val="27"/>
          <w:lang w:val="it-IT"/>
        </w:rPr>
        <w:t>-202</w:t>
      </w:r>
      <w:r w:rsidR="00D30E0B">
        <w:rPr>
          <w:position w:val="-2"/>
          <w:szCs w:val="27"/>
          <w:lang w:val="it-IT"/>
        </w:rPr>
        <w:t>1</w:t>
      </w:r>
      <w:r w:rsidRPr="00DB46D6">
        <w:rPr>
          <w:position w:val="-2"/>
          <w:szCs w:val="27"/>
          <w:lang w:val="it-IT"/>
        </w:rPr>
        <w:t>) t</w:t>
      </w:r>
      <w:r w:rsidRPr="00DB46D6">
        <w:rPr>
          <w:szCs w:val="27"/>
        </w:rPr>
        <w:t>heo quy định tại Phụ lục 1 ban hành kèm theo Nghị quyết 1211/2016/UBTVQH13 thì phải đạt bình quân của thị xã.</w:t>
      </w:r>
    </w:p>
    <w:p w:rsidR="00965970" w:rsidRPr="00DB46D6" w:rsidRDefault="00965970" w:rsidP="00965970">
      <w:pPr>
        <w:spacing w:line="276" w:lineRule="auto"/>
        <w:ind w:firstLine="720"/>
        <w:rPr>
          <w:szCs w:val="27"/>
        </w:rPr>
      </w:pPr>
      <w:r w:rsidRPr="00DB46D6">
        <w:rPr>
          <w:szCs w:val="27"/>
        </w:rPr>
        <w:lastRenderedPageBreak/>
        <w:t xml:space="preserve">Tỷ lệ hộ nghèo của xã Thuận Lộc </w:t>
      </w:r>
      <w:r w:rsidR="00D30E0B">
        <w:rPr>
          <w:szCs w:val="27"/>
        </w:rPr>
        <w:t xml:space="preserve">năm 2021 là 3,0%; </w:t>
      </w:r>
      <w:r w:rsidRPr="00DB46D6">
        <w:rPr>
          <w:szCs w:val="27"/>
        </w:rPr>
        <w:t>năm 2</w:t>
      </w:r>
      <w:r w:rsidR="000E2385">
        <w:rPr>
          <w:szCs w:val="27"/>
        </w:rPr>
        <w:t xml:space="preserve">020 là 3,27%, năm 2019 là 4,23%. </w:t>
      </w:r>
      <w:r w:rsidRPr="00DB46D6">
        <w:rPr>
          <w:szCs w:val="27"/>
        </w:rPr>
        <w:t>Tỷ lệ hộ nghèo bình quân 03 năm 201</w:t>
      </w:r>
      <w:r w:rsidR="00D30E0B">
        <w:rPr>
          <w:szCs w:val="27"/>
        </w:rPr>
        <w:t>9</w:t>
      </w:r>
      <w:r w:rsidRPr="00DB46D6">
        <w:rPr>
          <w:szCs w:val="27"/>
        </w:rPr>
        <w:t xml:space="preserve"> - 202</w:t>
      </w:r>
      <w:r w:rsidR="00D30E0B">
        <w:rPr>
          <w:szCs w:val="27"/>
        </w:rPr>
        <w:t>1</w:t>
      </w:r>
      <w:r w:rsidRPr="00DB46D6">
        <w:rPr>
          <w:szCs w:val="27"/>
        </w:rPr>
        <w:t xml:space="preserve"> của xã Thuận Lộc là </w:t>
      </w:r>
      <w:r w:rsidR="00D30E0B">
        <w:rPr>
          <w:szCs w:val="27"/>
        </w:rPr>
        <w:t>3,5</w:t>
      </w:r>
      <w:r w:rsidRPr="00DB46D6">
        <w:rPr>
          <w:szCs w:val="27"/>
        </w:rPr>
        <w:t>%.</w:t>
      </w:r>
    </w:p>
    <w:p w:rsidR="00965970" w:rsidRPr="00DB46D6" w:rsidRDefault="00965970" w:rsidP="00965970">
      <w:pPr>
        <w:spacing w:line="276" w:lineRule="auto"/>
        <w:ind w:firstLine="720"/>
        <w:rPr>
          <w:szCs w:val="27"/>
        </w:rPr>
      </w:pPr>
      <w:r w:rsidRPr="00DB46D6">
        <w:rPr>
          <w:szCs w:val="27"/>
        </w:rPr>
        <w:t xml:space="preserve">Tỷ lệ hộ nghèo của thị xã Hồng Lĩnh </w:t>
      </w:r>
      <w:r w:rsidR="00D30E0B">
        <w:rPr>
          <w:szCs w:val="27"/>
        </w:rPr>
        <w:t xml:space="preserve">năm 2021 là 1,82%; </w:t>
      </w:r>
      <w:r w:rsidRPr="00DB46D6">
        <w:rPr>
          <w:szCs w:val="27"/>
        </w:rPr>
        <w:t>năm 2020 là 1,96%; năm 2019 là 3,41%;. Tỷ lệ hộ nghèo bình quân 03 năm 201</w:t>
      </w:r>
      <w:r w:rsidR="00D30E0B">
        <w:rPr>
          <w:szCs w:val="27"/>
        </w:rPr>
        <w:t>9</w:t>
      </w:r>
      <w:r w:rsidRPr="00DB46D6">
        <w:rPr>
          <w:szCs w:val="27"/>
        </w:rPr>
        <w:t xml:space="preserve"> - 202</w:t>
      </w:r>
      <w:r w:rsidR="00D30E0B">
        <w:rPr>
          <w:szCs w:val="27"/>
        </w:rPr>
        <w:t>1</w:t>
      </w:r>
      <w:r w:rsidRPr="00DB46D6">
        <w:rPr>
          <w:szCs w:val="27"/>
        </w:rPr>
        <w:t xml:space="preserve"> của thị xã Hồng Lĩnh là </w:t>
      </w:r>
      <w:r w:rsidR="00D30E0B">
        <w:rPr>
          <w:szCs w:val="27"/>
        </w:rPr>
        <w:t>2,4</w:t>
      </w:r>
      <w:r w:rsidRPr="00DB46D6">
        <w:rPr>
          <w:szCs w:val="27"/>
        </w:rPr>
        <w:t>%.</w:t>
      </w:r>
    </w:p>
    <w:p w:rsidR="00965970" w:rsidRPr="00DB46D6" w:rsidRDefault="00965970" w:rsidP="00965970">
      <w:pPr>
        <w:spacing w:line="276" w:lineRule="auto"/>
        <w:ind w:firstLine="720"/>
        <w:rPr>
          <w:szCs w:val="27"/>
        </w:rPr>
      </w:pPr>
      <w:r w:rsidRPr="00DB46D6">
        <w:rPr>
          <w:szCs w:val="27"/>
        </w:rPr>
        <w:t xml:space="preserve">Đánh giá: </w:t>
      </w:r>
      <w:r w:rsidR="00D30E0B">
        <w:rPr>
          <w:szCs w:val="27"/>
        </w:rPr>
        <w:t>Chưa</w:t>
      </w:r>
      <w:r w:rsidRPr="00DB46D6">
        <w:rPr>
          <w:szCs w:val="27"/>
        </w:rPr>
        <w:t xml:space="preserve"> </w:t>
      </w:r>
      <w:r w:rsidR="00D30E0B">
        <w:rPr>
          <w:szCs w:val="27"/>
        </w:rPr>
        <w:t>đ</w:t>
      </w:r>
      <w:r w:rsidRPr="00DB46D6">
        <w:rPr>
          <w:szCs w:val="27"/>
        </w:rPr>
        <w:t>ạt.</w:t>
      </w:r>
    </w:p>
    <w:p w:rsidR="00965970" w:rsidRPr="00DB46D6" w:rsidRDefault="00965970" w:rsidP="00965970">
      <w:pPr>
        <w:spacing w:before="80" w:line="276" w:lineRule="auto"/>
        <w:ind w:firstLine="720"/>
        <w:rPr>
          <w:position w:val="-2"/>
          <w:szCs w:val="27"/>
          <w:lang w:val="it-IT"/>
        </w:rPr>
      </w:pPr>
      <w:r w:rsidRPr="00DB46D6">
        <w:rPr>
          <w:position w:val="-2"/>
          <w:szCs w:val="27"/>
          <w:lang w:val="it-IT"/>
        </w:rPr>
        <w:t>* Tỷ lệ lao động phi nông nghiệp: t</w:t>
      </w:r>
      <w:r w:rsidRPr="00DB46D6">
        <w:rPr>
          <w:szCs w:val="27"/>
        </w:rPr>
        <w:t xml:space="preserve">heo quy định tại Phụ lục 1 ban hành kèm theo Nghị quyết 1211/2016/UBTVQH13 phải đạt </w:t>
      </w:r>
      <w:r w:rsidR="005F36BD">
        <w:rPr>
          <w:szCs w:val="27"/>
        </w:rPr>
        <w:t>70,0</w:t>
      </w:r>
      <w:r w:rsidRPr="00DB46D6">
        <w:rPr>
          <w:szCs w:val="27"/>
        </w:rPr>
        <w:t xml:space="preserve">%. </w:t>
      </w:r>
      <w:r w:rsidR="005F36BD">
        <w:rPr>
          <w:szCs w:val="27"/>
        </w:rPr>
        <w:t>L</w:t>
      </w:r>
      <w:r w:rsidRPr="00DB46D6">
        <w:rPr>
          <w:szCs w:val="27"/>
        </w:rPr>
        <w:t xml:space="preserve">ao động phi nông nghiệp </w:t>
      </w:r>
      <w:r w:rsidR="005F36BD">
        <w:rPr>
          <w:szCs w:val="27"/>
        </w:rPr>
        <w:t>trên địa bàn xã 1.779</w:t>
      </w:r>
      <w:r w:rsidRPr="00DB46D6">
        <w:rPr>
          <w:szCs w:val="27"/>
        </w:rPr>
        <w:t xml:space="preserve"> người, chiếm </w:t>
      </w:r>
      <w:r w:rsidR="005F36BD">
        <w:rPr>
          <w:szCs w:val="27"/>
        </w:rPr>
        <w:t>71,88% tổng số lao động đang làm việc.</w:t>
      </w:r>
    </w:p>
    <w:p w:rsidR="00965970" w:rsidRPr="00DB46D6" w:rsidRDefault="00965970" w:rsidP="00965970">
      <w:pPr>
        <w:spacing w:line="276" w:lineRule="auto"/>
        <w:ind w:firstLine="720"/>
        <w:rPr>
          <w:szCs w:val="27"/>
        </w:rPr>
      </w:pPr>
      <w:r w:rsidRPr="00DB46D6">
        <w:rPr>
          <w:szCs w:val="27"/>
        </w:rPr>
        <w:t>Đánh giá: Đạt.</w:t>
      </w:r>
    </w:p>
    <w:p w:rsidR="00D70814" w:rsidRPr="00556065" w:rsidRDefault="00556065" w:rsidP="00556065">
      <w:pPr>
        <w:pStyle w:val="Heading3"/>
      </w:pPr>
      <w:bookmarkStart w:id="115" w:name="_Toc68613351"/>
      <w:bookmarkStart w:id="116" w:name="_Toc89172636"/>
      <w:r>
        <w:t>4.</w:t>
      </w:r>
      <w:r w:rsidR="00D70814" w:rsidRPr="00556065">
        <w:t xml:space="preserve"> Các tiêu chuẩn về trình độ phát triển cơ sở hạ tầng</w:t>
      </w:r>
      <w:bookmarkEnd w:id="115"/>
      <w:bookmarkEnd w:id="116"/>
    </w:p>
    <w:p w:rsidR="0095432A" w:rsidRPr="00DB46D6" w:rsidRDefault="0095432A" w:rsidP="00C70B12">
      <w:pPr>
        <w:widowControl w:val="0"/>
        <w:spacing w:after="0" w:line="312" w:lineRule="auto"/>
        <w:ind w:firstLine="720"/>
        <w:rPr>
          <w:szCs w:val="27"/>
          <w:lang w:val="pt-BR"/>
        </w:rPr>
      </w:pPr>
      <w:r w:rsidRPr="00DB46D6">
        <w:rPr>
          <w:szCs w:val="27"/>
          <w:lang w:val="pt-BR"/>
        </w:rPr>
        <w:t>Quy định tại Phụ lục 2: Các tiêu chuẩn về trình độ phát triển cơ sở hạ tầng áp dụng đối với khu vực dự kiến thành lập phường, quận (ban hành kèm theo Nghị quyết số 1210/2016/UBTVQH13 ngày 25/5/2016 của Ủy ban Thường vụ Quốc hội về phân loại đô thị).</w:t>
      </w:r>
    </w:p>
    <w:p w:rsidR="0095432A" w:rsidRPr="00DB46D6" w:rsidRDefault="0095432A" w:rsidP="00D97E3B">
      <w:pPr>
        <w:widowControl w:val="0"/>
        <w:spacing w:after="0"/>
        <w:ind w:firstLine="720"/>
        <w:rPr>
          <w:szCs w:val="27"/>
          <w:lang w:val="pt-BR"/>
        </w:rPr>
      </w:pPr>
      <w:r w:rsidRPr="00DB46D6">
        <w:rPr>
          <w:b/>
          <w:i/>
          <w:szCs w:val="27"/>
          <w:lang w:val="pt-BR"/>
        </w:rPr>
        <w:t>* Đất công trình giáo dục mầm non và phổ thông cơ sở</w:t>
      </w:r>
      <w:r w:rsidRPr="00DB46D6">
        <w:rPr>
          <w:szCs w:val="27"/>
          <w:lang w:val="pt-BR"/>
        </w:rPr>
        <w:t xml:space="preserve"> (m</w:t>
      </w:r>
      <w:r w:rsidRPr="00DB46D6">
        <w:rPr>
          <w:szCs w:val="27"/>
          <w:vertAlign w:val="superscript"/>
          <w:lang w:val="pt-BR"/>
        </w:rPr>
        <w:t>2</w:t>
      </w:r>
      <w:r w:rsidRPr="00DB46D6">
        <w:rPr>
          <w:szCs w:val="27"/>
          <w:lang w:val="pt-BR"/>
        </w:rPr>
        <w:t>/người):</w:t>
      </w:r>
    </w:p>
    <w:p w:rsidR="0095432A" w:rsidRPr="00DB46D6" w:rsidRDefault="0095432A" w:rsidP="00D97E3B">
      <w:pPr>
        <w:widowControl w:val="0"/>
        <w:spacing w:after="0"/>
        <w:ind w:firstLine="720"/>
        <w:rPr>
          <w:szCs w:val="27"/>
          <w:lang w:val="pt-BR"/>
        </w:rPr>
      </w:pPr>
      <w:r w:rsidRPr="00DB46D6">
        <w:rPr>
          <w:szCs w:val="27"/>
          <w:lang w:val="pt-BR"/>
        </w:rPr>
        <w:t>Hiện nay trên địa bàn xã Thuận Lộc có 01 trường Mầm non, 01 trường liên cấp tiểu học và THCS</w:t>
      </w:r>
      <w:r w:rsidR="00C542FF" w:rsidRPr="00DB46D6">
        <w:rPr>
          <w:szCs w:val="27"/>
          <w:lang w:val="pt-BR"/>
        </w:rPr>
        <w:t>.</w:t>
      </w:r>
    </w:p>
    <w:p w:rsidR="0095432A" w:rsidRPr="00DB46D6" w:rsidRDefault="0095432A" w:rsidP="00D97E3B">
      <w:pPr>
        <w:widowControl w:val="0"/>
        <w:spacing w:after="0"/>
        <w:ind w:firstLine="720"/>
        <w:rPr>
          <w:szCs w:val="27"/>
          <w:lang w:val="pt-BR"/>
        </w:rPr>
      </w:pPr>
      <w:r w:rsidRPr="00DB46D6">
        <w:rPr>
          <w:szCs w:val="27"/>
          <w:lang w:val="pt-BR"/>
        </w:rPr>
        <w:t>+ Tổng diện tích đất công trình giáo dục mầm non và phổ thông cơ sở là:</w:t>
      </w:r>
      <w:r w:rsidR="00C542FF" w:rsidRPr="00DB46D6">
        <w:rPr>
          <w:szCs w:val="27"/>
          <w:lang w:val="pt-BR"/>
        </w:rPr>
        <w:t>21.900</w:t>
      </w:r>
      <w:r w:rsidRPr="00DB46D6">
        <w:rPr>
          <w:szCs w:val="27"/>
          <w:lang w:val="pt-BR"/>
        </w:rPr>
        <w:t xml:space="preserve"> m</w:t>
      </w:r>
      <w:r w:rsidRPr="00DB46D6">
        <w:rPr>
          <w:szCs w:val="27"/>
          <w:vertAlign w:val="superscript"/>
          <w:lang w:val="pt-BR"/>
        </w:rPr>
        <w:t>2</w:t>
      </w:r>
      <w:r w:rsidRPr="00DB46D6">
        <w:rPr>
          <w:i/>
          <w:szCs w:val="27"/>
          <w:lang w:val="pt-BR"/>
        </w:rPr>
        <w:t xml:space="preserve">(xem chi tiết biểu </w:t>
      </w:r>
      <w:r w:rsidR="00C542FF" w:rsidRPr="00DB46D6">
        <w:rPr>
          <w:i/>
          <w:szCs w:val="27"/>
          <w:lang w:val="pt-BR"/>
        </w:rPr>
        <w:t>thống kê, kiểm kê định kỳ mục I, chương II</w:t>
      </w:r>
      <w:r w:rsidRPr="00DB46D6">
        <w:rPr>
          <w:i/>
          <w:szCs w:val="27"/>
          <w:lang w:val="pt-BR"/>
        </w:rPr>
        <w:t>)</w:t>
      </w:r>
    </w:p>
    <w:p w:rsidR="0095432A" w:rsidRPr="00DB46D6" w:rsidRDefault="0095432A" w:rsidP="00D97E3B">
      <w:pPr>
        <w:widowControl w:val="0"/>
        <w:spacing w:after="0"/>
        <w:ind w:firstLine="720"/>
        <w:rPr>
          <w:szCs w:val="27"/>
          <w:lang w:val="pt-BR"/>
        </w:rPr>
      </w:pPr>
      <w:r w:rsidRPr="00DB46D6">
        <w:rPr>
          <w:szCs w:val="27"/>
          <w:lang w:val="pt-BR"/>
        </w:rPr>
        <w:t xml:space="preserve">+ Quy mô dân số toàn xã là: </w:t>
      </w:r>
      <w:r w:rsidR="00C542FF" w:rsidRPr="00DB46D6">
        <w:rPr>
          <w:szCs w:val="27"/>
          <w:lang w:val="pt-BR"/>
        </w:rPr>
        <w:t>3.</w:t>
      </w:r>
      <w:r w:rsidR="005F36BD">
        <w:rPr>
          <w:szCs w:val="27"/>
          <w:lang w:val="pt-BR"/>
        </w:rPr>
        <w:t>667</w:t>
      </w:r>
      <w:r w:rsidRPr="00DB46D6">
        <w:rPr>
          <w:szCs w:val="27"/>
          <w:lang w:val="pt-BR"/>
        </w:rPr>
        <w:t xml:space="preserve"> người.</w:t>
      </w:r>
    </w:p>
    <w:p w:rsidR="0095432A" w:rsidRPr="00DB46D6" w:rsidRDefault="0095432A" w:rsidP="00D97E3B">
      <w:pPr>
        <w:widowControl w:val="0"/>
        <w:spacing w:after="0"/>
        <w:ind w:firstLine="720"/>
        <w:rPr>
          <w:szCs w:val="27"/>
          <w:lang w:val="pt-BR"/>
        </w:rPr>
      </w:pPr>
      <w:r w:rsidRPr="00DB46D6">
        <w:rPr>
          <w:szCs w:val="27"/>
          <w:lang w:val="pt-BR"/>
        </w:rPr>
        <w:t>Do đó, trung bình đất công trình giáo dục mầm non và phổ thông cơ sở là:</w:t>
      </w:r>
    </w:p>
    <w:p w:rsidR="0095432A" w:rsidRPr="00DB46D6" w:rsidRDefault="00BE3FDD" w:rsidP="00D97E3B">
      <w:pPr>
        <w:widowControl w:val="0"/>
        <w:spacing w:after="0"/>
        <w:ind w:firstLine="720"/>
        <w:jc w:val="center"/>
        <w:rPr>
          <w:szCs w:val="27"/>
          <w:lang w:val="pt-BR"/>
        </w:rPr>
      </w:pPr>
      <w:r w:rsidRPr="00DB46D6">
        <w:rPr>
          <w:szCs w:val="27"/>
          <w:lang w:val="pt-BR"/>
        </w:rPr>
        <w:fldChar w:fldCharType="begin"/>
      </w:r>
      <w:r w:rsidR="0095432A" w:rsidRPr="00DB46D6">
        <w:rPr>
          <w:szCs w:val="27"/>
          <w:lang w:val="pt-BR"/>
        </w:rPr>
        <w:instrText xml:space="preserve"> QUOTE </w:instrText>
      </w:r>
      <m:oMath>
        <m:f>
          <m:fPr>
            <m:ctrlPr>
              <w:rPr>
                <w:rFonts w:ascii="Cambria Math" w:hAnsi="Cambria Math"/>
                <w:i/>
                <w:szCs w:val="27"/>
                <w:lang w:val="pt-BR"/>
              </w:rPr>
            </m:ctrlPr>
          </m:fPr>
          <m:num>
            <m:r>
              <m:rPr>
                <m:sty m:val="p"/>
              </m:rPr>
              <w:rPr>
                <w:rFonts w:ascii="Cambria Math"/>
                <w:szCs w:val="27"/>
                <w:lang w:val="pt-BR"/>
              </w:rPr>
              <m:t>19253</m:t>
            </m:r>
          </m:num>
          <m:den>
            <m:r>
              <m:rPr>
                <m:sty m:val="p"/>
              </m:rPr>
              <w:rPr>
                <w:rFonts w:ascii="Cambria Math"/>
                <w:szCs w:val="27"/>
                <w:lang w:val="pt-BR"/>
              </w:rPr>
              <m:t>6927</m:t>
            </m:r>
          </m:den>
        </m:f>
      </m:oMath>
      <w:r w:rsidRPr="00DB46D6">
        <w:rPr>
          <w:szCs w:val="27"/>
          <w:lang w:val="pt-BR"/>
        </w:rPr>
        <w:fldChar w:fldCharType="end"/>
      </w:r>
      <w:r w:rsidR="00815620" w:rsidRPr="00DB46D6">
        <w:rPr>
          <w:position w:val="-24"/>
          <w:szCs w:val="27"/>
          <w:lang w:val="pt-BR"/>
        </w:rPr>
        <w:object w:dxaOrig="7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5pt;height:35.7pt" o:ole="">
            <v:imagedata r:id="rId16" o:title=""/>
          </v:shape>
          <o:OLEObject Type="Embed" ProgID="Equation.3" ShapeID="_x0000_i1025" DrawAspect="Content" ObjectID="_1699892270" r:id="rId17"/>
        </w:object>
      </w:r>
      <w:r w:rsidRPr="00DB46D6">
        <w:rPr>
          <w:szCs w:val="27"/>
          <w:lang w:val="pt-BR"/>
        </w:rPr>
        <w:fldChar w:fldCharType="begin"/>
      </w:r>
      <w:r w:rsidR="0095432A" w:rsidRPr="00DB46D6">
        <w:rPr>
          <w:szCs w:val="27"/>
          <w:lang w:val="pt-BR"/>
        </w:rPr>
        <w:instrText xml:space="preserve"> QUOTE </w:instrText>
      </w:r>
      <m:oMath>
        <m:f>
          <m:fPr>
            <m:ctrlPr>
              <w:rPr>
                <w:rFonts w:ascii="Cambria Math" w:hAnsi="Cambria Math"/>
                <w:i/>
                <w:szCs w:val="27"/>
                <w:lang w:val="pt-BR"/>
              </w:rPr>
            </m:ctrlPr>
          </m:fPr>
          <m:num>
            <m:r>
              <m:rPr>
                <m:sty m:val="p"/>
              </m:rPr>
              <w:rPr>
                <w:rFonts w:ascii="Cambria Math"/>
                <w:szCs w:val="27"/>
                <w:lang w:val="pt-BR"/>
              </w:rPr>
              <m:t>16603</m:t>
            </m:r>
          </m:num>
          <m:den>
            <m:r>
              <m:rPr>
                <m:sty m:val="p"/>
              </m:rPr>
              <w:rPr>
                <w:rFonts w:ascii="Cambria Math"/>
                <w:szCs w:val="27"/>
                <w:lang w:val="pt-BR"/>
              </w:rPr>
              <m:t>5898</m:t>
            </m:r>
          </m:den>
        </m:f>
      </m:oMath>
      <w:r w:rsidRPr="00DB46D6">
        <w:rPr>
          <w:szCs w:val="27"/>
          <w:lang w:val="pt-BR"/>
        </w:rPr>
        <w:fldChar w:fldCharType="end"/>
      </w:r>
      <w:r w:rsidR="0095432A" w:rsidRPr="00DB46D6">
        <w:rPr>
          <w:szCs w:val="27"/>
          <w:lang w:val="pt-BR"/>
        </w:rPr>
        <w:t xml:space="preserve">= </w:t>
      </w:r>
      <w:r w:rsidR="00C542FF" w:rsidRPr="00DB46D6">
        <w:rPr>
          <w:szCs w:val="27"/>
          <w:lang w:val="pt-BR"/>
        </w:rPr>
        <w:t>5,</w:t>
      </w:r>
      <w:r w:rsidR="005F36BD">
        <w:rPr>
          <w:szCs w:val="27"/>
          <w:lang w:val="pt-BR"/>
        </w:rPr>
        <w:t>9</w:t>
      </w:r>
      <w:r w:rsidR="00C542FF" w:rsidRPr="00DB46D6">
        <w:rPr>
          <w:szCs w:val="27"/>
          <w:lang w:val="pt-BR"/>
        </w:rPr>
        <w:t>7</w:t>
      </w:r>
      <w:r w:rsidR="0095432A" w:rsidRPr="00DB46D6">
        <w:rPr>
          <w:szCs w:val="27"/>
          <w:lang w:val="pt-BR"/>
        </w:rPr>
        <w:t xml:space="preserve"> m</w:t>
      </w:r>
      <w:r w:rsidR="0095432A" w:rsidRPr="00DB46D6">
        <w:rPr>
          <w:szCs w:val="27"/>
          <w:vertAlign w:val="superscript"/>
          <w:lang w:val="pt-BR"/>
        </w:rPr>
        <w:t>2</w:t>
      </w:r>
      <w:r w:rsidR="0095432A" w:rsidRPr="00DB46D6">
        <w:rPr>
          <w:szCs w:val="27"/>
          <w:lang w:val="pt-BR"/>
        </w:rPr>
        <w:t>/người</w:t>
      </w:r>
    </w:p>
    <w:p w:rsidR="0095432A" w:rsidRPr="00DB46D6" w:rsidRDefault="0095432A" w:rsidP="00D97E3B">
      <w:pPr>
        <w:widowControl w:val="0"/>
        <w:spacing w:after="0"/>
        <w:ind w:firstLine="720"/>
        <w:rPr>
          <w:szCs w:val="27"/>
          <w:lang w:val="pt-BR"/>
        </w:rPr>
      </w:pPr>
      <w:r w:rsidRPr="00DB46D6">
        <w:rPr>
          <w:szCs w:val="27"/>
          <w:lang w:val="pt-BR"/>
        </w:rPr>
        <w:t>+ Tiêu chuẩn đối với khu vực dự kiến thành lập phường thuộc đô thị loại IV là ≥ 2,7 m</w:t>
      </w:r>
      <w:r w:rsidRPr="00DB46D6">
        <w:rPr>
          <w:szCs w:val="27"/>
          <w:vertAlign w:val="superscript"/>
          <w:lang w:val="pt-BR"/>
        </w:rPr>
        <w:t>2</w:t>
      </w:r>
      <w:r w:rsidRPr="00DB46D6">
        <w:rPr>
          <w:szCs w:val="27"/>
          <w:lang w:val="pt-BR"/>
        </w:rPr>
        <w:t>/người.</w:t>
      </w:r>
    </w:p>
    <w:p w:rsidR="0095432A" w:rsidRPr="00DB46D6" w:rsidRDefault="0095432A" w:rsidP="00D97E3B">
      <w:pPr>
        <w:widowControl w:val="0"/>
        <w:spacing w:after="0"/>
        <w:ind w:firstLine="720"/>
        <w:rPr>
          <w:szCs w:val="27"/>
          <w:lang w:val="pt-BR"/>
        </w:rPr>
      </w:pPr>
      <w:r w:rsidRPr="00DB46D6">
        <w:rPr>
          <w:szCs w:val="27"/>
          <w:lang w:val="pt-BR"/>
        </w:rPr>
        <w:t>Đánh giá: Đạ</w:t>
      </w:r>
      <w:r w:rsidR="00C542FF" w:rsidRPr="00DB46D6">
        <w:rPr>
          <w:szCs w:val="27"/>
          <w:lang w:val="pt-BR"/>
        </w:rPr>
        <w:t>t.</w:t>
      </w:r>
    </w:p>
    <w:p w:rsidR="00C542FF" w:rsidRPr="00DB46D6" w:rsidRDefault="00C542FF" w:rsidP="00D97E3B">
      <w:pPr>
        <w:widowControl w:val="0"/>
        <w:spacing w:after="0"/>
        <w:ind w:firstLine="720"/>
        <w:rPr>
          <w:szCs w:val="27"/>
          <w:lang w:val="pt-BR"/>
        </w:rPr>
      </w:pPr>
      <w:r w:rsidRPr="00DB46D6">
        <w:rPr>
          <w:b/>
          <w:i/>
          <w:szCs w:val="27"/>
          <w:lang w:val="pt-BR"/>
        </w:rPr>
        <w:t>* Trạm y tế</w:t>
      </w:r>
      <w:r w:rsidRPr="00DB46D6">
        <w:rPr>
          <w:szCs w:val="27"/>
          <w:lang w:val="pt-BR"/>
        </w:rPr>
        <w:t xml:space="preserve"> (≥ 500 m</w:t>
      </w:r>
      <w:r w:rsidRPr="00DB46D6">
        <w:rPr>
          <w:szCs w:val="27"/>
          <w:vertAlign w:val="superscript"/>
          <w:lang w:val="pt-BR"/>
        </w:rPr>
        <w:t>2</w:t>
      </w:r>
      <w:r w:rsidRPr="00DB46D6">
        <w:rPr>
          <w:szCs w:val="27"/>
          <w:lang w:val="pt-BR"/>
        </w:rPr>
        <w:t>/trạm)</w:t>
      </w:r>
    </w:p>
    <w:p w:rsidR="00C542FF" w:rsidRPr="00DB46D6" w:rsidRDefault="00C542FF" w:rsidP="00D97E3B">
      <w:pPr>
        <w:widowControl w:val="0"/>
        <w:spacing w:after="0"/>
        <w:ind w:firstLine="720"/>
        <w:rPr>
          <w:szCs w:val="27"/>
          <w:lang w:val="pt-BR"/>
        </w:rPr>
      </w:pPr>
      <w:r w:rsidRPr="00DB46D6">
        <w:rPr>
          <w:szCs w:val="27"/>
          <w:lang w:val="pt-BR"/>
        </w:rPr>
        <w:t>+ Hiện nay trên địa bàn xã có: 01 trạm y tế xã có diện tích 1.600 m</w:t>
      </w:r>
      <w:r w:rsidRPr="00DB46D6">
        <w:rPr>
          <w:szCs w:val="27"/>
          <w:vertAlign w:val="superscript"/>
          <w:lang w:val="pt-BR"/>
        </w:rPr>
        <w:t>2</w:t>
      </w:r>
      <w:r w:rsidRPr="00DB46D6">
        <w:rPr>
          <w:i/>
          <w:szCs w:val="27"/>
          <w:lang w:val="pt-BR"/>
        </w:rPr>
        <w:t>(xem chi tiết biểu thống kê, kiểm kê định kỳ mục I, chương II)</w:t>
      </w:r>
    </w:p>
    <w:p w:rsidR="00C542FF" w:rsidRPr="00DB46D6" w:rsidRDefault="00C542FF" w:rsidP="00D97E3B">
      <w:pPr>
        <w:widowControl w:val="0"/>
        <w:spacing w:after="0"/>
        <w:ind w:firstLine="720"/>
        <w:rPr>
          <w:szCs w:val="27"/>
          <w:lang w:val="pt-BR"/>
        </w:rPr>
      </w:pPr>
      <w:r w:rsidRPr="00DB46D6">
        <w:rPr>
          <w:szCs w:val="27"/>
          <w:lang w:val="pt-BR"/>
        </w:rPr>
        <w:t>+ Quy mô dân số toàn xã là 3.</w:t>
      </w:r>
      <w:r w:rsidR="00815620">
        <w:rPr>
          <w:szCs w:val="27"/>
          <w:lang w:val="pt-BR"/>
        </w:rPr>
        <w:t>667</w:t>
      </w:r>
      <w:r w:rsidRPr="00DB46D6">
        <w:rPr>
          <w:szCs w:val="27"/>
          <w:lang w:val="pt-BR"/>
        </w:rPr>
        <w:t xml:space="preserve"> người.</w:t>
      </w:r>
    </w:p>
    <w:p w:rsidR="00C542FF" w:rsidRPr="00DB46D6" w:rsidRDefault="00C542FF" w:rsidP="00D97E3B">
      <w:pPr>
        <w:widowControl w:val="0"/>
        <w:spacing w:after="0"/>
        <w:rPr>
          <w:szCs w:val="27"/>
          <w:lang w:val="pt-BR"/>
        </w:rPr>
      </w:pPr>
      <w:r w:rsidRPr="00DB46D6">
        <w:rPr>
          <w:szCs w:val="27"/>
          <w:lang w:val="pt-BR"/>
        </w:rPr>
        <w:tab/>
      </w:r>
      <w:r w:rsidR="009111BC" w:rsidRPr="00DB46D6">
        <w:rPr>
          <w:szCs w:val="27"/>
          <w:lang w:val="pt-BR"/>
        </w:rPr>
        <w:t>T</w:t>
      </w:r>
      <w:r w:rsidRPr="00DB46D6">
        <w:rPr>
          <w:szCs w:val="27"/>
          <w:lang w:val="pt-BR"/>
        </w:rPr>
        <w:t xml:space="preserve">ỷ lệ trạm y tế tính trên 5.000 người là </w:t>
      </w:r>
      <w:r w:rsidR="005F36BD" w:rsidRPr="00DB46D6">
        <w:rPr>
          <w:position w:val="-24"/>
          <w:szCs w:val="27"/>
          <w:lang w:val="pt-BR"/>
        </w:rPr>
        <w:object w:dxaOrig="840" w:dyaOrig="620">
          <v:shape id="_x0000_i1026" type="#_x0000_t75" style="width:49.05pt;height:35.7pt" o:ole="">
            <v:imagedata r:id="rId18" o:title=""/>
          </v:shape>
          <o:OLEObject Type="Embed" ProgID="Equation.3" ShapeID="_x0000_i1026" DrawAspect="Content" ObjectID="_1699892271" r:id="rId19"/>
        </w:object>
      </w:r>
      <w:r w:rsidRPr="00DB46D6">
        <w:rPr>
          <w:szCs w:val="27"/>
          <w:lang w:val="pt-BR"/>
        </w:rPr>
        <w:t>= 1,3</w:t>
      </w:r>
      <w:r w:rsidR="005F36BD">
        <w:rPr>
          <w:szCs w:val="27"/>
          <w:lang w:val="pt-BR"/>
        </w:rPr>
        <w:t>6</w:t>
      </w:r>
      <w:r w:rsidRPr="00DB46D6">
        <w:rPr>
          <w:szCs w:val="27"/>
          <w:lang w:val="pt-BR"/>
        </w:rPr>
        <w:t xml:space="preserve"> (trạm/5.000 người). </w:t>
      </w:r>
    </w:p>
    <w:p w:rsidR="00C542FF" w:rsidRPr="00DB46D6" w:rsidRDefault="00C542FF" w:rsidP="000E2385">
      <w:pPr>
        <w:widowControl w:val="0"/>
        <w:spacing w:after="0" w:line="276" w:lineRule="auto"/>
        <w:rPr>
          <w:szCs w:val="27"/>
          <w:lang w:val="pt-BR"/>
        </w:rPr>
      </w:pPr>
      <w:r w:rsidRPr="00DB46D6">
        <w:rPr>
          <w:szCs w:val="27"/>
          <w:lang w:val="pt-BR"/>
        </w:rPr>
        <w:tab/>
        <w:t>Tiêu chuẩn đối với khu vực dự kiến thành lập phường thuộc đô thị loại IV là:  ≥ 1 trạm/5.000 người</w:t>
      </w:r>
    </w:p>
    <w:p w:rsidR="00C542FF" w:rsidRPr="00DB46D6" w:rsidRDefault="00C542FF" w:rsidP="000E2385">
      <w:pPr>
        <w:widowControl w:val="0"/>
        <w:spacing w:after="0" w:line="276" w:lineRule="auto"/>
        <w:ind w:firstLine="720"/>
        <w:rPr>
          <w:szCs w:val="27"/>
          <w:lang w:val="pt-BR"/>
        </w:rPr>
      </w:pPr>
      <w:r w:rsidRPr="00DB46D6">
        <w:rPr>
          <w:szCs w:val="27"/>
          <w:lang w:val="pt-BR"/>
        </w:rPr>
        <w:t>Đánh giá: Đạt.</w:t>
      </w:r>
    </w:p>
    <w:p w:rsidR="00C542FF" w:rsidRPr="00DB46D6" w:rsidRDefault="00C542FF" w:rsidP="000E2385">
      <w:pPr>
        <w:widowControl w:val="0"/>
        <w:spacing w:after="0" w:line="276" w:lineRule="auto"/>
        <w:ind w:firstLine="720"/>
        <w:rPr>
          <w:szCs w:val="27"/>
          <w:lang w:val="pt-BR"/>
        </w:rPr>
      </w:pPr>
      <w:r w:rsidRPr="00DB46D6">
        <w:rPr>
          <w:b/>
          <w:i/>
          <w:szCs w:val="27"/>
          <w:lang w:val="pt-BR"/>
        </w:rPr>
        <w:t>* Sân luyện tập</w:t>
      </w:r>
      <w:r w:rsidRPr="00DB46D6">
        <w:rPr>
          <w:szCs w:val="27"/>
          <w:lang w:val="pt-BR"/>
        </w:rPr>
        <w:t xml:space="preserve"> (≥ 3000 m</w:t>
      </w:r>
      <w:r w:rsidRPr="00DB46D6">
        <w:rPr>
          <w:szCs w:val="27"/>
          <w:vertAlign w:val="superscript"/>
          <w:lang w:val="pt-BR"/>
        </w:rPr>
        <w:t>2</w:t>
      </w:r>
      <w:r w:rsidRPr="00DB46D6">
        <w:rPr>
          <w:szCs w:val="27"/>
          <w:lang w:val="pt-BR"/>
        </w:rPr>
        <w:t>)</w:t>
      </w:r>
    </w:p>
    <w:p w:rsidR="00C542FF" w:rsidRPr="00DB46D6" w:rsidRDefault="00C542FF" w:rsidP="000E2385">
      <w:pPr>
        <w:widowControl w:val="0"/>
        <w:spacing w:after="0" w:line="276" w:lineRule="auto"/>
        <w:ind w:firstLine="720"/>
        <w:rPr>
          <w:szCs w:val="27"/>
          <w:lang w:val="pt-BR"/>
        </w:rPr>
      </w:pPr>
      <w:r w:rsidRPr="00DB46D6">
        <w:rPr>
          <w:szCs w:val="27"/>
          <w:lang w:val="pt-BR"/>
        </w:rPr>
        <w:t xml:space="preserve">+ Trên địa bàn xã  hiện nay có 01 sân thể thao xã và 04 sân thể thao thôn với </w:t>
      </w:r>
      <w:r w:rsidRPr="00DB46D6">
        <w:rPr>
          <w:szCs w:val="27"/>
          <w:lang w:val="pt-BR"/>
        </w:rPr>
        <w:lastRenderedPageBreak/>
        <w:t>tổng diện tích là 28.890,8m</w:t>
      </w:r>
      <w:r w:rsidRPr="00DB46D6">
        <w:rPr>
          <w:szCs w:val="27"/>
          <w:vertAlign w:val="superscript"/>
          <w:lang w:val="pt-BR"/>
        </w:rPr>
        <w:t>2</w:t>
      </w:r>
      <w:r w:rsidRPr="00DB46D6">
        <w:rPr>
          <w:szCs w:val="27"/>
          <w:lang w:val="pt-BR"/>
        </w:rPr>
        <w:t xml:space="preserve">.  Đây cũng là những công trình phục vụ nhu cầu hoạt động thể dục thể thao của người dân trên địa bàn xã. </w:t>
      </w:r>
    </w:p>
    <w:p w:rsidR="00C542FF" w:rsidRPr="00DB46D6" w:rsidRDefault="00C542FF" w:rsidP="000E2385">
      <w:pPr>
        <w:widowControl w:val="0"/>
        <w:spacing w:after="0" w:line="276" w:lineRule="auto"/>
        <w:rPr>
          <w:szCs w:val="27"/>
          <w:lang w:val="pt-BR"/>
        </w:rPr>
      </w:pPr>
      <w:r w:rsidRPr="00DB46D6">
        <w:rPr>
          <w:szCs w:val="27"/>
          <w:lang w:val="pt-BR"/>
        </w:rPr>
        <w:tab/>
        <w:t xml:space="preserve">+ Quy mô dân số toàn xã là </w:t>
      </w:r>
      <w:r w:rsidR="009111BC" w:rsidRPr="00DB46D6">
        <w:rPr>
          <w:szCs w:val="27"/>
          <w:lang w:val="pt-BR"/>
        </w:rPr>
        <w:t>3.</w:t>
      </w:r>
      <w:r w:rsidR="005F36BD">
        <w:rPr>
          <w:szCs w:val="27"/>
          <w:lang w:val="pt-BR"/>
        </w:rPr>
        <w:t>667</w:t>
      </w:r>
      <w:r w:rsidRPr="00DB46D6">
        <w:rPr>
          <w:szCs w:val="27"/>
          <w:lang w:val="pt-BR"/>
        </w:rPr>
        <w:t xml:space="preserve"> người.</w:t>
      </w:r>
    </w:p>
    <w:p w:rsidR="00C542FF" w:rsidRPr="00DB46D6" w:rsidRDefault="00C542FF" w:rsidP="000E2385">
      <w:pPr>
        <w:widowControl w:val="0"/>
        <w:spacing w:after="0" w:line="276" w:lineRule="auto"/>
        <w:ind w:firstLine="720"/>
        <w:rPr>
          <w:szCs w:val="27"/>
          <w:lang w:val="pt-BR"/>
        </w:rPr>
      </w:pPr>
      <w:r w:rsidRPr="00DB46D6">
        <w:rPr>
          <w:szCs w:val="27"/>
          <w:lang w:val="pt-BR"/>
        </w:rPr>
        <w:t>Do đó, bình quân diện tích sân tập luyện (≥ 3000 m</w:t>
      </w:r>
      <w:r w:rsidRPr="00DB46D6">
        <w:rPr>
          <w:szCs w:val="27"/>
          <w:vertAlign w:val="superscript"/>
          <w:lang w:val="pt-BR"/>
        </w:rPr>
        <w:t xml:space="preserve">2 </w:t>
      </w:r>
      <w:r w:rsidRPr="00DB46D6">
        <w:rPr>
          <w:szCs w:val="27"/>
          <w:lang w:val="pt-BR"/>
        </w:rPr>
        <w:t>) là:</w:t>
      </w:r>
    </w:p>
    <w:p w:rsidR="00C542FF" w:rsidRPr="00DB46D6" w:rsidRDefault="005F36BD" w:rsidP="000E2385">
      <w:pPr>
        <w:widowControl w:val="0"/>
        <w:spacing w:after="0" w:line="276" w:lineRule="auto"/>
        <w:ind w:firstLine="720"/>
        <w:jc w:val="center"/>
        <w:rPr>
          <w:szCs w:val="27"/>
          <w:lang w:val="pt-BR"/>
        </w:rPr>
      </w:pPr>
      <w:r w:rsidRPr="00DB46D6">
        <w:rPr>
          <w:position w:val="-24"/>
          <w:szCs w:val="27"/>
          <w:lang w:val="pt-BR"/>
        </w:rPr>
        <w:object w:dxaOrig="940" w:dyaOrig="620">
          <v:shape id="_x0000_i1027" type="#_x0000_t75" style="width:54.8pt;height:35.7pt" o:ole="">
            <v:imagedata r:id="rId20" o:title=""/>
          </v:shape>
          <o:OLEObject Type="Embed" ProgID="Equation.3" ShapeID="_x0000_i1027" DrawAspect="Content" ObjectID="_1699892272" r:id="rId21"/>
        </w:object>
      </w:r>
      <w:r w:rsidR="00C542FF" w:rsidRPr="00DB46D6">
        <w:rPr>
          <w:szCs w:val="27"/>
          <w:lang w:val="pt-BR"/>
        </w:rPr>
        <w:t xml:space="preserve">= </w:t>
      </w:r>
      <w:r w:rsidR="009111BC" w:rsidRPr="00DB46D6">
        <w:rPr>
          <w:szCs w:val="27"/>
          <w:lang w:val="pt-BR"/>
        </w:rPr>
        <w:t>7,</w:t>
      </w:r>
      <w:r>
        <w:rPr>
          <w:szCs w:val="27"/>
          <w:lang w:val="pt-BR"/>
        </w:rPr>
        <w:t>88</w:t>
      </w:r>
      <w:r w:rsidR="00C542FF" w:rsidRPr="00DB46D6">
        <w:rPr>
          <w:szCs w:val="27"/>
          <w:lang w:val="pt-BR"/>
        </w:rPr>
        <w:t xml:space="preserve"> m</w:t>
      </w:r>
      <w:r w:rsidR="00C542FF" w:rsidRPr="00DB46D6">
        <w:rPr>
          <w:szCs w:val="27"/>
          <w:vertAlign w:val="superscript"/>
          <w:lang w:val="pt-BR"/>
        </w:rPr>
        <w:t>2</w:t>
      </w:r>
      <w:r w:rsidR="00C542FF" w:rsidRPr="00DB46D6">
        <w:rPr>
          <w:szCs w:val="27"/>
          <w:lang w:val="pt-BR"/>
        </w:rPr>
        <w:t>/người.</w:t>
      </w:r>
    </w:p>
    <w:p w:rsidR="00C542FF" w:rsidRPr="00DB46D6" w:rsidRDefault="00C542FF" w:rsidP="000E2385">
      <w:pPr>
        <w:widowControl w:val="0"/>
        <w:spacing w:after="0" w:line="276" w:lineRule="auto"/>
        <w:ind w:firstLine="720"/>
        <w:rPr>
          <w:szCs w:val="27"/>
          <w:lang w:val="pt-BR"/>
        </w:rPr>
      </w:pPr>
      <w:r w:rsidRPr="00DB46D6">
        <w:rPr>
          <w:szCs w:val="27"/>
          <w:lang w:val="pt-BR"/>
        </w:rPr>
        <w:t>Tiêu chuẩn đối với khu vực dự kiến thành lập phường thuộc đô thị loại IV là ≥ 0,5 m</w:t>
      </w:r>
      <w:r w:rsidRPr="00DB46D6">
        <w:rPr>
          <w:szCs w:val="27"/>
          <w:vertAlign w:val="superscript"/>
          <w:lang w:val="pt-BR"/>
        </w:rPr>
        <w:t>2</w:t>
      </w:r>
      <w:r w:rsidRPr="00DB46D6">
        <w:rPr>
          <w:szCs w:val="27"/>
          <w:lang w:val="pt-BR"/>
        </w:rPr>
        <w:t>/người.</w:t>
      </w:r>
    </w:p>
    <w:p w:rsidR="00C542FF" w:rsidRPr="00DB46D6" w:rsidRDefault="00C542FF" w:rsidP="000E2385">
      <w:pPr>
        <w:widowControl w:val="0"/>
        <w:spacing w:after="0" w:line="276" w:lineRule="auto"/>
        <w:ind w:firstLine="720"/>
        <w:rPr>
          <w:szCs w:val="27"/>
          <w:lang w:val="pt-BR"/>
        </w:rPr>
      </w:pPr>
      <w:r w:rsidRPr="00DB46D6">
        <w:rPr>
          <w:szCs w:val="27"/>
          <w:lang w:val="pt-BR"/>
        </w:rPr>
        <w:t>Đánh giá: Đạt.</w:t>
      </w:r>
    </w:p>
    <w:p w:rsidR="009111BC" w:rsidRPr="00DB46D6" w:rsidRDefault="009111BC" w:rsidP="000E2385">
      <w:pPr>
        <w:widowControl w:val="0"/>
        <w:spacing w:after="0" w:line="276" w:lineRule="auto"/>
        <w:ind w:firstLine="720"/>
        <w:rPr>
          <w:szCs w:val="27"/>
          <w:lang w:val="pt-BR"/>
        </w:rPr>
      </w:pPr>
      <w:r w:rsidRPr="00DB46D6">
        <w:rPr>
          <w:b/>
          <w:i/>
          <w:szCs w:val="27"/>
          <w:lang w:val="pt-BR"/>
        </w:rPr>
        <w:t>* Chợ, siêu thị</w:t>
      </w:r>
      <w:r w:rsidRPr="00DB46D6">
        <w:rPr>
          <w:szCs w:val="27"/>
          <w:lang w:val="pt-BR"/>
        </w:rPr>
        <w:t xml:space="preserve"> (</w:t>
      </w:r>
      <w:r w:rsidRPr="00DB46D6">
        <w:rPr>
          <w:szCs w:val="27"/>
        </w:rPr>
        <w:t xml:space="preserve">≥ 1 </w:t>
      </w:r>
      <w:r w:rsidRPr="00DB46D6">
        <w:rPr>
          <w:szCs w:val="27"/>
          <w:lang w:val="pt-BR"/>
        </w:rPr>
        <w:t>công trình)</w:t>
      </w:r>
    </w:p>
    <w:p w:rsidR="009111BC" w:rsidRPr="00DB46D6" w:rsidRDefault="009111BC" w:rsidP="000E2385">
      <w:pPr>
        <w:widowControl w:val="0"/>
        <w:spacing w:after="0" w:line="276" w:lineRule="auto"/>
        <w:ind w:firstLine="720"/>
        <w:rPr>
          <w:szCs w:val="27"/>
          <w:lang w:val="pt-BR"/>
        </w:rPr>
      </w:pPr>
      <w:r w:rsidRPr="00DB46D6">
        <w:rPr>
          <w:szCs w:val="27"/>
          <w:lang w:val="pt-BR"/>
        </w:rPr>
        <w:t>Hiện trạng, trên địa bàn xã chưa có công trình chợ hay siêu thị nào.</w:t>
      </w:r>
    </w:p>
    <w:p w:rsidR="009111BC" w:rsidRPr="00DB46D6" w:rsidRDefault="009111BC" w:rsidP="000E2385">
      <w:pPr>
        <w:widowControl w:val="0"/>
        <w:spacing w:after="0" w:line="276" w:lineRule="auto"/>
        <w:ind w:firstLine="720"/>
        <w:rPr>
          <w:szCs w:val="27"/>
          <w:lang w:val="pt-BR"/>
        </w:rPr>
      </w:pPr>
      <w:r w:rsidRPr="00DB46D6">
        <w:rPr>
          <w:szCs w:val="27"/>
          <w:lang w:val="pt-BR"/>
        </w:rPr>
        <w:t>Đánh giá: Chưa đạt.</w:t>
      </w:r>
    </w:p>
    <w:p w:rsidR="009111BC" w:rsidRPr="00DB46D6" w:rsidRDefault="009111BC" w:rsidP="000E2385">
      <w:pPr>
        <w:widowControl w:val="0"/>
        <w:spacing w:after="0" w:line="276" w:lineRule="auto"/>
        <w:ind w:firstLine="720"/>
        <w:rPr>
          <w:szCs w:val="27"/>
          <w:lang w:val="pt-BR"/>
        </w:rPr>
      </w:pPr>
      <w:r w:rsidRPr="00DB46D6">
        <w:rPr>
          <w:b/>
          <w:i/>
          <w:szCs w:val="27"/>
          <w:lang w:val="pt-BR"/>
        </w:rPr>
        <w:t>* Đất cây xanh sử dụng công cộng</w:t>
      </w:r>
      <w:r w:rsidRPr="00DB46D6">
        <w:rPr>
          <w:szCs w:val="27"/>
          <w:lang w:val="pt-BR"/>
        </w:rPr>
        <w:t>(</w:t>
      </w:r>
      <w:r w:rsidRPr="00DB46D6">
        <w:rPr>
          <w:szCs w:val="27"/>
        </w:rPr>
        <w:t xml:space="preserve">≥ 2 </w:t>
      </w:r>
      <w:r w:rsidRPr="00DB46D6">
        <w:rPr>
          <w:szCs w:val="27"/>
          <w:lang w:val="vi-VN"/>
        </w:rPr>
        <w:t>m</w:t>
      </w:r>
      <w:r w:rsidRPr="00DB46D6">
        <w:rPr>
          <w:szCs w:val="27"/>
          <w:vertAlign w:val="superscript"/>
          <w:lang w:val="vi-VN"/>
        </w:rPr>
        <w:t>2</w:t>
      </w:r>
      <w:r w:rsidRPr="00DB46D6">
        <w:rPr>
          <w:szCs w:val="27"/>
          <w:lang w:val="vi-VN"/>
        </w:rPr>
        <w:t>/người</w:t>
      </w:r>
      <w:r w:rsidRPr="00DB46D6">
        <w:rPr>
          <w:szCs w:val="27"/>
          <w:lang w:val="pt-BR"/>
        </w:rPr>
        <w:t>)</w:t>
      </w:r>
    </w:p>
    <w:p w:rsidR="009111BC" w:rsidRPr="00DB46D6" w:rsidRDefault="009111BC" w:rsidP="000E2385">
      <w:pPr>
        <w:widowControl w:val="0"/>
        <w:spacing w:after="0" w:line="276" w:lineRule="auto"/>
        <w:ind w:firstLine="720"/>
        <w:rPr>
          <w:szCs w:val="27"/>
          <w:lang w:val="pt-BR"/>
        </w:rPr>
      </w:pPr>
      <w:r w:rsidRPr="00DB46D6">
        <w:rPr>
          <w:szCs w:val="27"/>
          <w:lang w:val="pt-BR"/>
        </w:rPr>
        <w:t>Hiện trạng, trên địa bàn xã chưa có đất cây xanh sử dụng công cộng.</w:t>
      </w:r>
    </w:p>
    <w:p w:rsidR="009111BC" w:rsidRPr="00DB46D6" w:rsidRDefault="009111BC" w:rsidP="000E2385">
      <w:pPr>
        <w:widowControl w:val="0"/>
        <w:spacing w:after="0" w:line="276" w:lineRule="auto"/>
        <w:ind w:firstLine="720"/>
        <w:rPr>
          <w:szCs w:val="27"/>
          <w:lang w:val="pt-BR"/>
        </w:rPr>
      </w:pPr>
      <w:r w:rsidRPr="00DB46D6">
        <w:rPr>
          <w:szCs w:val="27"/>
          <w:lang w:val="pt-BR"/>
        </w:rPr>
        <w:t>Đánh giá: Chưa đạt.</w:t>
      </w:r>
    </w:p>
    <w:p w:rsidR="009111BC" w:rsidRPr="00DB46D6" w:rsidRDefault="009111BC" w:rsidP="000E2385">
      <w:pPr>
        <w:widowControl w:val="0"/>
        <w:spacing w:after="0" w:line="276" w:lineRule="auto"/>
        <w:ind w:firstLine="720"/>
        <w:rPr>
          <w:szCs w:val="27"/>
          <w:lang w:val="pt-BR"/>
        </w:rPr>
      </w:pPr>
      <w:r w:rsidRPr="00DB46D6">
        <w:rPr>
          <w:b/>
          <w:i/>
          <w:szCs w:val="27"/>
          <w:lang w:val="pt-BR"/>
        </w:rPr>
        <w:t>* Diện tích đất giao thông tính trên dân số</w:t>
      </w:r>
      <w:r w:rsidRPr="00DB46D6">
        <w:rPr>
          <w:szCs w:val="27"/>
          <w:lang w:val="pt-BR"/>
        </w:rPr>
        <w:t xml:space="preserve"> (m</w:t>
      </w:r>
      <w:r w:rsidRPr="00DB46D6">
        <w:rPr>
          <w:szCs w:val="27"/>
          <w:vertAlign w:val="superscript"/>
          <w:lang w:val="pt-BR"/>
        </w:rPr>
        <w:t>2</w:t>
      </w:r>
      <w:r w:rsidRPr="00DB46D6">
        <w:rPr>
          <w:szCs w:val="27"/>
          <w:lang w:val="pt-BR"/>
        </w:rPr>
        <w:t>/người):</w:t>
      </w:r>
    </w:p>
    <w:p w:rsidR="009111BC" w:rsidRPr="00DB46D6" w:rsidRDefault="009111BC" w:rsidP="000E2385">
      <w:pPr>
        <w:widowControl w:val="0"/>
        <w:spacing w:after="0" w:line="276" w:lineRule="auto"/>
        <w:ind w:firstLine="720"/>
        <w:rPr>
          <w:szCs w:val="27"/>
          <w:lang w:val="pt-BR"/>
        </w:rPr>
      </w:pPr>
      <w:r w:rsidRPr="00DB46D6">
        <w:rPr>
          <w:szCs w:val="27"/>
          <w:lang w:val="pt-BR"/>
        </w:rPr>
        <w:t xml:space="preserve">+ Tổng diện tích đất giao thông toàn xã là </w:t>
      </w:r>
      <w:r w:rsidR="001F005B">
        <w:rPr>
          <w:szCs w:val="27"/>
          <w:lang w:val="pt-BR"/>
        </w:rPr>
        <w:t>252.850</w:t>
      </w:r>
      <w:r w:rsidRPr="00DB46D6">
        <w:rPr>
          <w:szCs w:val="27"/>
          <w:lang w:val="pt-BR"/>
        </w:rPr>
        <w:t xml:space="preserve"> m</w:t>
      </w:r>
      <w:r w:rsidRPr="00DB46D6">
        <w:rPr>
          <w:szCs w:val="27"/>
          <w:vertAlign w:val="superscript"/>
          <w:lang w:val="pt-BR"/>
        </w:rPr>
        <w:t>2</w:t>
      </w:r>
      <w:r w:rsidRPr="00DB46D6">
        <w:rPr>
          <w:i/>
          <w:szCs w:val="27"/>
          <w:lang w:val="pt-BR"/>
        </w:rPr>
        <w:t>(</w:t>
      </w:r>
      <w:r w:rsidR="00DE4203" w:rsidRPr="00DB46D6">
        <w:rPr>
          <w:i/>
          <w:szCs w:val="27"/>
          <w:lang w:val="pt-BR"/>
        </w:rPr>
        <w:t>không tính giao thông nội đồng)</w:t>
      </w:r>
    </w:p>
    <w:p w:rsidR="009111BC" w:rsidRPr="00DB46D6" w:rsidRDefault="009111BC" w:rsidP="000E2385">
      <w:pPr>
        <w:widowControl w:val="0"/>
        <w:spacing w:after="0" w:line="276" w:lineRule="auto"/>
        <w:ind w:firstLine="720"/>
        <w:rPr>
          <w:szCs w:val="27"/>
          <w:lang w:val="pt-BR"/>
        </w:rPr>
      </w:pPr>
      <w:r w:rsidRPr="00DB46D6">
        <w:rPr>
          <w:szCs w:val="27"/>
          <w:lang w:val="pt-BR"/>
        </w:rPr>
        <w:t>+ Quy mô dân số toàn xã là 3.</w:t>
      </w:r>
      <w:r w:rsidR="005F36BD">
        <w:rPr>
          <w:szCs w:val="27"/>
          <w:lang w:val="pt-BR"/>
        </w:rPr>
        <w:t>667</w:t>
      </w:r>
      <w:r w:rsidRPr="00DB46D6">
        <w:rPr>
          <w:szCs w:val="27"/>
          <w:lang w:val="pt-BR"/>
        </w:rPr>
        <w:t xml:space="preserve"> người.</w:t>
      </w:r>
    </w:p>
    <w:p w:rsidR="009111BC" w:rsidRPr="00DB46D6" w:rsidRDefault="009111BC" w:rsidP="000E2385">
      <w:pPr>
        <w:widowControl w:val="0"/>
        <w:spacing w:after="0" w:line="276" w:lineRule="auto"/>
        <w:ind w:firstLine="720"/>
        <w:rPr>
          <w:szCs w:val="27"/>
          <w:lang w:val="pt-BR"/>
        </w:rPr>
      </w:pPr>
      <w:r w:rsidRPr="00DB46D6">
        <w:rPr>
          <w:szCs w:val="27"/>
          <w:lang w:val="pt-BR"/>
        </w:rPr>
        <w:t>Do đó, bình quân diện tích đất giao thông tính trên dân số là:</w:t>
      </w:r>
    </w:p>
    <w:p w:rsidR="009111BC" w:rsidRPr="00DB46D6" w:rsidRDefault="000E2385" w:rsidP="000E2385">
      <w:pPr>
        <w:widowControl w:val="0"/>
        <w:spacing w:after="0" w:line="276" w:lineRule="auto"/>
        <w:ind w:firstLine="720"/>
        <w:jc w:val="center"/>
        <w:rPr>
          <w:szCs w:val="27"/>
          <w:lang w:val="pt-BR"/>
        </w:rPr>
      </w:pPr>
      <w:r w:rsidRPr="00DB46D6">
        <w:rPr>
          <w:position w:val="-24"/>
          <w:szCs w:val="27"/>
          <w:lang w:val="pt-BR"/>
        </w:rPr>
        <w:object w:dxaOrig="900" w:dyaOrig="620">
          <v:shape id="_x0000_i1028" type="#_x0000_t75" style="width:50.95pt;height:35.7pt" o:ole="">
            <v:imagedata r:id="rId22" o:title=""/>
          </v:shape>
          <o:OLEObject Type="Embed" ProgID="Equation.3" ShapeID="_x0000_i1028" DrawAspect="Content" ObjectID="_1699892273" r:id="rId23"/>
        </w:object>
      </w:r>
      <w:r w:rsidR="009111BC" w:rsidRPr="00DB46D6">
        <w:rPr>
          <w:szCs w:val="27"/>
          <w:lang w:val="pt-BR"/>
        </w:rPr>
        <w:t xml:space="preserve">= </w:t>
      </w:r>
      <w:r w:rsidR="005F36BD">
        <w:rPr>
          <w:szCs w:val="27"/>
          <w:lang w:val="pt-BR"/>
        </w:rPr>
        <w:t>68,95</w:t>
      </w:r>
      <w:r w:rsidR="009111BC" w:rsidRPr="00DB46D6">
        <w:rPr>
          <w:szCs w:val="27"/>
          <w:lang w:val="pt-BR"/>
        </w:rPr>
        <w:t xml:space="preserve"> m</w:t>
      </w:r>
      <w:r w:rsidR="009111BC" w:rsidRPr="00DB46D6">
        <w:rPr>
          <w:szCs w:val="27"/>
          <w:vertAlign w:val="superscript"/>
          <w:lang w:val="pt-BR"/>
        </w:rPr>
        <w:t>2</w:t>
      </w:r>
      <w:r w:rsidR="009111BC" w:rsidRPr="00DB46D6">
        <w:rPr>
          <w:szCs w:val="27"/>
          <w:lang w:val="pt-BR"/>
        </w:rPr>
        <w:t>/người.</w:t>
      </w:r>
    </w:p>
    <w:p w:rsidR="009111BC" w:rsidRPr="00DB46D6" w:rsidRDefault="009111BC" w:rsidP="000E2385">
      <w:pPr>
        <w:widowControl w:val="0"/>
        <w:spacing w:after="0" w:line="276" w:lineRule="auto"/>
        <w:ind w:firstLine="720"/>
        <w:rPr>
          <w:szCs w:val="27"/>
        </w:rPr>
      </w:pPr>
      <w:r w:rsidRPr="00DB46D6">
        <w:rPr>
          <w:szCs w:val="27"/>
          <w:lang w:val="pt-BR"/>
        </w:rPr>
        <w:t>Tiêu chuẩn đối với khu vực dự kiến thành lập phường thuộc đô thị loại IV là ≥ 7 m</w:t>
      </w:r>
      <w:r w:rsidRPr="00DB46D6">
        <w:rPr>
          <w:szCs w:val="27"/>
          <w:vertAlign w:val="superscript"/>
          <w:lang w:val="pt-BR"/>
        </w:rPr>
        <w:t>2</w:t>
      </w:r>
      <w:r w:rsidRPr="00DB46D6">
        <w:rPr>
          <w:szCs w:val="27"/>
          <w:lang w:val="pt-BR"/>
        </w:rPr>
        <w:t>/người.</w:t>
      </w:r>
    </w:p>
    <w:p w:rsidR="009111BC" w:rsidRPr="00DB46D6" w:rsidRDefault="009111BC" w:rsidP="000E2385">
      <w:pPr>
        <w:widowControl w:val="0"/>
        <w:spacing w:after="0" w:line="276" w:lineRule="auto"/>
        <w:ind w:firstLine="720"/>
        <w:rPr>
          <w:szCs w:val="27"/>
          <w:lang w:val="pt-BR"/>
        </w:rPr>
      </w:pPr>
      <w:r w:rsidRPr="00DB46D6">
        <w:rPr>
          <w:szCs w:val="27"/>
          <w:lang w:val="pt-BR"/>
        </w:rPr>
        <w:t>Đánh giá: Đạt.</w:t>
      </w:r>
    </w:p>
    <w:p w:rsidR="009111BC" w:rsidRPr="00DB46D6" w:rsidRDefault="009111BC" w:rsidP="000E2385">
      <w:pPr>
        <w:widowControl w:val="0"/>
        <w:spacing w:after="0" w:line="276" w:lineRule="auto"/>
        <w:ind w:firstLine="720"/>
        <w:rPr>
          <w:szCs w:val="27"/>
          <w:lang w:val="pt-BR"/>
        </w:rPr>
      </w:pPr>
      <w:r w:rsidRPr="00DB46D6">
        <w:rPr>
          <w:b/>
          <w:i/>
          <w:szCs w:val="27"/>
          <w:lang w:val="pt-BR"/>
        </w:rPr>
        <w:t>* Cấp điện sinh hoạt</w:t>
      </w:r>
      <w:r w:rsidRPr="00DB46D6">
        <w:rPr>
          <w:szCs w:val="27"/>
          <w:lang w:val="pt-BR"/>
        </w:rPr>
        <w:t xml:space="preserve"> (kwh/người/năm):</w:t>
      </w:r>
    </w:p>
    <w:p w:rsidR="009111BC" w:rsidRPr="00DB46D6" w:rsidRDefault="009111BC" w:rsidP="000E2385">
      <w:pPr>
        <w:spacing w:line="276" w:lineRule="auto"/>
        <w:ind w:firstLine="720"/>
        <w:rPr>
          <w:rFonts w:eastAsia="Times New Roman"/>
          <w:b/>
          <w:bCs/>
          <w:szCs w:val="27"/>
          <w:lang w:val="pt-BR"/>
        </w:rPr>
      </w:pPr>
      <w:r w:rsidRPr="00DB46D6">
        <w:rPr>
          <w:szCs w:val="27"/>
          <w:lang w:val="pt-BR"/>
        </w:rPr>
        <w:t xml:space="preserve">+ Tổng công suất điện cung cấp cho toàn xã là </w:t>
      </w:r>
      <w:r w:rsidR="00310A9B" w:rsidRPr="00DB46D6">
        <w:rPr>
          <w:rFonts w:eastAsia="Times New Roman"/>
          <w:bCs/>
          <w:szCs w:val="27"/>
          <w:lang w:val="pt-BR"/>
        </w:rPr>
        <w:t>2.155.126</w:t>
      </w:r>
      <w:r w:rsidR="00310A9B" w:rsidRPr="00DB46D6">
        <w:rPr>
          <w:szCs w:val="27"/>
          <w:lang w:val="pt-BR"/>
        </w:rPr>
        <w:t>kWh/năm.</w:t>
      </w:r>
    </w:p>
    <w:p w:rsidR="009111BC" w:rsidRPr="00DB46D6" w:rsidRDefault="009111BC" w:rsidP="000E2385">
      <w:pPr>
        <w:widowControl w:val="0"/>
        <w:spacing w:after="0" w:line="276" w:lineRule="auto"/>
        <w:ind w:firstLine="720"/>
        <w:rPr>
          <w:szCs w:val="27"/>
          <w:lang w:val="pt-BR"/>
        </w:rPr>
      </w:pPr>
      <w:r w:rsidRPr="00DB46D6">
        <w:rPr>
          <w:szCs w:val="27"/>
          <w:lang w:val="pt-BR"/>
        </w:rPr>
        <w:t xml:space="preserve">+ Quy mô dân số toàn xã là </w:t>
      </w:r>
      <w:r w:rsidR="00310A9B" w:rsidRPr="00DB46D6">
        <w:rPr>
          <w:szCs w:val="27"/>
          <w:lang w:val="pt-BR"/>
        </w:rPr>
        <w:t>3.</w:t>
      </w:r>
      <w:r w:rsidR="000E2385">
        <w:rPr>
          <w:szCs w:val="27"/>
          <w:lang w:val="pt-BR"/>
        </w:rPr>
        <w:t>667</w:t>
      </w:r>
      <w:r w:rsidRPr="00DB46D6">
        <w:rPr>
          <w:szCs w:val="27"/>
          <w:lang w:val="pt-BR"/>
        </w:rPr>
        <w:t xml:space="preserve"> người.</w:t>
      </w:r>
    </w:p>
    <w:p w:rsidR="009111BC" w:rsidRPr="00DB46D6" w:rsidRDefault="009111BC" w:rsidP="000E2385">
      <w:pPr>
        <w:widowControl w:val="0"/>
        <w:spacing w:after="0" w:line="276" w:lineRule="auto"/>
        <w:ind w:firstLine="720"/>
        <w:rPr>
          <w:szCs w:val="27"/>
          <w:lang w:val="pt-BR"/>
        </w:rPr>
      </w:pPr>
      <w:r w:rsidRPr="00DB46D6">
        <w:rPr>
          <w:szCs w:val="27"/>
          <w:lang w:val="pt-BR"/>
        </w:rPr>
        <w:t xml:space="preserve">Tiêu chuẩn cấp điện sinh hoạt là:  </w:t>
      </w:r>
      <w:r w:rsidR="000E2385" w:rsidRPr="00DB46D6">
        <w:rPr>
          <w:position w:val="-24"/>
          <w:szCs w:val="27"/>
          <w:lang w:val="pt-BR"/>
        </w:rPr>
        <w:object w:dxaOrig="1080" w:dyaOrig="620">
          <v:shape id="_x0000_i1029" type="#_x0000_t75" style="width:63.1pt;height:35.7pt" o:ole="">
            <v:imagedata r:id="rId24" o:title=""/>
          </v:shape>
          <o:OLEObject Type="Embed" ProgID="Equation.3" ShapeID="_x0000_i1029" DrawAspect="Content" ObjectID="_1699892274" r:id="rId25"/>
        </w:object>
      </w:r>
      <w:r w:rsidRPr="00DB46D6">
        <w:rPr>
          <w:szCs w:val="27"/>
          <w:lang w:val="pt-BR"/>
        </w:rPr>
        <w:t>=</w:t>
      </w:r>
      <w:r w:rsidR="000E2385">
        <w:rPr>
          <w:szCs w:val="27"/>
          <w:lang w:val="pt-BR"/>
        </w:rPr>
        <w:t xml:space="preserve"> 587,7</w:t>
      </w:r>
      <w:r w:rsidRPr="00DB46D6">
        <w:rPr>
          <w:szCs w:val="27"/>
          <w:lang w:val="pt-BR"/>
        </w:rPr>
        <w:t xml:space="preserve"> (kwh/người/năm).</w:t>
      </w:r>
    </w:p>
    <w:p w:rsidR="009111BC" w:rsidRPr="00DB46D6" w:rsidRDefault="009111BC" w:rsidP="000E2385">
      <w:pPr>
        <w:widowControl w:val="0"/>
        <w:spacing w:after="0" w:line="276" w:lineRule="auto"/>
        <w:ind w:firstLine="720"/>
        <w:rPr>
          <w:szCs w:val="27"/>
          <w:lang w:val="pt-BR"/>
        </w:rPr>
      </w:pPr>
      <w:r w:rsidRPr="00DB46D6">
        <w:rPr>
          <w:szCs w:val="27"/>
          <w:lang w:val="pt-BR"/>
        </w:rPr>
        <w:t>Tiêu chuẩn đối với khu vực dự kiến thành lập phường thuộc đô thị loại IV là ≥ 350 kwh/người/năm.</w:t>
      </w:r>
    </w:p>
    <w:p w:rsidR="00006CC7" w:rsidRPr="00DB46D6" w:rsidRDefault="00006CC7" w:rsidP="000E2385">
      <w:pPr>
        <w:widowControl w:val="0"/>
        <w:spacing w:after="0" w:line="276" w:lineRule="auto"/>
        <w:ind w:firstLine="720"/>
        <w:rPr>
          <w:szCs w:val="27"/>
          <w:lang w:val="pt-BR"/>
        </w:rPr>
      </w:pPr>
      <w:r w:rsidRPr="00DB46D6">
        <w:rPr>
          <w:szCs w:val="27"/>
          <w:lang w:val="pt-BR"/>
        </w:rPr>
        <w:t>Đánh giá: Đạt.</w:t>
      </w:r>
    </w:p>
    <w:p w:rsidR="009111BC" w:rsidRPr="00DB46D6" w:rsidRDefault="009111BC" w:rsidP="000E2385">
      <w:pPr>
        <w:widowControl w:val="0"/>
        <w:spacing w:after="0" w:line="276" w:lineRule="auto"/>
        <w:ind w:firstLine="720"/>
        <w:rPr>
          <w:szCs w:val="27"/>
          <w:lang w:val="pt-BR"/>
        </w:rPr>
      </w:pPr>
      <w:r w:rsidRPr="00DB46D6">
        <w:rPr>
          <w:b/>
          <w:i/>
          <w:szCs w:val="27"/>
          <w:lang w:val="pt-BR"/>
        </w:rPr>
        <w:t>* Tỷ lệ đường phố chính được chiếu sáng</w:t>
      </w:r>
      <w:r w:rsidRPr="00DB46D6">
        <w:rPr>
          <w:szCs w:val="27"/>
          <w:lang w:val="pt-BR"/>
        </w:rPr>
        <w:t xml:space="preserve"> (%):</w:t>
      </w:r>
    </w:p>
    <w:p w:rsidR="009111BC" w:rsidRPr="00DB46D6" w:rsidRDefault="009111BC" w:rsidP="000E2385">
      <w:pPr>
        <w:widowControl w:val="0"/>
        <w:spacing w:after="0" w:line="276" w:lineRule="auto"/>
        <w:ind w:firstLine="720"/>
        <w:rPr>
          <w:szCs w:val="27"/>
          <w:lang w:val="pt-BR"/>
        </w:rPr>
      </w:pPr>
      <w:r w:rsidRPr="00DB46D6">
        <w:rPr>
          <w:szCs w:val="27"/>
          <w:lang w:val="pt-BR"/>
        </w:rPr>
        <w:t xml:space="preserve">+ Tổng chiều dài đường chính xã </w:t>
      </w:r>
      <w:r w:rsidR="007A2CB1" w:rsidRPr="00DB46D6">
        <w:rPr>
          <w:szCs w:val="27"/>
          <w:lang w:val="pt-BR"/>
        </w:rPr>
        <w:t>Thuận Lộc</w:t>
      </w:r>
      <w:r w:rsidRPr="00DB46D6">
        <w:rPr>
          <w:szCs w:val="27"/>
          <w:lang w:val="pt-BR"/>
        </w:rPr>
        <w:t xml:space="preserve"> là </w:t>
      </w:r>
      <w:r w:rsidR="007A2CB1" w:rsidRPr="00DB46D6">
        <w:rPr>
          <w:szCs w:val="27"/>
          <w:lang w:val="pt-BR"/>
        </w:rPr>
        <w:t>27,79 km;</w:t>
      </w:r>
      <w:r w:rsidRPr="00DB46D6">
        <w:rPr>
          <w:szCs w:val="27"/>
          <w:lang w:val="pt-BR"/>
        </w:rPr>
        <w:t xml:space="preserve"> trong đó có </w:t>
      </w:r>
      <w:r w:rsidR="007A2CB1" w:rsidRPr="00DB46D6">
        <w:rPr>
          <w:szCs w:val="27"/>
          <w:lang w:val="pt-BR"/>
        </w:rPr>
        <w:t>2,5</w:t>
      </w:r>
      <w:r w:rsidRPr="00DB46D6">
        <w:rPr>
          <w:szCs w:val="27"/>
          <w:lang w:val="pt-BR"/>
        </w:rPr>
        <w:t xml:space="preserve"> km được chiế</w:t>
      </w:r>
      <w:r w:rsidR="007A2CB1" w:rsidRPr="00DB46D6">
        <w:rPr>
          <w:szCs w:val="27"/>
          <w:lang w:val="pt-BR"/>
        </w:rPr>
        <w:t>u sáng.</w:t>
      </w:r>
    </w:p>
    <w:p w:rsidR="009111BC" w:rsidRPr="00DB46D6" w:rsidRDefault="009111BC" w:rsidP="000E2385">
      <w:pPr>
        <w:widowControl w:val="0"/>
        <w:spacing w:after="0" w:line="276" w:lineRule="auto"/>
        <w:ind w:firstLine="720"/>
        <w:rPr>
          <w:szCs w:val="27"/>
          <w:lang w:val="pt-BR"/>
        </w:rPr>
      </w:pPr>
      <w:r w:rsidRPr="00DB46D6">
        <w:rPr>
          <w:szCs w:val="27"/>
          <w:lang w:val="pt-BR"/>
        </w:rPr>
        <w:lastRenderedPageBreak/>
        <w:t xml:space="preserve">Do đó, tỷ lệ đường phố chính được chiếu sáng là </w:t>
      </w:r>
      <w:r w:rsidR="007A2CB1" w:rsidRPr="00DB46D6">
        <w:rPr>
          <w:position w:val="-28"/>
          <w:szCs w:val="27"/>
          <w:lang w:val="pt-BR"/>
        </w:rPr>
        <w:object w:dxaOrig="660" w:dyaOrig="660">
          <v:shape id="_x0000_i1030" type="#_x0000_t75" style="width:38.85pt;height:37.6pt" o:ole="">
            <v:imagedata r:id="rId26" o:title=""/>
          </v:shape>
          <o:OLEObject Type="Embed" ProgID="Equation.3" ShapeID="_x0000_i1030" DrawAspect="Content" ObjectID="_1699892275" r:id="rId27"/>
        </w:object>
      </w:r>
      <w:r w:rsidRPr="00DB46D6">
        <w:rPr>
          <w:szCs w:val="27"/>
          <w:lang w:val="pt-BR"/>
        </w:rPr>
        <w:t xml:space="preserve"> = </w:t>
      </w:r>
      <w:r w:rsidR="007A2CB1" w:rsidRPr="00DB46D6">
        <w:rPr>
          <w:szCs w:val="27"/>
          <w:lang w:val="pt-BR"/>
        </w:rPr>
        <w:t>9,0</w:t>
      </w:r>
      <w:r w:rsidRPr="00DB46D6">
        <w:rPr>
          <w:szCs w:val="27"/>
          <w:lang w:val="pt-BR"/>
        </w:rPr>
        <w:t xml:space="preserve">(%). </w:t>
      </w:r>
    </w:p>
    <w:p w:rsidR="009111BC" w:rsidRPr="00DB46D6" w:rsidRDefault="009111BC" w:rsidP="000E2385">
      <w:pPr>
        <w:widowControl w:val="0"/>
        <w:spacing w:after="0" w:line="276" w:lineRule="auto"/>
        <w:ind w:firstLine="720"/>
        <w:rPr>
          <w:szCs w:val="27"/>
        </w:rPr>
      </w:pPr>
      <w:r w:rsidRPr="00DB46D6">
        <w:rPr>
          <w:szCs w:val="27"/>
          <w:lang w:val="pt-BR"/>
        </w:rPr>
        <w:t>Tiêu chuẩn đối với khu vực dự kiến thành lập phường thuộc đô thị loại IV là ≥ 90%.</w:t>
      </w:r>
    </w:p>
    <w:p w:rsidR="009111BC" w:rsidRPr="00DB46D6" w:rsidRDefault="009111BC" w:rsidP="000E2385">
      <w:pPr>
        <w:widowControl w:val="0"/>
        <w:spacing w:after="0" w:line="276" w:lineRule="auto"/>
        <w:ind w:firstLine="720"/>
        <w:rPr>
          <w:szCs w:val="27"/>
          <w:lang w:val="pt-BR"/>
        </w:rPr>
      </w:pPr>
      <w:r w:rsidRPr="00DB46D6">
        <w:rPr>
          <w:szCs w:val="27"/>
          <w:lang w:val="pt-BR"/>
        </w:rPr>
        <w:t xml:space="preserve">Đánh giá: </w:t>
      </w:r>
      <w:r w:rsidR="002D64CA" w:rsidRPr="00DB46D6">
        <w:rPr>
          <w:szCs w:val="27"/>
          <w:lang w:val="pt-BR"/>
        </w:rPr>
        <w:t>Chưa</w:t>
      </w:r>
      <w:r w:rsidR="002F0608">
        <w:rPr>
          <w:szCs w:val="27"/>
          <w:lang w:val="pt-BR"/>
        </w:rPr>
        <w:t xml:space="preserve"> </w:t>
      </w:r>
      <w:r w:rsidR="002D64CA" w:rsidRPr="00DB46D6">
        <w:rPr>
          <w:szCs w:val="27"/>
          <w:lang w:val="pt-BR"/>
        </w:rPr>
        <w:t>đạt.</w:t>
      </w:r>
    </w:p>
    <w:p w:rsidR="009111BC" w:rsidRPr="00DB46D6" w:rsidRDefault="009111BC" w:rsidP="000E2385">
      <w:pPr>
        <w:widowControl w:val="0"/>
        <w:spacing w:after="0" w:line="276" w:lineRule="auto"/>
        <w:ind w:firstLine="720"/>
        <w:rPr>
          <w:szCs w:val="27"/>
          <w:lang w:val="pt-BR"/>
        </w:rPr>
      </w:pPr>
      <w:r w:rsidRPr="00DB46D6">
        <w:rPr>
          <w:b/>
          <w:i/>
          <w:szCs w:val="27"/>
          <w:lang w:val="pt-BR"/>
        </w:rPr>
        <w:t>* Tỷ lệ hộ dân được cấp nước sạch, hợp vệ sinh</w:t>
      </w:r>
      <w:r w:rsidRPr="00DB46D6">
        <w:rPr>
          <w:szCs w:val="27"/>
          <w:lang w:val="pt-BR"/>
        </w:rPr>
        <w:t xml:space="preserve"> (%): </w:t>
      </w:r>
    </w:p>
    <w:p w:rsidR="009111BC" w:rsidRPr="00DB46D6" w:rsidRDefault="002009A2" w:rsidP="000E2385">
      <w:pPr>
        <w:widowControl w:val="0"/>
        <w:spacing w:after="0" w:line="276" w:lineRule="auto"/>
        <w:ind w:firstLine="720"/>
        <w:rPr>
          <w:szCs w:val="27"/>
          <w:lang w:val="pt-BR"/>
        </w:rPr>
      </w:pPr>
      <w:r w:rsidRPr="00DB46D6">
        <w:rPr>
          <w:szCs w:val="27"/>
          <w:lang w:val="pt-BR"/>
        </w:rPr>
        <w:t>Xã</w:t>
      </w:r>
      <w:r w:rsidR="009111BC" w:rsidRPr="00DB46D6">
        <w:rPr>
          <w:szCs w:val="27"/>
          <w:lang w:val="pt-BR"/>
        </w:rPr>
        <w:t xml:space="preserve"> hiện có </w:t>
      </w:r>
      <w:r w:rsidR="002D64CA" w:rsidRPr="00DB46D6">
        <w:rPr>
          <w:szCs w:val="27"/>
          <w:lang w:val="pt-BR"/>
        </w:rPr>
        <w:t>3.</w:t>
      </w:r>
      <w:r w:rsidR="000E2385">
        <w:rPr>
          <w:szCs w:val="27"/>
          <w:lang w:val="pt-BR"/>
        </w:rPr>
        <w:t>667</w:t>
      </w:r>
      <w:r w:rsidR="009111BC" w:rsidRPr="00DB46D6">
        <w:rPr>
          <w:szCs w:val="27"/>
          <w:lang w:val="pt-BR"/>
        </w:rPr>
        <w:t xml:space="preserve"> hộ dân đang sinh số</w:t>
      </w:r>
      <w:r w:rsidR="002D64CA" w:rsidRPr="00DB46D6">
        <w:rPr>
          <w:szCs w:val="27"/>
          <w:lang w:val="pt-BR"/>
        </w:rPr>
        <w:t xml:space="preserve">ng và tất cả </w:t>
      </w:r>
      <w:r w:rsidR="009111BC" w:rsidRPr="00DB46D6">
        <w:rPr>
          <w:szCs w:val="27"/>
          <w:lang w:val="pt-BR"/>
        </w:rPr>
        <w:t xml:space="preserve">đã đăng ký sử dụng nước cấp từ </w:t>
      </w:r>
      <w:r w:rsidRPr="00DB46D6">
        <w:rPr>
          <w:szCs w:val="27"/>
          <w:lang w:val="pt-BR"/>
        </w:rPr>
        <w:t>Công ty cổ phần cấp nước Hà Tĩnh –chi nhánh Hồng Lĩnh</w:t>
      </w:r>
      <w:r w:rsidR="009111BC" w:rsidRPr="00DB46D6">
        <w:rPr>
          <w:szCs w:val="27"/>
          <w:lang w:val="pt-BR"/>
        </w:rPr>
        <w:t xml:space="preserve">. Do đó tỷ lệ cấp nước sạch xã </w:t>
      </w:r>
      <w:r w:rsidR="002D64CA" w:rsidRPr="00DB46D6">
        <w:rPr>
          <w:szCs w:val="27"/>
          <w:lang w:val="pt-BR"/>
        </w:rPr>
        <w:t>Thuận Lộc</w:t>
      </w:r>
      <w:r w:rsidR="009111BC" w:rsidRPr="00DB46D6">
        <w:rPr>
          <w:szCs w:val="27"/>
          <w:lang w:val="pt-BR"/>
        </w:rPr>
        <w:t xml:space="preserve"> đạt 100 (%). </w:t>
      </w:r>
    </w:p>
    <w:p w:rsidR="009111BC" w:rsidRPr="00DB46D6" w:rsidRDefault="009111BC" w:rsidP="000E2385">
      <w:pPr>
        <w:widowControl w:val="0"/>
        <w:spacing w:after="0" w:line="276" w:lineRule="auto"/>
        <w:ind w:firstLine="720"/>
        <w:rPr>
          <w:szCs w:val="27"/>
        </w:rPr>
      </w:pPr>
      <w:r w:rsidRPr="00DB46D6">
        <w:rPr>
          <w:szCs w:val="27"/>
          <w:lang w:val="pt-BR"/>
        </w:rPr>
        <w:t>Tiêu chuẩn đối với khu vực dự kiến thành lập phường thuộc đô thị loại IV là ≥ 90%.</w:t>
      </w:r>
    </w:p>
    <w:p w:rsidR="007D3600" w:rsidRPr="00DB46D6" w:rsidRDefault="007D3600" w:rsidP="000E2385">
      <w:pPr>
        <w:widowControl w:val="0"/>
        <w:spacing w:after="0" w:line="276" w:lineRule="auto"/>
        <w:ind w:firstLine="720"/>
        <w:rPr>
          <w:szCs w:val="27"/>
          <w:lang w:val="pt-BR"/>
        </w:rPr>
      </w:pPr>
      <w:r w:rsidRPr="00DB46D6">
        <w:rPr>
          <w:szCs w:val="27"/>
          <w:lang w:val="pt-BR"/>
        </w:rPr>
        <w:t>Đánh giá: Đạt.</w:t>
      </w:r>
    </w:p>
    <w:p w:rsidR="009111BC" w:rsidRPr="00DB46D6" w:rsidRDefault="009111BC" w:rsidP="000E2385">
      <w:pPr>
        <w:widowControl w:val="0"/>
        <w:spacing w:after="0" w:line="276" w:lineRule="auto"/>
        <w:ind w:firstLine="720"/>
        <w:rPr>
          <w:szCs w:val="27"/>
          <w:lang w:val="pt-BR"/>
        </w:rPr>
      </w:pPr>
      <w:r w:rsidRPr="00DB46D6">
        <w:rPr>
          <w:b/>
          <w:i/>
          <w:szCs w:val="27"/>
          <w:lang w:val="pt-BR"/>
        </w:rPr>
        <w:t>* Mật độ đường cống thoát nước chính</w:t>
      </w:r>
      <w:r w:rsidRPr="00DB46D6">
        <w:rPr>
          <w:szCs w:val="27"/>
          <w:lang w:val="pt-BR"/>
        </w:rPr>
        <w:t xml:space="preserve"> (km/km</w:t>
      </w:r>
      <w:r w:rsidRPr="00DB46D6">
        <w:rPr>
          <w:szCs w:val="27"/>
          <w:vertAlign w:val="superscript"/>
          <w:lang w:val="pt-BR"/>
        </w:rPr>
        <w:t xml:space="preserve">2 </w:t>
      </w:r>
      <w:r w:rsidRPr="00DB46D6">
        <w:rPr>
          <w:szCs w:val="27"/>
          <w:lang w:val="pt-BR"/>
        </w:rPr>
        <w:t>- số km đường cống/ diện tích đất xây dựng đô thị. Nhưng do đây là hành chính cấp xã nên được tính theo số km đường cống chia cho diện tích đất tự nhiên toàn xã):</w:t>
      </w:r>
    </w:p>
    <w:p w:rsidR="009111BC" w:rsidRPr="00DB46D6" w:rsidRDefault="009111BC" w:rsidP="000E2385">
      <w:pPr>
        <w:widowControl w:val="0"/>
        <w:spacing w:after="0" w:line="276" w:lineRule="auto"/>
        <w:ind w:firstLine="720"/>
        <w:rPr>
          <w:szCs w:val="27"/>
          <w:lang w:val="pt-BR"/>
        </w:rPr>
      </w:pPr>
      <w:r w:rsidRPr="00DB46D6">
        <w:rPr>
          <w:szCs w:val="27"/>
          <w:lang w:val="pt-BR"/>
        </w:rPr>
        <w:t xml:space="preserve">+ Hệ thống thoát nước của xã sử dụng là các loại cống hỗn hợp và các mương rãnh với tổng chiều dài là: </w:t>
      </w:r>
      <w:r w:rsidR="007D3600" w:rsidRPr="00DB46D6">
        <w:rPr>
          <w:szCs w:val="27"/>
          <w:lang w:val="pt-BR"/>
        </w:rPr>
        <w:t>5,2 km.</w:t>
      </w:r>
    </w:p>
    <w:p w:rsidR="009111BC" w:rsidRPr="00DB46D6" w:rsidRDefault="009111BC" w:rsidP="000E2385">
      <w:pPr>
        <w:widowControl w:val="0"/>
        <w:spacing w:after="0" w:line="276" w:lineRule="auto"/>
        <w:ind w:firstLine="720"/>
        <w:rPr>
          <w:szCs w:val="27"/>
          <w:lang w:val="pt-BR"/>
        </w:rPr>
      </w:pPr>
      <w:r w:rsidRPr="00DB46D6">
        <w:rPr>
          <w:szCs w:val="27"/>
          <w:lang w:val="pt-BR"/>
        </w:rPr>
        <w:t xml:space="preserve">+ Diện tích đất xây dựng đô thị là </w:t>
      </w:r>
      <w:r w:rsidR="007D3600" w:rsidRPr="00DB46D6">
        <w:rPr>
          <w:szCs w:val="27"/>
          <w:lang w:val="pt-BR"/>
        </w:rPr>
        <w:t>7,41</w:t>
      </w:r>
      <w:r w:rsidRPr="00DB46D6">
        <w:rPr>
          <w:szCs w:val="27"/>
          <w:lang w:val="pt-BR"/>
        </w:rPr>
        <w:t xml:space="preserve"> km</w:t>
      </w:r>
      <w:r w:rsidRPr="00DB46D6">
        <w:rPr>
          <w:szCs w:val="27"/>
          <w:vertAlign w:val="superscript"/>
          <w:lang w:val="pt-BR"/>
        </w:rPr>
        <w:t>2</w:t>
      </w:r>
      <w:r w:rsidRPr="00DB46D6">
        <w:rPr>
          <w:szCs w:val="27"/>
          <w:lang w:val="pt-BR"/>
        </w:rPr>
        <w:t xml:space="preserve">. </w:t>
      </w:r>
    </w:p>
    <w:p w:rsidR="009111BC" w:rsidRPr="00DB46D6" w:rsidRDefault="009111BC" w:rsidP="000E2385">
      <w:pPr>
        <w:widowControl w:val="0"/>
        <w:spacing w:after="0" w:line="276" w:lineRule="auto"/>
        <w:ind w:firstLine="720"/>
        <w:rPr>
          <w:szCs w:val="27"/>
          <w:lang w:val="pt-BR"/>
        </w:rPr>
      </w:pPr>
      <w:r w:rsidRPr="00DB46D6">
        <w:rPr>
          <w:szCs w:val="27"/>
          <w:lang w:val="pt-BR"/>
        </w:rPr>
        <w:t xml:space="preserve">Do đó, mật độ đường cống thoát nước chính là: </w:t>
      </w:r>
      <w:r w:rsidR="007D3600" w:rsidRPr="00DB46D6">
        <w:rPr>
          <w:position w:val="-28"/>
          <w:szCs w:val="27"/>
          <w:lang w:val="pt-BR"/>
        </w:rPr>
        <w:object w:dxaOrig="520" w:dyaOrig="660">
          <v:shape id="_x0000_i1031" type="#_x0000_t75" style="width:31.2pt;height:37.6pt" o:ole="">
            <v:imagedata r:id="rId28" o:title=""/>
          </v:shape>
          <o:OLEObject Type="Embed" ProgID="Equation.3" ShapeID="_x0000_i1031" DrawAspect="Content" ObjectID="_1699892276" r:id="rId29"/>
        </w:object>
      </w:r>
      <w:r w:rsidRPr="00DB46D6">
        <w:rPr>
          <w:szCs w:val="27"/>
          <w:lang w:val="pt-BR"/>
        </w:rPr>
        <w:t xml:space="preserve">= </w:t>
      </w:r>
      <w:r w:rsidR="007D3600" w:rsidRPr="00DB46D6">
        <w:rPr>
          <w:szCs w:val="27"/>
          <w:lang w:val="pt-BR"/>
        </w:rPr>
        <w:t>0,7</w:t>
      </w:r>
      <w:r w:rsidRPr="00DB46D6">
        <w:rPr>
          <w:szCs w:val="27"/>
          <w:lang w:val="pt-BR"/>
        </w:rPr>
        <w:t xml:space="preserve"> (km/km</w:t>
      </w:r>
      <w:r w:rsidRPr="00DB46D6">
        <w:rPr>
          <w:szCs w:val="27"/>
          <w:vertAlign w:val="superscript"/>
          <w:lang w:val="pt-BR"/>
        </w:rPr>
        <w:t>2</w:t>
      </w:r>
      <w:r w:rsidRPr="00DB46D6">
        <w:rPr>
          <w:szCs w:val="27"/>
          <w:lang w:val="pt-BR"/>
        </w:rPr>
        <w:t>).</w:t>
      </w:r>
    </w:p>
    <w:p w:rsidR="009111BC" w:rsidRPr="00DB46D6" w:rsidRDefault="009111BC" w:rsidP="000E2385">
      <w:pPr>
        <w:widowControl w:val="0"/>
        <w:spacing w:after="0" w:line="276" w:lineRule="auto"/>
        <w:ind w:firstLine="720"/>
        <w:rPr>
          <w:szCs w:val="27"/>
        </w:rPr>
      </w:pPr>
      <w:r w:rsidRPr="00DB46D6">
        <w:rPr>
          <w:szCs w:val="27"/>
          <w:lang w:val="pt-BR"/>
        </w:rPr>
        <w:t>Tiêu chuẩn đối với khu vực dự kiến thành lập phường thuộc đô thị loại IV</w:t>
      </w:r>
      <w:r w:rsidR="000E2385">
        <w:rPr>
          <w:szCs w:val="27"/>
          <w:lang w:val="pt-BR"/>
        </w:rPr>
        <w:t xml:space="preserve"> </w:t>
      </w:r>
      <w:r w:rsidRPr="00DB46D6">
        <w:rPr>
          <w:szCs w:val="27"/>
          <w:lang w:val="pt-BR"/>
        </w:rPr>
        <w:t>là ≥ 3 km/km</w:t>
      </w:r>
      <w:r w:rsidRPr="00DB46D6">
        <w:rPr>
          <w:szCs w:val="27"/>
          <w:vertAlign w:val="superscript"/>
          <w:lang w:val="pt-BR"/>
        </w:rPr>
        <w:t>2</w:t>
      </w:r>
      <w:r w:rsidRPr="00DB46D6">
        <w:rPr>
          <w:szCs w:val="27"/>
          <w:lang w:val="pt-BR"/>
        </w:rPr>
        <w:t>.</w:t>
      </w:r>
    </w:p>
    <w:p w:rsidR="007D3600" w:rsidRPr="00DB46D6" w:rsidRDefault="007D3600" w:rsidP="000E2385">
      <w:pPr>
        <w:widowControl w:val="0"/>
        <w:spacing w:after="0" w:line="276" w:lineRule="auto"/>
        <w:ind w:firstLine="720"/>
        <w:rPr>
          <w:szCs w:val="27"/>
          <w:lang w:val="pt-BR"/>
        </w:rPr>
      </w:pPr>
      <w:r w:rsidRPr="00DB46D6">
        <w:rPr>
          <w:szCs w:val="27"/>
          <w:lang w:val="pt-BR"/>
        </w:rPr>
        <w:t>Đánh giá: Chưa đạt.</w:t>
      </w:r>
    </w:p>
    <w:p w:rsidR="009111BC" w:rsidRPr="00DB46D6" w:rsidRDefault="009111BC" w:rsidP="009111BC">
      <w:pPr>
        <w:widowControl w:val="0"/>
        <w:spacing w:after="0" w:line="312" w:lineRule="auto"/>
        <w:ind w:firstLine="720"/>
        <w:rPr>
          <w:szCs w:val="27"/>
          <w:lang w:val="pt-BR"/>
        </w:rPr>
      </w:pPr>
      <w:r w:rsidRPr="00DB46D6">
        <w:rPr>
          <w:b/>
          <w:i/>
          <w:szCs w:val="27"/>
          <w:lang w:val="pt-BR"/>
        </w:rPr>
        <w:t>* Tỷ lệ nước thải đô thị được xử lý đạt quy chuẩn kỹ thuật</w:t>
      </w:r>
      <w:r w:rsidRPr="00DB46D6">
        <w:rPr>
          <w:szCs w:val="27"/>
          <w:lang w:val="pt-BR"/>
        </w:rPr>
        <w:t xml:space="preserve"> (%)</w:t>
      </w:r>
    </w:p>
    <w:p w:rsidR="007D3600" w:rsidRPr="00DB46D6" w:rsidRDefault="009111BC" w:rsidP="000E2385">
      <w:pPr>
        <w:widowControl w:val="0"/>
        <w:spacing w:after="0"/>
        <w:ind w:firstLine="720"/>
        <w:rPr>
          <w:szCs w:val="27"/>
          <w:lang w:val="pt-BR"/>
        </w:rPr>
      </w:pPr>
      <w:r w:rsidRPr="00DB46D6">
        <w:rPr>
          <w:szCs w:val="27"/>
          <w:lang w:val="pt-BR"/>
        </w:rPr>
        <w:t xml:space="preserve">Hiện nay thị xã </w:t>
      </w:r>
      <w:r w:rsidR="007D3600" w:rsidRPr="00DB46D6">
        <w:rPr>
          <w:szCs w:val="27"/>
          <w:lang w:val="pt-BR"/>
        </w:rPr>
        <w:t>Hồng Lĩnh chưa</w:t>
      </w:r>
      <w:r w:rsidRPr="00DB46D6">
        <w:rPr>
          <w:szCs w:val="27"/>
          <w:lang w:val="pt-BR"/>
        </w:rPr>
        <w:t xml:space="preserve"> xây dựng nhà máy xử lý nước thải tậ</w:t>
      </w:r>
      <w:r w:rsidR="007D3600" w:rsidRPr="00DB46D6">
        <w:rPr>
          <w:szCs w:val="27"/>
          <w:lang w:val="pt-BR"/>
        </w:rPr>
        <w:t xml:space="preserve">p trung. </w:t>
      </w:r>
      <w:r w:rsidRPr="00DB46D6">
        <w:rPr>
          <w:szCs w:val="27"/>
          <w:lang w:val="pt-BR"/>
        </w:rPr>
        <w:t>Nước thải được thu gom về hệ thống cống chung được đấu nối theo đường cống thoát nước của thị</w:t>
      </w:r>
      <w:r w:rsidR="007D3600" w:rsidRPr="00DB46D6">
        <w:rPr>
          <w:szCs w:val="27"/>
          <w:lang w:val="pt-BR"/>
        </w:rPr>
        <w:t xml:space="preserve"> xã. </w:t>
      </w:r>
      <w:r w:rsidRPr="00DB46D6">
        <w:rPr>
          <w:szCs w:val="27"/>
          <w:lang w:val="pt-BR"/>
        </w:rPr>
        <w:t xml:space="preserve">Nước thải </w:t>
      </w:r>
      <w:r w:rsidR="007D3600" w:rsidRPr="00DB46D6">
        <w:rPr>
          <w:szCs w:val="27"/>
          <w:lang w:val="pt-BR"/>
        </w:rPr>
        <w:t>sau đó chảy vào hệ thống sông, hồ.....</w:t>
      </w:r>
      <w:r w:rsidRPr="00DB46D6">
        <w:rPr>
          <w:szCs w:val="27"/>
          <w:lang w:val="pt-BR"/>
        </w:rPr>
        <w:t>.</w:t>
      </w:r>
      <w:r w:rsidR="007032B2" w:rsidRPr="00DB46D6">
        <w:rPr>
          <w:szCs w:val="27"/>
          <w:lang w:val="pt-BR"/>
        </w:rPr>
        <w:t>Nên nước thải ở xã Thuận Lộc hiện nay vẫn chưa được xử lý.</w:t>
      </w:r>
    </w:p>
    <w:p w:rsidR="007D3600" w:rsidRPr="00DB46D6" w:rsidRDefault="007D3600" w:rsidP="000E2385">
      <w:pPr>
        <w:widowControl w:val="0"/>
        <w:spacing w:after="0"/>
        <w:ind w:firstLine="720"/>
        <w:rPr>
          <w:szCs w:val="27"/>
          <w:lang w:val="pt-BR"/>
        </w:rPr>
      </w:pPr>
      <w:r w:rsidRPr="00DB46D6">
        <w:rPr>
          <w:szCs w:val="27"/>
          <w:lang w:val="pt-BR"/>
        </w:rPr>
        <w:t>Đánh giá: Chưa đạt.</w:t>
      </w:r>
    </w:p>
    <w:p w:rsidR="009111BC" w:rsidRPr="00DB46D6" w:rsidRDefault="009111BC" w:rsidP="00D97E3B">
      <w:pPr>
        <w:widowControl w:val="0"/>
        <w:spacing w:after="0"/>
        <w:ind w:firstLine="720"/>
        <w:rPr>
          <w:b/>
          <w:i/>
          <w:szCs w:val="27"/>
          <w:lang w:val="pt-BR"/>
        </w:rPr>
      </w:pPr>
      <w:r w:rsidRPr="00DB46D6">
        <w:rPr>
          <w:b/>
          <w:i/>
          <w:szCs w:val="27"/>
          <w:lang w:val="pt-BR"/>
        </w:rPr>
        <w:t>* Tỷ lệ chất thải rắn được thu gom (%):</w:t>
      </w:r>
    </w:p>
    <w:p w:rsidR="009111BC" w:rsidRDefault="007032B2" w:rsidP="000E2385">
      <w:pPr>
        <w:widowControl w:val="0"/>
        <w:spacing w:after="0"/>
        <w:ind w:firstLine="720"/>
        <w:rPr>
          <w:i/>
          <w:szCs w:val="27"/>
          <w:lang w:val="pt-BR"/>
        </w:rPr>
      </w:pPr>
      <w:r w:rsidRPr="00DB46D6">
        <w:rPr>
          <w:szCs w:val="27"/>
          <w:lang w:val="pt-BR"/>
        </w:rPr>
        <w:t xml:space="preserve">Chất thải rắn trên địa bàn toàn xã được </w:t>
      </w:r>
      <w:r w:rsidR="009111BC" w:rsidRPr="00DB46D6">
        <w:rPr>
          <w:szCs w:val="27"/>
          <w:lang w:val="pt-BR"/>
        </w:rPr>
        <w:t xml:space="preserve">công ty </w:t>
      </w:r>
      <w:r w:rsidR="007D3600" w:rsidRPr="00DB46D6">
        <w:rPr>
          <w:szCs w:val="27"/>
          <w:lang w:val="pt-BR"/>
        </w:rPr>
        <w:t>c</w:t>
      </w:r>
      <w:r w:rsidR="009111BC" w:rsidRPr="00DB46D6">
        <w:rPr>
          <w:szCs w:val="27"/>
          <w:lang w:val="pt-BR"/>
        </w:rPr>
        <w:t xml:space="preserve">ổ phần </w:t>
      </w:r>
      <w:r w:rsidR="007D3600" w:rsidRPr="00DB46D6">
        <w:rPr>
          <w:szCs w:val="27"/>
          <w:lang w:val="pt-BR"/>
        </w:rPr>
        <w:t>m</w:t>
      </w:r>
      <w:r w:rsidR="009111BC" w:rsidRPr="00DB46D6">
        <w:rPr>
          <w:szCs w:val="27"/>
          <w:lang w:val="pt-BR"/>
        </w:rPr>
        <w:t xml:space="preserve">ôi trường đô thị </w:t>
      </w:r>
      <w:r w:rsidR="007D3600" w:rsidRPr="00DB46D6">
        <w:rPr>
          <w:szCs w:val="27"/>
          <w:lang w:val="pt-BR"/>
        </w:rPr>
        <w:t>Hồng L</w:t>
      </w:r>
      <w:r w:rsidRPr="00DB46D6">
        <w:rPr>
          <w:szCs w:val="27"/>
          <w:lang w:val="pt-BR"/>
        </w:rPr>
        <w:t>ĩnh</w:t>
      </w:r>
      <w:r w:rsidR="009111BC" w:rsidRPr="00DB46D6">
        <w:rPr>
          <w:szCs w:val="27"/>
          <w:lang w:val="pt-BR"/>
        </w:rPr>
        <w:t xml:space="preserve"> thu gom về </w:t>
      </w:r>
      <w:r w:rsidR="009111BC" w:rsidRPr="00DB46D6">
        <w:rPr>
          <w:szCs w:val="27"/>
        </w:rPr>
        <w:t>và xử lý theo quy định</w:t>
      </w:r>
      <w:r w:rsidR="009111BC" w:rsidRPr="00DB46D6">
        <w:rPr>
          <w:szCs w:val="27"/>
          <w:lang w:val="pt-BR"/>
        </w:rPr>
        <w:t xml:space="preserve">. Tỷ lệ chất thải rắn được thu gom đạt </w:t>
      </w:r>
      <w:r w:rsidRPr="00DB46D6">
        <w:rPr>
          <w:szCs w:val="27"/>
          <w:lang w:val="pt-BR"/>
        </w:rPr>
        <w:t>100</w:t>
      </w:r>
      <w:r w:rsidR="009111BC" w:rsidRPr="00DB46D6">
        <w:rPr>
          <w:szCs w:val="27"/>
          <w:lang w:val="pt-BR"/>
        </w:rPr>
        <w:t xml:space="preserve"> %</w:t>
      </w:r>
      <w:r w:rsidR="007D3600" w:rsidRPr="00DB46D6">
        <w:rPr>
          <w:i/>
          <w:szCs w:val="27"/>
          <w:lang w:val="pt-BR"/>
        </w:rPr>
        <w:t>.</w:t>
      </w:r>
    </w:p>
    <w:p w:rsidR="009111BC" w:rsidRPr="00DB46D6" w:rsidRDefault="009111BC" w:rsidP="000E2385">
      <w:pPr>
        <w:widowControl w:val="0"/>
        <w:spacing w:after="0"/>
        <w:ind w:firstLine="720"/>
        <w:rPr>
          <w:szCs w:val="27"/>
        </w:rPr>
      </w:pPr>
      <w:r w:rsidRPr="00DB46D6">
        <w:rPr>
          <w:szCs w:val="27"/>
          <w:lang w:val="pt-BR"/>
        </w:rPr>
        <w:t>Tiêu chuẩn đối với khu vực dự kiến thành lập phường thuộc đô thị loại IV là ≥ 70 %.</w:t>
      </w:r>
    </w:p>
    <w:p w:rsidR="007D3600" w:rsidRDefault="007D3600" w:rsidP="00D97E3B">
      <w:pPr>
        <w:widowControl w:val="0"/>
        <w:spacing w:after="0"/>
        <w:ind w:firstLine="720"/>
        <w:rPr>
          <w:szCs w:val="27"/>
          <w:lang w:val="pt-BR"/>
        </w:rPr>
      </w:pPr>
      <w:r w:rsidRPr="00DB46D6">
        <w:rPr>
          <w:szCs w:val="27"/>
          <w:lang w:val="pt-BR"/>
        </w:rPr>
        <w:t xml:space="preserve">Đánh giá: </w:t>
      </w:r>
      <w:r w:rsidR="007032B2" w:rsidRPr="00DB46D6">
        <w:rPr>
          <w:szCs w:val="27"/>
          <w:lang w:val="pt-BR"/>
        </w:rPr>
        <w:t>Đ</w:t>
      </w:r>
      <w:r w:rsidRPr="00DB46D6">
        <w:rPr>
          <w:szCs w:val="27"/>
          <w:lang w:val="pt-BR"/>
        </w:rPr>
        <w:t>ạt.</w:t>
      </w:r>
    </w:p>
    <w:p w:rsidR="001D2CFF" w:rsidRDefault="001D2CFF" w:rsidP="00D97E3B">
      <w:pPr>
        <w:widowControl w:val="0"/>
        <w:spacing w:after="0"/>
        <w:ind w:firstLine="720"/>
        <w:rPr>
          <w:szCs w:val="27"/>
          <w:lang w:val="pt-BR"/>
        </w:rPr>
      </w:pPr>
    </w:p>
    <w:p w:rsidR="001D2CFF" w:rsidRDefault="001D2CFF" w:rsidP="00D97E3B">
      <w:pPr>
        <w:widowControl w:val="0"/>
        <w:spacing w:after="0"/>
        <w:ind w:firstLine="720"/>
        <w:rPr>
          <w:szCs w:val="27"/>
          <w:lang w:val="pt-BR"/>
        </w:rPr>
      </w:pPr>
    </w:p>
    <w:p w:rsidR="001D2CFF" w:rsidRPr="00DB46D6" w:rsidRDefault="001D2CFF" w:rsidP="00D97E3B">
      <w:pPr>
        <w:widowControl w:val="0"/>
        <w:spacing w:after="0"/>
        <w:ind w:firstLine="720"/>
        <w:rPr>
          <w:szCs w:val="27"/>
          <w:lang w:val="pt-BR"/>
        </w:rPr>
      </w:pPr>
    </w:p>
    <w:p w:rsidR="007032B2" w:rsidRPr="00DB46D6" w:rsidRDefault="007032B2" w:rsidP="007032B2">
      <w:pPr>
        <w:widowControl w:val="0"/>
        <w:spacing w:after="0" w:line="312" w:lineRule="auto"/>
        <w:ind w:firstLine="720"/>
        <w:jc w:val="center"/>
        <w:rPr>
          <w:i/>
          <w:szCs w:val="27"/>
          <w:lang w:val="pt-BR"/>
        </w:rPr>
      </w:pPr>
      <w:r w:rsidRPr="00DB46D6">
        <w:rPr>
          <w:i/>
          <w:szCs w:val="27"/>
          <w:lang w:val="pt-BR"/>
        </w:rPr>
        <w:lastRenderedPageBreak/>
        <w:t>Bảng tổng hợp các tiêu chuẩn về trình độ phát triển cơ sở hạ tầng</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0"/>
        <w:gridCol w:w="3492"/>
        <w:gridCol w:w="1987"/>
        <w:gridCol w:w="1985"/>
        <w:gridCol w:w="1186"/>
      </w:tblGrid>
      <w:tr w:rsidR="00025508" w:rsidRPr="00DB46D6" w:rsidTr="00025508">
        <w:trPr>
          <w:trHeight w:val="694"/>
          <w:tblHeader/>
          <w:jc w:val="center"/>
        </w:trPr>
        <w:tc>
          <w:tcPr>
            <w:tcW w:w="289" w:type="pct"/>
            <w:shd w:val="clear" w:color="auto" w:fill="auto"/>
            <w:vAlign w:val="center"/>
            <w:hideMark/>
          </w:tcPr>
          <w:p w:rsidR="00025508" w:rsidRPr="00DB46D6" w:rsidRDefault="00025508" w:rsidP="00965970">
            <w:pPr>
              <w:jc w:val="center"/>
              <w:rPr>
                <w:b/>
                <w:bCs/>
                <w:szCs w:val="27"/>
              </w:rPr>
            </w:pPr>
            <w:r w:rsidRPr="00DB46D6">
              <w:rPr>
                <w:b/>
                <w:bCs/>
                <w:szCs w:val="27"/>
                <w:lang w:val="vi-VN"/>
              </w:rPr>
              <w:t>TT</w:t>
            </w:r>
          </w:p>
        </w:tc>
        <w:tc>
          <w:tcPr>
            <w:tcW w:w="1902" w:type="pct"/>
            <w:shd w:val="clear" w:color="auto" w:fill="auto"/>
            <w:vAlign w:val="center"/>
            <w:hideMark/>
          </w:tcPr>
          <w:p w:rsidR="00025508" w:rsidRPr="00DB46D6" w:rsidRDefault="00025508" w:rsidP="00965970">
            <w:pPr>
              <w:jc w:val="center"/>
              <w:rPr>
                <w:b/>
                <w:bCs/>
                <w:szCs w:val="27"/>
              </w:rPr>
            </w:pPr>
            <w:r w:rsidRPr="00DB46D6">
              <w:rPr>
                <w:b/>
                <w:bCs/>
                <w:szCs w:val="27"/>
                <w:lang w:val="vi-VN"/>
              </w:rPr>
              <w:t>Tiêu chuẩn</w:t>
            </w:r>
          </w:p>
        </w:tc>
        <w:tc>
          <w:tcPr>
            <w:tcW w:w="1082" w:type="pct"/>
            <w:shd w:val="clear" w:color="auto" w:fill="auto"/>
            <w:vAlign w:val="center"/>
            <w:hideMark/>
          </w:tcPr>
          <w:p w:rsidR="00025508" w:rsidRPr="00DB46D6" w:rsidRDefault="00025508" w:rsidP="00965970">
            <w:pPr>
              <w:jc w:val="center"/>
              <w:rPr>
                <w:b/>
                <w:bCs/>
                <w:szCs w:val="27"/>
              </w:rPr>
            </w:pPr>
            <w:r w:rsidRPr="00DB46D6">
              <w:rPr>
                <w:b/>
                <w:bCs/>
                <w:szCs w:val="27"/>
              </w:rPr>
              <w:t>Chỉ tiêu</w:t>
            </w:r>
          </w:p>
        </w:tc>
        <w:tc>
          <w:tcPr>
            <w:tcW w:w="1081" w:type="pct"/>
            <w:shd w:val="clear" w:color="auto" w:fill="auto"/>
            <w:vAlign w:val="center"/>
            <w:hideMark/>
          </w:tcPr>
          <w:p w:rsidR="00025508" w:rsidRPr="00DB46D6" w:rsidRDefault="00025508" w:rsidP="00965970">
            <w:pPr>
              <w:jc w:val="center"/>
              <w:rPr>
                <w:b/>
                <w:szCs w:val="27"/>
              </w:rPr>
            </w:pPr>
            <w:r w:rsidRPr="00DB46D6">
              <w:rPr>
                <w:b/>
                <w:bCs/>
                <w:szCs w:val="27"/>
              </w:rPr>
              <w:t>Hiện trạng của xã Thuận Lộc</w:t>
            </w:r>
          </w:p>
        </w:tc>
        <w:tc>
          <w:tcPr>
            <w:tcW w:w="647" w:type="pct"/>
            <w:vAlign w:val="center"/>
          </w:tcPr>
          <w:p w:rsidR="00025508" w:rsidRPr="00DB46D6" w:rsidRDefault="00025508" w:rsidP="00965970">
            <w:pPr>
              <w:jc w:val="center"/>
              <w:rPr>
                <w:b/>
                <w:szCs w:val="27"/>
              </w:rPr>
            </w:pPr>
            <w:r w:rsidRPr="00DB46D6">
              <w:rPr>
                <w:b/>
                <w:szCs w:val="27"/>
              </w:rPr>
              <w:t>Đánh giá</w:t>
            </w:r>
          </w:p>
        </w:tc>
      </w:tr>
      <w:tr w:rsidR="00025508" w:rsidRPr="00DB46D6" w:rsidTr="00025508">
        <w:trPr>
          <w:trHeight w:val="397"/>
          <w:jc w:val="center"/>
        </w:trPr>
        <w:tc>
          <w:tcPr>
            <w:tcW w:w="289" w:type="pct"/>
            <w:shd w:val="clear" w:color="auto" w:fill="auto"/>
            <w:vAlign w:val="center"/>
            <w:hideMark/>
          </w:tcPr>
          <w:p w:rsidR="00025508" w:rsidRPr="00DB46D6" w:rsidRDefault="00025508" w:rsidP="00965970">
            <w:pPr>
              <w:jc w:val="center"/>
              <w:rPr>
                <w:szCs w:val="27"/>
              </w:rPr>
            </w:pPr>
            <w:r w:rsidRPr="00DB46D6">
              <w:rPr>
                <w:szCs w:val="27"/>
                <w:lang w:val="vi-VN"/>
              </w:rPr>
              <w:t>1</w:t>
            </w:r>
          </w:p>
        </w:tc>
        <w:tc>
          <w:tcPr>
            <w:tcW w:w="1902" w:type="pct"/>
            <w:shd w:val="clear" w:color="auto" w:fill="auto"/>
            <w:vAlign w:val="center"/>
            <w:hideMark/>
          </w:tcPr>
          <w:p w:rsidR="00025508" w:rsidRPr="00DB46D6" w:rsidRDefault="00025508" w:rsidP="00965970">
            <w:pPr>
              <w:rPr>
                <w:szCs w:val="27"/>
              </w:rPr>
            </w:pPr>
            <w:r w:rsidRPr="00DB46D6">
              <w:rPr>
                <w:szCs w:val="27"/>
                <w:lang w:val="vi-VN"/>
              </w:rPr>
              <w:t>Đất công trình giáo dục mầm non và phổ thông cơ sở</w:t>
            </w:r>
          </w:p>
        </w:tc>
        <w:tc>
          <w:tcPr>
            <w:tcW w:w="1082" w:type="pct"/>
            <w:shd w:val="clear" w:color="auto" w:fill="auto"/>
            <w:vAlign w:val="center"/>
            <w:hideMark/>
          </w:tcPr>
          <w:p w:rsidR="00025508" w:rsidRPr="00DB46D6" w:rsidRDefault="00025508" w:rsidP="00965970">
            <w:pPr>
              <w:jc w:val="center"/>
              <w:rPr>
                <w:szCs w:val="27"/>
              </w:rPr>
            </w:pPr>
            <w:r w:rsidRPr="00DB46D6">
              <w:rPr>
                <w:szCs w:val="27"/>
              </w:rPr>
              <w:t xml:space="preserve">≥ 2,7 </w:t>
            </w:r>
            <w:r w:rsidRPr="00DB46D6">
              <w:rPr>
                <w:szCs w:val="27"/>
                <w:lang w:val="vi-VN"/>
              </w:rPr>
              <w:t>m</w:t>
            </w:r>
            <w:r w:rsidRPr="00DB46D6">
              <w:rPr>
                <w:szCs w:val="27"/>
                <w:vertAlign w:val="superscript"/>
                <w:lang w:val="vi-VN"/>
              </w:rPr>
              <w:t>2</w:t>
            </w:r>
            <w:r w:rsidRPr="00DB46D6">
              <w:rPr>
                <w:szCs w:val="27"/>
                <w:lang w:val="vi-VN"/>
              </w:rPr>
              <w:t>/người</w:t>
            </w:r>
          </w:p>
        </w:tc>
        <w:tc>
          <w:tcPr>
            <w:tcW w:w="1081" w:type="pct"/>
            <w:shd w:val="clear" w:color="auto" w:fill="auto"/>
            <w:vAlign w:val="center"/>
            <w:hideMark/>
          </w:tcPr>
          <w:p w:rsidR="00025508" w:rsidRPr="00DB46D6" w:rsidRDefault="000E2385" w:rsidP="00965970">
            <w:pPr>
              <w:jc w:val="center"/>
              <w:rPr>
                <w:szCs w:val="27"/>
              </w:rPr>
            </w:pPr>
            <w:r w:rsidRPr="00DB46D6">
              <w:rPr>
                <w:szCs w:val="27"/>
                <w:lang w:val="pt-BR"/>
              </w:rPr>
              <w:t>5,</w:t>
            </w:r>
            <w:r>
              <w:rPr>
                <w:szCs w:val="27"/>
                <w:lang w:val="pt-BR"/>
              </w:rPr>
              <w:t>9</w:t>
            </w:r>
            <w:r w:rsidRPr="00DB46D6">
              <w:rPr>
                <w:szCs w:val="27"/>
                <w:lang w:val="pt-BR"/>
              </w:rPr>
              <w:t xml:space="preserve">7 </w:t>
            </w:r>
            <w:r w:rsidR="00025508" w:rsidRPr="00DB46D6">
              <w:rPr>
                <w:szCs w:val="27"/>
                <w:lang w:val="vi-VN"/>
              </w:rPr>
              <w:t>m</w:t>
            </w:r>
            <w:r w:rsidR="00025508" w:rsidRPr="00DB46D6">
              <w:rPr>
                <w:szCs w:val="27"/>
                <w:vertAlign w:val="superscript"/>
                <w:lang w:val="vi-VN"/>
              </w:rPr>
              <w:t>2</w:t>
            </w:r>
            <w:r w:rsidR="00025508" w:rsidRPr="00DB46D6">
              <w:rPr>
                <w:szCs w:val="27"/>
                <w:lang w:val="vi-VN"/>
              </w:rPr>
              <w:t>/người</w:t>
            </w:r>
          </w:p>
        </w:tc>
        <w:tc>
          <w:tcPr>
            <w:tcW w:w="647" w:type="pct"/>
            <w:vAlign w:val="center"/>
          </w:tcPr>
          <w:p w:rsidR="00025508" w:rsidRPr="00DB46D6" w:rsidRDefault="00025508" w:rsidP="00965970">
            <w:pPr>
              <w:jc w:val="center"/>
              <w:rPr>
                <w:szCs w:val="27"/>
              </w:rPr>
            </w:pPr>
            <w:r w:rsidRPr="00DB46D6">
              <w:rPr>
                <w:szCs w:val="27"/>
              </w:rPr>
              <w:t>Đạt</w:t>
            </w:r>
          </w:p>
        </w:tc>
      </w:tr>
      <w:tr w:rsidR="00025508" w:rsidRPr="00DB46D6" w:rsidTr="00025508">
        <w:trPr>
          <w:trHeight w:val="563"/>
          <w:jc w:val="center"/>
        </w:trPr>
        <w:tc>
          <w:tcPr>
            <w:tcW w:w="289" w:type="pct"/>
            <w:shd w:val="clear" w:color="auto" w:fill="auto"/>
            <w:vAlign w:val="center"/>
            <w:hideMark/>
          </w:tcPr>
          <w:p w:rsidR="00025508" w:rsidRPr="00DB46D6" w:rsidRDefault="00025508" w:rsidP="00965970">
            <w:pPr>
              <w:jc w:val="center"/>
              <w:rPr>
                <w:szCs w:val="27"/>
              </w:rPr>
            </w:pPr>
            <w:r w:rsidRPr="00DB46D6">
              <w:rPr>
                <w:szCs w:val="27"/>
                <w:lang w:val="vi-VN"/>
              </w:rPr>
              <w:t>2</w:t>
            </w:r>
          </w:p>
        </w:tc>
        <w:tc>
          <w:tcPr>
            <w:tcW w:w="1902" w:type="pct"/>
            <w:shd w:val="clear" w:color="auto" w:fill="auto"/>
            <w:vAlign w:val="center"/>
            <w:hideMark/>
          </w:tcPr>
          <w:p w:rsidR="00025508" w:rsidRPr="00DB46D6" w:rsidRDefault="00025508" w:rsidP="00965970">
            <w:pPr>
              <w:rPr>
                <w:szCs w:val="27"/>
              </w:rPr>
            </w:pPr>
            <w:r w:rsidRPr="00DB46D6">
              <w:rPr>
                <w:szCs w:val="27"/>
                <w:lang w:val="vi-VN"/>
              </w:rPr>
              <w:t xml:space="preserve">Trạm y tế </w:t>
            </w:r>
          </w:p>
          <w:p w:rsidR="00025508" w:rsidRPr="00DB46D6" w:rsidRDefault="00025508" w:rsidP="00965970">
            <w:pPr>
              <w:rPr>
                <w:szCs w:val="27"/>
              </w:rPr>
            </w:pPr>
            <w:r w:rsidRPr="00DB46D6">
              <w:rPr>
                <w:szCs w:val="27"/>
                <w:lang w:val="vi-VN"/>
              </w:rPr>
              <w:t>(≥ 500 m</w:t>
            </w:r>
            <w:r w:rsidRPr="00DB46D6">
              <w:rPr>
                <w:szCs w:val="27"/>
                <w:vertAlign w:val="superscript"/>
                <w:lang w:val="vi-VN"/>
              </w:rPr>
              <w:t>2</w:t>
            </w:r>
            <w:r w:rsidRPr="00DB46D6">
              <w:rPr>
                <w:szCs w:val="27"/>
                <w:lang w:val="vi-VN"/>
              </w:rPr>
              <w:t>/trạm)</w:t>
            </w:r>
          </w:p>
        </w:tc>
        <w:tc>
          <w:tcPr>
            <w:tcW w:w="1082" w:type="pct"/>
            <w:shd w:val="clear" w:color="auto" w:fill="auto"/>
            <w:vAlign w:val="center"/>
            <w:hideMark/>
          </w:tcPr>
          <w:p w:rsidR="00025508" w:rsidRPr="00DB46D6" w:rsidRDefault="00025508" w:rsidP="00965970">
            <w:pPr>
              <w:jc w:val="center"/>
              <w:rPr>
                <w:szCs w:val="27"/>
              </w:rPr>
            </w:pPr>
            <w:r w:rsidRPr="00DB46D6">
              <w:rPr>
                <w:szCs w:val="27"/>
              </w:rPr>
              <w:t xml:space="preserve">≥ 1 </w:t>
            </w:r>
            <w:r w:rsidRPr="00DB46D6">
              <w:rPr>
                <w:szCs w:val="27"/>
                <w:lang w:val="vi-VN"/>
              </w:rPr>
              <w:t>trạm/5.000 người</w:t>
            </w:r>
          </w:p>
        </w:tc>
        <w:tc>
          <w:tcPr>
            <w:tcW w:w="1081" w:type="pct"/>
            <w:shd w:val="clear" w:color="auto" w:fill="auto"/>
            <w:vAlign w:val="center"/>
            <w:hideMark/>
          </w:tcPr>
          <w:p w:rsidR="00025508" w:rsidRPr="00DB46D6" w:rsidRDefault="00025508" w:rsidP="00965970">
            <w:pPr>
              <w:jc w:val="center"/>
              <w:rPr>
                <w:szCs w:val="27"/>
              </w:rPr>
            </w:pPr>
            <w:r w:rsidRPr="00DB46D6">
              <w:rPr>
                <w:szCs w:val="27"/>
              </w:rPr>
              <w:t xml:space="preserve">1 </w:t>
            </w:r>
            <w:r w:rsidRPr="00DB46D6">
              <w:rPr>
                <w:szCs w:val="27"/>
                <w:lang w:val="vi-VN"/>
              </w:rPr>
              <w:t>trạm</w:t>
            </w:r>
          </w:p>
        </w:tc>
        <w:tc>
          <w:tcPr>
            <w:tcW w:w="647" w:type="pct"/>
            <w:vAlign w:val="center"/>
          </w:tcPr>
          <w:p w:rsidR="00025508" w:rsidRPr="00DB46D6" w:rsidRDefault="00025508" w:rsidP="00965970">
            <w:pPr>
              <w:jc w:val="center"/>
              <w:rPr>
                <w:szCs w:val="27"/>
              </w:rPr>
            </w:pPr>
            <w:r w:rsidRPr="00DB46D6">
              <w:rPr>
                <w:szCs w:val="27"/>
              </w:rPr>
              <w:t>Đạt</w:t>
            </w:r>
          </w:p>
        </w:tc>
      </w:tr>
      <w:tr w:rsidR="00025508" w:rsidRPr="00DB46D6" w:rsidTr="00025508">
        <w:trPr>
          <w:trHeight w:val="602"/>
          <w:jc w:val="center"/>
        </w:trPr>
        <w:tc>
          <w:tcPr>
            <w:tcW w:w="289" w:type="pct"/>
            <w:shd w:val="clear" w:color="auto" w:fill="auto"/>
            <w:vAlign w:val="center"/>
            <w:hideMark/>
          </w:tcPr>
          <w:p w:rsidR="00025508" w:rsidRPr="00DB46D6" w:rsidRDefault="00025508" w:rsidP="00965970">
            <w:pPr>
              <w:jc w:val="center"/>
              <w:rPr>
                <w:szCs w:val="27"/>
              </w:rPr>
            </w:pPr>
            <w:r w:rsidRPr="00DB46D6">
              <w:rPr>
                <w:szCs w:val="27"/>
                <w:lang w:val="vi-VN"/>
              </w:rPr>
              <w:t>3</w:t>
            </w:r>
          </w:p>
        </w:tc>
        <w:tc>
          <w:tcPr>
            <w:tcW w:w="1902" w:type="pct"/>
            <w:shd w:val="clear" w:color="auto" w:fill="auto"/>
            <w:vAlign w:val="center"/>
            <w:hideMark/>
          </w:tcPr>
          <w:p w:rsidR="00025508" w:rsidRPr="00DB46D6" w:rsidRDefault="00025508" w:rsidP="00965970">
            <w:pPr>
              <w:rPr>
                <w:szCs w:val="27"/>
              </w:rPr>
            </w:pPr>
            <w:r w:rsidRPr="00DB46D6">
              <w:rPr>
                <w:szCs w:val="27"/>
                <w:lang w:val="vi-VN"/>
              </w:rPr>
              <w:t xml:space="preserve">Sân luyện tập </w:t>
            </w:r>
          </w:p>
          <w:p w:rsidR="00025508" w:rsidRPr="00DB46D6" w:rsidRDefault="00025508" w:rsidP="00965970">
            <w:pPr>
              <w:rPr>
                <w:szCs w:val="27"/>
              </w:rPr>
            </w:pPr>
            <w:r w:rsidRPr="00DB46D6">
              <w:rPr>
                <w:szCs w:val="27"/>
                <w:lang w:val="vi-VN"/>
              </w:rPr>
              <w:t>(≥ 3.000 m</w:t>
            </w:r>
            <w:r w:rsidRPr="00DB46D6">
              <w:rPr>
                <w:szCs w:val="27"/>
                <w:vertAlign w:val="superscript"/>
                <w:lang w:val="vi-VN"/>
              </w:rPr>
              <w:t>2</w:t>
            </w:r>
            <w:r w:rsidRPr="00DB46D6">
              <w:rPr>
                <w:szCs w:val="27"/>
                <w:lang w:val="vi-VN"/>
              </w:rPr>
              <w:t>)</w:t>
            </w:r>
          </w:p>
        </w:tc>
        <w:tc>
          <w:tcPr>
            <w:tcW w:w="1082" w:type="pct"/>
            <w:shd w:val="clear" w:color="auto" w:fill="auto"/>
            <w:vAlign w:val="center"/>
            <w:hideMark/>
          </w:tcPr>
          <w:p w:rsidR="00025508" w:rsidRPr="00DB46D6" w:rsidRDefault="00025508" w:rsidP="00965970">
            <w:pPr>
              <w:jc w:val="center"/>
              <w:rPr>
                <w:szCs w:val="27"/>
              </w:rPr>
            </w:pPr>
            <w:r w:rsidRPr="00DB46D6">
              <w:rPr>
                <w:szCs w:val="27"/>
              </w:rPr>
              <w:t xml:space="preserve">≥ 0,5 </w:t>
            </w:r>
            <w:r w:rsidRPr="00DB46D6">
              <w:rPr>
                <w:szCs w:val="27"/>
                <w:lang w:val="vi-VN"/>
              </w:rPr>
              <w:t>m</w:t>
            </w:r>
            <w:r w:rsidRPr="00DB46D6">
              <w:rPr>
                <w:szCs w:val="27"/>
                <w:vertAlign w:val="superscript"/>
                <w:lang w:val="vi-VN"/>
              </w:rPr>
              <w:t>2</w:t>
            </w:r>
            <w:r w:rsidRPr="00DB46D6">
              <w:rPr>
                <w:szCs w:val="27"/>
                <w:lang w:val="vi-VN"/>
              </w:rPr>
              <w:t>/người</w:t>
            </w:r>
          </w:p>
        </w:tc>
        <w:tc>
          <w:tcPr>
            <w:tcW w:w="1081" w:type="pct"/>
            <w:shd w:val="clear" w:color="auto" w:fill="auto"/>
            <w:vAlign w:val="center"/>
            <w:hideMark/>
          </w:tcPr>
          <w:p w:rsidR="00025508" w:rsidRPr="00DB46D6" w:rsidRDefault="000E2385" w:rsidP="00965970">
            <w:pPr>
              <w:jc w:val="center"/>
              <w:rPr>
                <w:szCs w:val="27"/>
              </w:rPr>
            </w:pPr>
            <w:r>
              <w:rPr>
                <w:szCs w:val="27"/>
              </w:rPr>
              <w:t>7,88</w:t>
            </w:r>
            <w:r w:rsidR="00025508" w:rsidRPr="00DB46D6">
              <w:rPr>
                <w:szCs w:val="27"/>
                <w:lang w:val="vi-VN"/>
              </w:rPr>
              <w:t xml:space="preserve"> m</w:t>
            </w:r>
            <w:r w:rsidR="00025508" w:rsidRPr="00DB46D6">
              <w:rPr>
                <w:szCs w:val="27"/>
                <w:vertAlign w:val="superscript"/>
                <w:lang w:val="vi-VN"/>
              </w:rPr>
              <w:t>2</w:t>
            </w:r>
            <w:r w:rsidR="00025508" w:rsidRPr="00DB46D6">
              <w:rPr>
                <w:szCs w:val="27"/>
                <w:lang w:val="vi-VN"/>
              </w:rPr>
              <w:t>/người</w:t>
            </w:r>
          </w:p>
        </w:tc>
        <w:tc>
          <w:tcPr>
            <w:tcW w:w="647" w:type="pct"/>
            <w:vAlign w:val="center"/>
          </w:tcPr>
          <w:p w:rsidR="00025508" w:rsidRPr="00DB46D6" w:rsidRDefault="00025508" w:rsidP="00965970">
            <w:pPr>
              <w:jc w:val="center"/>
              <w:rPr>
                <w:szCs w:val="27"/>
              </w:rPr>
            </w:pPr>
            <w:r w:rsidRPr="00DB46D6">
              <w:rPr>
                <w:szCs w:val="27"/>
              </w:rPr>
              <w:t>Đạt</w:t>
            </w:r>
          </w:p>
        </w:tc>
      </w:tr>
      <w:tr w:rsidR="00025508" w:rsidRPr="00DB46D6" w:rsidTr="00025508">
        <w:trPr>
          <w:trHeight w:val="397"/>
          <w:jc w:val="center"/>
        </w:trPr>
        <w:tc>
          <w:tcPr>
            <w:tcW w:w="289" w:type="pct"/>
            <w:shd w:val="clear" w:color="auto" w:fill="auto"/>
            <w:vAlign w:val="center"/>
            <w:hideMark/>
          </w:tcPr>
          <w:p w:rsidR="00025508" w:rsidRPr="00DB46D6" w:rsidRDefault="00025508" w:rsidP="00965970">
            <w:pPr>
              <w:jc w:val="center"/>
              <w:rPr>
                <w:szCs w:val="27"/>
              </w:rPr>
            </w:pPr>
            <w:r w:rsidRPr="00DB46D6">
              <w:rPr>
                <w:szCs w:val="27"/>
                <w:lang w:val="vi-VN"/>
              </w:rPr>
              <w:t>4</w:t>
            </w:r>
          </w:p>
        </w:tc>
        <w:tc>
          <w:tcPr>
            <w:tcW w:w="1902" w:type="pct"/>
            <w:shd w:val="clear" w:color="auto" w:fill="auto"/>
            <w:vAlign w:val="center"/>
            <w:hideMark/>
          </w:tcPr>
          <w:p w:rsidR="00025508" w:rsidRPr="00DB46D6" w:rsidRDefault="00025508" w:rsidP="00965970">
            <w:pPr>
              <w:rPr>
                <w:szCs w:val="27"/>
              </w:rPr>
            </w:pPr>
            <w:r w:rsidRPr="00DB46D6">
              <w:rPr>
                <w:szCs w:val="27"/>
                <w:lang w:val="vi-VN"/>
              </w:rPr>
              <w:t>Chợ hoặc siêu thị</w:t>
            </w:r>
          </w:p>
        </w:tc>
        <w:tc>
          <w:tcPr>
            <w:tcW w:w="1082" w:type="pct"/>
            <w:shd w:val="clear" w:color="auto" w:fill="auto"/>
            <w:vAlign w:val="center"/>
            <w:hideMark/>
          </w:tcPr>
          <w:p w:rsidR="00025508" w:rsidRPr="00DB46D6" w:rsidRDefault="00025508" w:rsidP="00965970">
            <w:pPr>
              <w:jc w:val="center"/>
              <w:rPr>
                <w:szCs w:val="27"/>
              </w:rPr>
            </w:pPr>
            <w:r w:rsidRPr="00DB46D6">
              <w:rPr>
                <w:szCs w:val="27"/>
              </w:rPr>
              <w:t xml:space="preserve">≥ 1 </w:t>
            </w:r>
            <w:r w:rsidRPr="00DB46D6">
              <w:rPr>
                <w:szCs w:val="27"/>
                <w:lang w:val="vi-VN"/>
              </w:rPr>
              <w:t>Công trình</w:t>
            </w:r>
          </w:p>
        </w:tc>
        <w:tc>
          <w:tcPr>
            <w:tcW w:w="1081" w:type="pct"/>
            <w:shd w:val="clear" w:color="auto" w:fill="auto"/>
            <w:vAlign w:val="center"/>
            <w:hideMark/>
          </w:tcPr>
          <w:p w:rsidR="00025508" w:rsidRPr="00DB46D6" w:rsidRDefault="00025508" w:rsidP="00965970">
            <w:pPr>
              <w:jc w:val="center"/>
              <w:rPr>
                <w:szCs w:val="27"/>
              </w:rPr>
            </w:pPr>
            <w:r w:rsidRPr="00DB46D6">
              <w:rPr>
                <w:szCs w:val="27"/>
              </w:rPr>
              <w:t>Chưa có</w:t>
            </w:r>
          </w:p>
        </w:tc>
        <w:tc>
          <w:tcPr>
            <w:tcW w:w="647" w:type="pct"/>
            <w:vAlign w:val="center"/>
          </w:tcPr>
          <w:p w:rsidR="00025508" w:rsidRPr="00DB46D6" w:rsidRDefault="00025508" w:rsidP="00965970">
            <w:pPr>
              <w:jc w:val="center"/>
              <w:rPr>
                <w:szCs w:val="27"/>
              </w:rPr>
            </w:pPr>
            <w:r w:rsidRPr="00DB46D6">
              <w:rPr>
                <w:szCs w:val="27"/>
              </w:rPr>
              <w:t>Chưa đạt</w:t>
            </w:r>
          </w:p>
        </w:tc>
      </w:tr>
      <w:tr w:rsidR="00025508" w:rsidRPr="00DB46D6" w:rsidTr="00025508">
        <w:trPr>
          <w:trHeight w:val="397"/>
          <w:jc w:val="center"/>
        </w:trPr>
        <w:tc>
          <w:tcPr>
            <w:tcW w:w="289" w:type="pct"/>
            <w:shd w:val="clear" w:color="auto" w:fill="auto"/>
            <w:vAlign w:val="center"/>
            <w:hideMark/>
          </w:tcPr>
          <w:p w:rsidR="00025508" w:rsidRPr="00DB46D6" w:rsidRDefault="00025508" w:rsidP="00965970">
            <w:pPr>
              <w:jc w:val="center"/>
              <w:rPr>
                <w:szCs w:val="27"/>
              </w:rPr>
            </w:pPr>
            <w:r w:rsidRPr="00DB46D6">
              <w:rPr>
                <w:szCs w:val="27"/>
                <w:lang w:val="vi-VN"/>
              </w:rPr>
              <w:t>5</w:t>
            </w:r>
          </w:p>
        </w:tc>
        <w:tc>
          <w:tcPr>
            <w:tcW w:w="1902" w:type="pct"/>
            <w:shd w:val="clear" w:color="auto" w:fill="auto"/>
            <w:vAlign w:val="center"/>
            <w:hideMark/>
          </w:tcPr>
          <w:p w:rsidR="00025508" w:rsidRPr="00DB46D6" w:rsidRDefault="00025508" w:rsidP="00965970">
            <w:pPr>
              <w:rPr>
                <w:szCs w:val="27"/>
              </w:rPr>
            </w:pPr>
            <w:r w:rsidRPr="00DB46D6">
              <w:rPr>
                <w:szCs w:val="27"/>
                <w:lang w:val="vi-VN"/>
              </w:rPr>
              <w:t>Đất cây xanh sử dụng công cộng</w:t>
            </w:r>
          </w:p>
        </w:tc>
        <w:tc>
          <w:tcPr>
            <w:tcW w:w="1082" w:type="pct"/>
            <w:shd w:val="clear" w:color="auto" w:fill="auto"/>
            <w:vAlign w:val="center"/>
            <w:hideMark/>
          </w:tcPr>
          <w:p w:rsidR="00025508" w:rsidRPr="00DB46D6" w:rsidRDefault="00025508" w:rsidP="00965970">
            <w:pPr>
              <w:jc w:val="center"/>
              <w:rPr>
                <w:szCs w:val="27"/>
              </w:rPr>
            </w:pPr>
            <w:r w:rsidRPr="00DB46D6">
              <w:rPr>
                <w:szCs w:val="27"/>
              </w:rPr>
              <w:t xml:space="preserve">≥ 2 </w:t>
            </w:r>
            <w:r w:rsidRPr="00DB46D6">
              <w:rPr>
                <w:szCs w:val="27"/>
                <w:lang w:val="vi-VN"/>
              </w:rPr>
              <w:t>m</w:t>
            </w:r>
            <w:r w:rsidRPr="00DB46D6">
              <w:rPr>
                <w:szCs w:val="27"/>
                <w:vertAlign w:val="superscript"/>
                <w:lang w:val="vi-VN"/>
              </w:rPr>
              <w:t>2</w:t>
            </w:r>
            <w:r w:rsidRPr="00DB46D6">
              <w:rPr>
                <w:szCs w:val="27"/>
                <w:lang w:val="vi-VN"/>
              </w:rPr>
              <w:t>/người</w:t>
            </w:r>
          </w:p>
        </w:tc>
        <w:tc>
          <w:tcPr>
            <w:tcW w:w="1081" w:type="pct"/>
            <w:shd w:val="clear" w:color="auto" w:fill="auto"/>
            <w:vAlign w:val="center"/>
            <w:hideMark/>
          </w:tcPr>
          <w:p w:rsidR="00025508" w:rsidRPr="00DB46D6" w:rsidRDefault="00025508" w:rsidP="00965970">
            <w:pPr>
              <w:jc w:val="center"/>
              <w:rPr>
                <w:szCs w:val="27"/>
              </w:rPr>
            </w:pPr>
            <w:r w:rsidRPr="00DB46D6">
              <w:rPr>
                <w:szCs w:val="27"/>
              </w:rPr>
              <w:t>Chưa có</w:t>
            </w:r>
          </w:p>
        </w:tc>
        <w:tc>
          <w:tcPr>
            <w:tcW w:w="647" w:type="pct"/>
            <w:vAlign w:val="center"/>
          </w:tcPr>
          <w:p w:rsidR="00025508" w:rsidRPr="00DB46D6" w:rsidRDefault="00025508" w:rsidP="00965970">
            <w:pPr>
              <w:jc w:val="center"/>
              <w:rPr>
                <w:szCs w:val="27"/>
              </w:rPr>
            </w:pPr>
            <w:r w:rsidRPr="00DB46D6">
              <w:rPr>
                <w:szCs w:val="27"/>
              </w:rPr>
              <w:t>Chưa đạt</w:t>
            </w:r>
          </w:p>
        </w:tc>
      </w:tr>
      <w:tr w:rsidR="00025508" w:rsidRPr="00DB46D6" w:rsidTr="00025508">
        <w:trPr>
          <w:trHeight w:val="397"/>
          <w:jc w:val="center"/>
        </w:trPr>
        <w:tc>
          <w:tcPr>
            <w:tcW w:w="289" w:type="pct"/>
            <w:shd w:val="clear" w:color="auto" w:fill="auto"/>
            <w:vAlign w:val="center"/>
            <w:hideMark/>
          </w:tcPr>
          <w:p w:rsidR="00025508" w:rsidRPr="00DB46D6" w:rsidRDefault="00025508" w:rsidP="00965970">
            <w:pPr>
              <w:jc w:val="center"/>
              <w:rPr>
                <w:szCs w:val="27"/>
              </w:rPr>
            </w:pPr>
            <w:r w:rsidRPr="00DB46D6">
              <w:rPr>
                <w:szCs w:val="27"/>
                <w:lang w:val="vi-VN"/>
              </w:rPr>
              <w:t>6</w:t>
            </w:r>
          </w:p>
        </w:tc>
        <w:tc>
          <w:tcPr>
            <w:tcW w:w="1902" w:type="pct"/>
            <w:shd w:val="clear" w:color="auto" w:fill="auto"/>
            <w:vAlign w:val="center"/>
            <w:hideMark/>
          </w:tcPr>
          <w:p w:rsidR="00025508" w:rsidRPr="00DB46D6" w:rsidRDefault="00025508" w:rsidP="00965970">
            <w:pPr>
              <w:rPr>
                <w:szCs w:val="27"/>
              </w:rPr>
            </w:pPr>
            <w:r w:rsidRPr="00DB46D6">
              <w:rPr>
                <w:szCs w:val="27"/>
                <w:lang w:val="vi-VN"/>
              </w:rPr>
              <w:t>Diện tích đất giao thông t</w:t>
            </w:r>
            <w:r w:rsidRPr="00DB46D6">
              <w:rPr>
                <w:szCs w:val="27"/>
              </w:rPr>
              <w:t>í</w:t>
            </w:r>
            <w:r w:rsidRPr="00DB46D6">
              <w:rPr>
                <w:szCs w:val="27"/>
                <w:lang w:val="vi-VN"/>
              </w:rPr>
              <w:t>nh trên dân số</w:t>
            </w:r>
          </w:p>
        </w:tc>
        <w:tc>
          <w:tcPr>
            <w:tcW w:w="1082" w:type="pct"/>
            <w:shd w:val="clear" w:color="auto" w:fill="auto"/>
            <w:vAlign w:val="center"/>
            <w:hideMark/>
          </w:tcPr>
          <w:p w:rsidR="00025508" w:rsidRPr="00DB46D6" w:rsidRDefault="00025508" w:rsidP="00965970">
            <w:pPr>
              <w:jc w:val="center"/>
              <w:rPr>
                <w:szCs w:val="27"/>
              </w:rPr>
            </w:pPr>
            <w:r w:rsidRPr="00DB46D6">
              <w:rPr>
                <w:szCs w:val="27"/>
              </w:rPr>
              <w:t xml:space="preserve">≥ 7 </w:t>
            </w:r>
            <w:r w:rsidRPr="00DB46D6">
              <w:rPr>
                <w:szCs w:val="27"/>
                <w:lang w:val="vi-VN"/>
              </w:rPr>
              <w:t>m</w:t>
            </w:r>
            <w:r w:rsidRPr="00DB46D6">
              <w:rPr>
                <w:szCs w:val="27"/>
                <w:vertAlign w:val="superscript"/>
                <w:lang w:val="vi-VN"/>
              </w:rPr>
              <w:t>2</w:t>
            </w:r>
            <w:r w:rsidRPr="00DB46D6">
              <w:rPr>
                <w:szCs w:val="27"/>
                <w:lang w:val="vi-VN"/>
              </w:rPr>
              <w:t>/người</w:t>
            </w:r>
          </w:p>
        </w:tc>
        <w:tc>
          <w:tcPr>
            <w:tcW w:w="1081" w:type="pct"/>
            <w:shd w:val="clear" w:color="auto" w:fill="auto"/>
            <w:vAlign w:val="center"/>
            <w:hideMark/>
          </w:tcPr>
          <w:p w:rsidR="00025508" w:rsidRPr="00DB46D6" w:rsidRDefault="000E2385" w:rsidP="00965970">
            <w:pPr>
              <w:jc w:val="center"/>
              <w:rPr>
                <w:szCs w:val="27"/>
              </w:rPr>
            </w:pPr>
            <w:r>
              <w:rPr>
                <w:szCs w:val="27"/>
                <w:lang w:val="pt-BR"/>
              </w:rPr>
              <w:t>68,95</w:t>
            </w:r>
            <w:r w:rsidR="00025508" w:rsidRPr="00DB46D6">
              <w:rPr>
                <w:szCs w:val="27"/>
                <w:lang w:val="vi-VN"/>
              </w:rPr>
              <w:t>m</w:t>
            </w:r>
            <w:r w:rsidR="00025508" w:rsidRPr="00DB46D6">
              <w:rPr>
                <w:szCs w:val="27"/>
                <w:vertAlign w:val="superscript"/>
                <w:lang w:val="vi-VN"/>
              </w:rPr>
              <w:t>2</w:t>
            </w:r>
            <w:r w:rsidR="00025508" w:rsidRPr="00DB46D6">
              <w:rPr>
                <w:szCs w:val="27"/>
                <w:lang w:val="vi-VN"/>
              </w:rPr>
              <w:t>/người</w:t>
            </w:r>
          </w:p>
        </w:tc>
        <w:tc>
          <w:tcPr>
            <w:tcW w:w="647" w:type="pct"/>
            <w:vAlign w:val="center"/>
          </w:tcPr>
          <w:p w:rsidR="00025508" w:rsidRPr="00DB46D6" w:rsidRDefault="00025508" w:rsidP="00965970">
            <w:pPr>
              <w:jc w:val="center"/>
              <w:rPr>
                <w:szCs w:val="27"/>
              </w:rPr>
            </w:pPr>
            <w:r w:rsidRPr="00DB46D6">
              <w:rPr>
                <w:szCs w:val="27"/>
              </w:rPr>
              <w:t>Đạt</w:t>
            </w:r>
          </w:p>
        </w:tc>
      </w:tr>
      <w:tr w:rsidR="00025508" w:rsidRPr="00DB46D6" w:rsidTr="00025508">
        <w:trPr>
          <w:trHeight w:val="397"/>
          <w:jc w:val="center"/>
        </w:trPr>
        <w:tc>
          <w:tcPr>
            <w:tcW w:w="289" w:type="pct"/>
            <w:shd w:val="clear" w:color="auto" w:fill="auto"/>
            <w:vAlign w:val="center"/>
            <w:hideMark/>
          </w:tcPr>
          <w:p w:rsidR="00025508" w:rsidRPr="00DB46D6" w:rsidRDefault="00025508" w:rsidP="00965970">
            <w:pPr>
              <w:jc w:val="center"/>
              <w:rPr>
                <w:szCs w:val="27"/>
              </w:rPr>
            </w:pPr>
            <w:r w:rsidRPr="00DB46D6">
              <w:rPr>
                <w:szCs w:val="27"/>
                <w:lang w:val="vi-VN"/>
              </w:rPr>
              <w:t>7</w:t>
            </w:r>
          </w:p>
        </w:tc>
        <w:tc>
          <w:tcPr>
            <w:tcW w:w="1902" w:type="pct"/>
            <w:shd w:val="clear" w:color="auto" w:fill="auto"/>
            <w:vAlign w:val="center"/>
            <w:hideMark/>
          </w:tcPr>
          <w:p w:rsidR="00025508" w:rsidRPr="00DB46D6" w:rsidRDefault="00025508" w:rsidP="00965970">
            <w:pPr>
              <w:rPr>
                <w:szCs w:val="27"/>
              </w:rPr>
            </w:pPr>
            <w:r w:rsidRPr="00DB46D6">
              <w:rPr>
                <w:szCs w:val="27"/>
                <w:lang w:val="vi-VN"/>
              </w:rPr>
              <w:t>Cấp điện sinh hoạt</w:t>
            </w:r>
          </w:p>
        </w:tc>
        <w:tc>
          <w:tcPr>
            <w:tcW w:w="1082" w:type="pct"/>
            <w:shd w:val="clear" w:color="auto" w:fill="auto"/>
            <w:vAlign w:val="center"/>
            <w:hideMark/>
          </w:tcPr>
          <w:p w:rsidR="00025508" w:rsidRPr="00DB46D6" w:rsidRDefault="00025508" w:rsidP="00965970">
            <w:pPr>
              <w:jc w:val="center"/>
              <w:rPr>
                <w:szCs w:val="27"/>
              </w:rPr>
            </w:pPr>
            <w:r w:rsidRPr="00DB46D6">
              <w:rPr>
                <w:szCs w:val="27"/>
              </w:rPr>
              <w:t xml:space="preserve">≥ 350 </w:t>
            </w:r>
            <w:r w:rsidRPr="00DB46D6">
              <w:rPr>
                <w:szCs w:val="27"/>
                <w:lang w:val="vi-VN"/>
              </w:rPr>
              <w:t>kwh/người/năm</w:t>
            </w:r>
          </w:p>
        </w:tc>
        <w:tc>
          <w:tcPr>
            <w:tcW w:w="1081" w:type="pct"/>
            <w:shd w:val="clear" w:color="auto" w:fill="auto"/>
            <w:vAlign w:val="center"/>
            <w:hideMark/>
          </w:tcPr>
          <w:p w:rsidR="00025508" w:rsidRPr="00DB46D6" w:rsidRDefault="000E2385" w:rsidP="00965970">
            <w:pPr>
              <w:jc w:val="center"/>
              <w:rPr>
                <w:szCs w:val="27"/>
              </w:rPr>
            </w:pPr>
            <w:r>
              <w:rPr>
                <w:szCs w:val="27"/>
                <w:lang w:val="pt-BR"/>
              </w:rPr>
              <w:t>587,7</w:t>
            </w:r>
            <w:r w:rsidRPr="00DB46D6">
              <w:rPr>
                <w:szCs w:val="27"/>
                <w:lang w:val="pt-BR"/>
              </w:rPr>
              <w:t xml:space="preserve"> </w:t>
            </w:r>
            <w:r w:rsidR="00025508" w:rsidRPr="00DB46D6">
              <w:rPr>
                <w:szCs w:val="27"/>
                <w:lang w:val="vi-VN"/>
              </w:rPr>
              <w:t>kwh/người/năm</w:t>
            </w:r>
          </w:p>
        </w:tc>
        <w:tc>
          <w:tcPr>
            <w:tcW w:w="647" w:type="pct"/>
            <w:vAlign w:val="center"/>
          </w:tcPr>
          <w:p w:rsidR="00025508" w:rsidRPr="00DB46D6" w:rsidRDefault="00025508" w:rsidP="00965970">
            <w:pPr>
              <w:jc w:val="center"/>
              <w:rPr>
                <w:szCs w:val="27"/>
              </w:rPr>
            </w:pPr>
            <w:r w:rsidRPr="00DB46D6">
              <w:rPr>
                <w:szCs w:val="27"/>
              </w:rPr>
              <w:t>Đạt</w:t>
            </w:r>
          </w:p>
        </w:tc>
      </w:tr>
      <w:tr w:rsidR="00025508" w:rsidRPr="00DB46D6" w:rsidTr="00025508">
        <w:trPr>
          <w:trHeight w:val="397"/>
          <w:jc w:val="center"/>
        </w:trPr>
        <w:tc>
          <w:tcPr>
            <w:tcW w:w="289" w:type="pct"/>
            <w:shd w:val="clear" w:color="auto" w:fill="auto"/>
            <w:vAlign w:val="center"/>
            <w:hideMark/>
          </w:tcPr>
          <w:p w:rsidR="00025508" w:rsidRPr="00DB46D6" w:rsidRDefault="00025508" w:rsidP="00965970">
            <w:pPr>
              <w:jc w:val="center"/>
              <w:rPr>
                <w:szCs w:val="27"/>
              </w:rPr>
            </w:pPr>
            <w:r w:rsidRPr="00DB46D6">
              <w:rPr>
                <w:szCs w:val="27"/>
                <w:lang w:val="vi-VN"/>
              </w:rPr>
              <w:t>8</w:t>
            </w:r>
          </w:p>
        </w:tc>
        <w:tc>
          <w:tcPr>
            <w:tcW w:w="1902" w:type="pct"/>
            <w:shd w:val="clear" w:color="auto" w:fill="auto"/>
            <w:vAlign w:val="center"/>
            <w:hideMark/>
          </w:tcPr>
          <w:p w:rsidR="00025508" w:rsidRPr="00DB46D6" w:rsidRDefault="00025508" w:rsidP="00965970">
            <w:pPr>
              <w:rPr>
                <w:szCs w:val="27"/>
              </w:rPr>
            </w:pPr>
            <w:r w:rsidRPr="00DB46D6">
              <w:rPr>
                <w:szCs w:val="27"/>
                <w:lang w:val="vi-VN"/>
              </w:rPr>
              <w:t>Tỷ lệ đường phố chính được chiếu sáng</w:t>
            </w:r>
          </w:p>
        </w:tc>
        <w:tc>
          <w:tcPr>
            <w:tcW w:w="1082" w:type="pct"/>
            <w:shd w:val="clear" w:color="auto" w:fill="auto"/>
            <w:vAlign w:val="center"/>
            <w:hideMark/>
          </w:tcPr>
          <w:p w:rsidR="00025508" w:rsidRPr="00DB46D6" w:rsidRDefault="00025508" w:rsidP="00965970">
            <w:pPr>
              <w:jc w:val="center"/>
              <w:rPr>
                <w:szCs w:val="27"/>
              </w:rPr>
            </w:pPr>
            <w:r w:rsidRPr="00DB46D6">
              <w:rPr>
                <w:szCs w:val="27"/>
              </w:rPr>
              <w:t>≥ 90</w:t>
            </w:r>
            <w:r w:rsidRPr="00DB46D6">
              <w:rPr>
                <w:szCs w:val="27"/>
                <w:lang w:val="vi-VN"/>
              </w:rPr>
              <w:t>%</w:t>
            </w:r>
          </w:p>
        </w:tc>
        <w:tc>
          <w:tcPr>
            <w:tcW w:w="1081" w:type="pct"/>
            <w:shd w:val="clear" w:color="auto" w:fill="auto"/>
            <w:vAlign w:val="center"/>
            <w:hideMark/>
          </w:tcPr>
          <w:p w:rsidR="00025508" w:rsidRPr="00DB46D6" w:rsidRDefault="00025508" w:rsidP="005319C5">
            <w:pPr>
              <w:jc w:val="center"/>
              <w:rPr>
                <w:szCs w:val="27"/>
              </w:rPr>
            </w:pPr>
            <w:r w:rsidRPr="00DB46D6">
              <w:rPr>
                <w:szCs w:val="27"/>
              </w:rPr>
              <w:t>10</w:t>
            </w:r>
            <w:r w:rsidRPr="00DB46D6">
              <w:rPr>
                <w:szCs w:val="27"/>
                <w:lang w:val="vi-VN"/>
              </w:rPr>
              <w:t>%</w:t>
            </w:r>
          </w:p>
        </w:tc>
        <w:tc>
          <w:tcPr>
            <w:tcW w:w="647" w:type="pct"/>
            <w:vAlign w:val="center"/>
          </w:tcPr>
          <w:p w:rsidR="00025508" w:rsidRPr="00DB46D6" w:rsidRDefault="00025508" w:rsidP="005319C5">
            <w:pPr>
              <w:jc w:val="center"/>
              <w:rPr>
                <w:szCs w:val="27"/>
              </w:rPr>
            </w:pPr>
            <w:r w:rsidRPr="00DB46D6">
              <w:rPr>
                <w:szCs w:val="27"/>
              </w:rPr>
              <w:t>Chưa Đạt</w:t>
            </w:r>
          </w:p>
        </w:tc>
      </w:tr>
      <w:tr w:rsidR="00025508" w:rsidRPr="00DB46D6" w:rsidTr="00025508">
        <w:trPr>
          <w:trHeight w:val="397"/>
          <w:jc w:val="center"/>
        </w:trPr>
        <w:tc>
          <w:tcPr>
            <w:tcW w:w="289" w:type="pct"/>
            <w:shd w:val="clear" w:color="auto" w:fill="auto"/>
            <w:vAlign w:val="center"/>
            <w:hideMark/>
          </w:tcPr>
          <w:p w:rsidR="00025508" w:rsidRPr="00DB46D6" w:rsidRDefault="00025508" w:rsidP="00965970">
            <w:pPr>
              <w:jc w:val="center"/>
              <w:rPr>
                <w:szCs w:val="27"/>
              </w:rPr>
            </w:pPr>
            <w:r w:rsidRPr="00DB46D6">
              <w:rPr>
                <w:szCs w:val="27"/>
                <w:lang w:val="vi-VN"/>
              </w:rPr>
              <w:t>9</w:t>
            </w:r>
          </w:p>
        </w:tc>
        <w:tc>
          <w:tcPr>
            <w:tcW w:w="1902" w:type="pct"/>
            <w:shd w:val="clear" w:color="auto" w:fill="auto"/>
            <w:vAlign w:val="center"/>
            <w:hideMark/>
          </w:tcPr>
          <w:p w:rsidR="00025508" w:rsidRPr="00DB46D6" w:rsidRDefault="00025508" w:rsidP="00965970">
            <w:pPr>
              <w:rPr>
                <w:szCs w:val="27"/>
              </w:rPr>
            </w:pPr>
            <w:r w:rsidRPr="00DB46D6">
              <w:rPr>
                <w:szCs w:val="27"/>
                <w:lang w:val="vi-VN"/>
              </w:rPr>
              <w:t>Tỷ lệ hộ dân được cấp nước sạch, hợp vệ sinh</w:t>
            </w:r>
          </w:p>
        </w:tc>
        <w:tc>
          <w:tcPr>
            <w:tcW w:w="1082" w:type="pct"/>
            <w:shd w:val="clear" w:color="auto" w:fill="auto"/>
            <w:vAlign w:val="center"/>
            <w:hideMark/>
          </w:tcPr>
          <w:p w:rsidR="00025508" w:rsidRPr="00DB46D6" w:rsidRDefault="00025508" w:rsidP="00965970">
            <w:pPr>
              <w:jc w:val="center"/>
              <w:rPr>
                <w:szCs w:val="27"/>
              </w:rPr>
            </w:pPr>
            <w:r w:rsidRPr="00DB46D6">
              <w:rPr>
                <w:szCs w:val="27"/>
              </w:rPr>
              <w:t>≥ 90</w:t>
            </w:r>
            <w:r w:rsidRPr="00DB46D6">
              <w:rPr>
                <w:szCs w:val="27"/>
                <w:lang w:val="vi-VN"/>
              </w:rPr>
              <w:t>%</w:t>
            </w:r>
          </w:p>
        </w:tc>
        <w:tc>
          <w:tcPr>
            <w:tcW w:w="1081" w:type="pct"/>
            <w:shd w:val="clear" w:color="auto" w:fill="auto"/>
            <w:vAlign w:val="center"/>
            <w:hideMark/>
          </w:tcPr>
          <w:p w:rsidR="00025508" w:rsidRPr="00DB46D6" w:rsidRDefault="00025508" w:rsidP="00965970">
            <w:pPr>
              <w:jc w:val="center"/>
              <w:rPr>
                <w:szCs w:val="27"/>
              </w:rPr>
            </w:pPr>
            <w:r w:rsidRPr="00DB46D6">
              <w:rPr>
                <w:szCs w:val="27"/>
              </w:rPr>
              <w:t>100</w:t>
            </w:r>
            <w:r w:rsidRPr="00DB46D6">
              <w:rPr>
                <w:szCs w:val="27"/>
                <w:lang w:val="vi-VN"/>
              </w:rPr>
              <w:t>%</w:t>
            </w:r>
          </w:p>
        </w:tc>
        <w:tc>
          <w:tcPr>
            <w:tcW w:w="647" w:type="pct"/>
            <w:vAlign w:val="center"/>
          </w:tcPr>
          <w:p w:rsidR="00025508" w:rsidRPr="00DB46D6" w:rsidRDefault="00025508" w:rsidP="00965970">
            <w:pPr>
              <w:jc w:val="center"/>
              <w:rPr>
                <w:szCs w:val="27"/>
              </w:rPr>
            </w:pPr>
            <w:r w:rsidRPr="00DB46D6">
              <w:rPr>
                <w:szCs w:val="27"/>
              </w:rPr>
              <w:t>Đạt</w:t>
            </w:r>
          </w:p>
        </w:tc>
      </w:tr>
      <w:tr w:rsidR="00025508" w:rsidRPr="00DB46D6" w:rsidTr="00025508">
        <w:trPr>
          <w:trHeight w:val="595"/>
          <w:jc w:val="center"/>
        </w:trPr>
        <w:tc>
          <w:tcPr>
            <w:tcW w:w="289" w:type="pct"/>
            <w:shd w:val="clear" w:color="auto" w:fill="auto"/>
            <w:vAlign w:val="center"/>
            <w:hideMark/>
          </w:tcPr>
          <w:p w:rsidR="00025508" w:rsidRPr="00DB46D6" w:rsidRDefault="00025508" w:rsidP="00965970">
            <w:pPr>
              <w:jc w:val="center"/>
              <w:rPr>
                <w:szCs w:val="27"/>
              </w:rPr>
            </w:pPr>
            <w:r w:rsidRPr="00DB46D6">
              <w:rPr>
                <w:szCs w:val="27"/>
                <w:lang w:val="vi-VN"/>
              </w:rPr>
              <w:t>10</w:t>
            </w:r>
          </w:p>
        </w:tc>
        <w:tc>
          <w:tcPr>
            <w:tcW w:w="1902" w:type="pct"/>
            <w:shd w:val="clear" w:color="auto" w:fill="auto"/>
            <w:vAlign w:val="center"/>
            <w:hideMark/>
          </w:tcPr>
          <w:p w:rsidR="00025508" w:rsidRPr="00DB46D6" w:rsidRDefault="00025508" w:rsidP="00965970">
            <w:pPr>
              <w:rPr>
                <w:szCs w:val="27"/>
              </w:rPr>
            </w:pPr>
            <w:r w:rsidRPr="00DB46D6">
              <w:rPr>
                <w:szCs w:val="27"/>
                <w:lang w:val="vi-VN"/>
              </w:rPr>
              <w:t>Mật độ đường cống thoát nước chính</w:t>
            </w:r>
          </w:p>
        </w:tc>
        <w:tc>
          <w:tcPr>
            <w:tcW w:w="1082" w:type="pct"/>
            <w:shd w:val="clear" w:color="auto" w:fill="auto"/>
            <w:vAlign w:val="center"/>
            <w:hideMark/>
          </w:tcPr>
          <w:p w:rsidR="00025508" w:rsidRPr="00DB46D6" w:rsidRDefault="00025508" w:rsidP="00965970">
            <w:pPr>
              <w:jc w:val="center"/>
              <w:rPr>
                <w:szCs w:val="27"/>
              </w:rPr>
            </w:pPr>
            <w:r w:rsidRPr="00DB46D6">
              <w:rPr>
                <w:szCs w:val="27"/>
              </w:rPr>
              <w:t>≥ 3</w:t>
            </w:r>
            <w:r w:rsidRPr="00DB46D6">
              <w:rPr>
                <w:szCs w:val="27"/>
                <w:lang w:val="vi-VN"/>
              </w:rPr>
              <w:t>km/km</w:t>
            </w:r>
            <w:r w:rsidRPr="00DB46D6">
              <w:rPr>
                <w:szCs w:val="27"/>
                <w:vertAlign w:val="superscript"/>
                <w:lang w:val="vi-VN"/>
              </w:rPr>
              <w:t>2</w:t>
            </w:r>
          </w:p>
        </w:tc>
        <w:tc>
          <w:tcPr>
            <w:tcW w:w="1081" w:type="pct"/>
            <w:shd w:val="clear" w:color="auto" w:fill="auto"/>
            <w:vAlign w:val="center"/>
            <w:hideMark/>
          </w:tcPr>
          <w:p w:rsidR="00025508" w:rsidRPr="00DB46D6" w:rsidRDefault="00025508" w:rsidP="00965970">
            <w:pPr>
              <w:jc w:val="center"/>
              <w:rPr>
                <w:szCs w:val="27"/>
              </w:rPr>
            </w:pPr>
            <w:r w:rsidRPr="00DB46D6">
              <w:rPr>
                <w:szCs w:val="27"/>
              </w:rPr>
              <w:t>0,7km/</w:t>
            </w:r>
            <w:r w:rsidRPr="00DB46D6">
              <w:rPr>
                <w:szCs w:val="27"/>
                <w:lang w:val="vi-VN"/>
              </w:rPr>
              <w:t>km</w:t>
            </w:r>
            <w:r w:rsidRPr="00DB46D6">
              <w:rPr>
                <w:szCs w:val="27"/>
                <w:vertAlign w:val="superscript"/>
                <w:lang w:val="vi-VN"/>
              </w:rPr>
              <w:t>2</w:t>
            </w:r>
          </w:p>
        </w:tc>
        <w:tc>
          <w:tcPr>
            <w:tcW w:w="647" w:type="pct"/>
            <w:vAlign w:val="center"/>
          </w:tcPr>
          <w:p w:rsidR="00025508" w:rsidRPr="00DB46D6" w:rsidRDefault="00025508" w:rsidP="00965970">
            <w:pPr>
              <w:jc w:val="center"/>
              <w:rPr>
                <w:szCs w:val="27"/>
              </w:rPr>
            </w:pPr>
            <w:r w:rsidRPr="00DB46D6">
              <w:rPr>
                <w:szCs w:val="27"/>
              </w:rPr>
              <w:t>Chưa Đạt</w:t>
            </w:r>
          </w:p>
        </w:tc>
      </w:tr>
      <w:tr w:rsidR="00025508" w:rsidRPr="00DB46D6" w:rsidTr="00025508">
        <w:trPr>
          <w:trHeight w:val="397"/>
          <w:jc w:val="center"/>
        </w:trPr>
        <w:tc>
          <w:tcPr>
            <w:tcW w:w="289" w:type="pct"/>
            <w:shd w:val="clear" w:color="auto" w:fill="auto"/>
            <w:vAlign w:val="center"/>
            <w:hideMark/>
          </w:tcPr>
          <w:p w:rsidR="00025508" w:rsidRPr="00DB46D6" w:rsidRDefault="00025508" w:rsidP="00965970">
            <w:pPr>
              <w:jc w:val="center"/>
              <w:rPr>
                <w:szCs w:val="27"/>
              </w:rPr>
            </w:pPr>
            <w:r w:rsidRPr="00DB46D6">
              <w:rPr>
                <w:szCs w:val="27"/>
                <w:lang w:val="vi-VN"/>
              </w:rPr>
              <w:t>11</w:t>
            </w:r>
          </w:p>
        </w:tc>
        <w:tc>
          <w:tcPr>
            <w:tcW w:w="1902" w:type="pct"/>
            <w:shd w:val="clear" w:color="auto" w:fill="auto"/>
            <w:vAlign w:val="center"/>
            <w:hideMark/>
          </w:tcPr>
          <w:p w:rsidR="00025508" w:rsidRPr="00DB46D6" w:rsidRDefault="00025508" w:rsidP="00965970">
            <w:pPr>
              <w:rPr>
                <w:szCs w:val="27"/>
              </w:rPr>
            </w:pPr>
            <w:r w:rsidRPr="00DB46D6">
              <w:rPr>
                <w:szCs w:val="27"/>
                <w:lang w:val="vi-VN"/>
              </w:rPr>
              <w:t>Tỷ lệ nước thải đô thị được xử lý đạt quy chuẩn kỹ thuật</w:t>
            </w:r>
          </w:p>
        </w:tc>
        <w:tc>
          <w:tcPr>
            <w:tcW w:w="1082" w:type="pct"/>
            <w:shd w:val="clear" w:color="auto" w:fill="auto"/>
            <w:vAlign w:val="center"/>
            <w:hideMark/>
          </w:tcPr>
          <w:p w:rsidR="00025508" w:rsidRPr="00DB46D6" w:rsidRDefault="00025508" w:rsidP="00965970">
            <w:pPr>
              <w:jc w:val="center"/>
              <w:rPr>
                <w:szCs w:val="27"/>
              </w:rPr>
            </w:pPr>
            <w:r w:rsidRPr="00DB46D6">
              <w:rPr>
                <w:szCs w:val="27"/>
              </w:rPr>
              <w:t>≥ 15</w:t>
            </w:r>
            <w:r w:rsidRPr="00DB46D6">
              <w:rPr>
                <w:szCs w:val="27"/>
                <w:lang w:val="vi-VN"/>
              </w:rPr>
              <w:t>%</w:t>
            </w:r>
          </w:p>
        </w:tc>
        <w:tc>
          <w:tcPr>
            <w:tcW w:w="1081" w:type="pct"/>
            <w:shd w:val="clear" w:color="auto" w:fill="auto"/>
            <w:vAlign w:val="center"/>
            <w:hideMark/>
          </w:tcPr>
          <w:p w:rsidR="00025508" w:rsidRPr="00DB46D6" w:rsidRDefault="00025508" w:rsidP="00965970">
            <w:pPr>
              <w:jc w:val="center"/>
              <w:rPr>
                <w:szCs w:val="27"/>
              </w:rPr>
            </w:pPr>
            <w:r w:rsidRPr="00DB46D6">
              <w:rPr>
                <w:szCs w:val="27"/>
              </w:rPr>
              <w:t>N</w:t>
            </w:r>
            <w:r w:rsidRPr="00DB46D6">
              <w:rPr>
                <w:szCs w:val="27"/>
                <w:lang w:val="vi-VN"/>
              </w:rPr>
              <w:t xml:space="preserve">ước thải </w:t>
            </w:r>
            <w:r w:rsidRPr="00DB46D6">
              <w:rPr>
                <w:szCs w:val="27"/>
              </w:rPr>
              <w:t>chưa</w:t>
            </w:r>
            <w:r w:rsidRPr="00DB46D6">
              <w:rPr>
                <w:szCs w:val="27"/>
                <w:lang w:val="vi-VN"/>
              </w:rPr>
              <w:t xml:space="preserve"> được xử lý </w:t>
            </w:r>
          </w:p>
        </w:tc>
        <w:tc>
          <w:tcPr>
            <w:tcW w:w="647" w:type="pct"/>
            <w:vAlign w:val="center"/>
          </w:tcPr>
          <w:p w:rsidR="00025508" w:rsidRPr="00DB46D6" w:rsidRDefault="00025508" w:rsidP="00965970">
            <w:pPr>
              <w:jc w:val="center"/>
              <w:rPr>
                <w:szCs w:val="27"/>
              </w:rPr>
            </w:pPr>
            <w:r w:rsidRPr="00DB46D6">
              <w:rPr>
                <w:szCs w:val="27"/>
              </w:rPr>
              <w:t>Chưa đạt</w:t>
            </w:r>
          </w:p>
        </w:tc>
      </w:tr>
      <w:tr w:rsidR="00025508" w:rsidRPr="00DB46D6" w:rsidTr="00025508">
        <w:trPr>
          <w:trHeight w:val="397"/>
          <w:jc w:val="center"/>
        </w:trPr>
        <w:tc>
          <w:tcPr>
            <w:tcW w:w="289" w:type="pct"/>
            <w:shd w:val="clear" w:color="auto" w:fill="auto"/>
            <w:vAlign w:val="center"/>
            <w:hideMark/>
          </w:tcPr>
          <w:p w:rsidR="00025508" w:rsidRPr="00DB46D6" w:rsidRDefault="00025508" w:rsidP="00965970">
            <w:pPr>
              <w:jc w:val="center"/>
              <w:rPr>
                <w:szCs w:val="27"/>
              </w:rPr>
            </w:pPr>
            <w:r w:rsidRPr="00DB46D6">
              <w:rPr>
                <w:szCs w:val="27"/>
                <w:lang w:val="vi-VN"/>
              </w:rPr>
              <w:t>12</w:t>
            </w:r>
          </w:p>
        </w:tc>
        <w:tc>
          <w:tcPr>
            <w:tcW w:w="1902" w:type="pct"/>
            <w:shd w:val="clear" w:color="auto" w:fill="auto"/>
            <w:vAlign w:val="center"/>
            <w:hideMark/>
          </w:tcPr>
          <w:p w:rsidR="00025508" w:rsidRPr="00DB46D6" w:rsidRDefault="00025508" w:rsidP="00965970">
            <w:pPr>
              <w:rPr>
                <w:szCs w:val="27"/>
              </w:rPr>
            </w:pPr>
            <w:r w:rsidRPr="00DB46D6">
              <w:rPr>
                <w:szCs w:val="27"/>
                <w:lang w:val="vi-VN"/>
              </w:rPr>
              <w:t>Tỷ lệ chất thải rắn sinh hoạt được thu gom</w:t>
            </w:r>
          </w:p>
        </w:tc>
        <w:tc>
          <w:tcPr>
            <w:tcW w:w="1082" w:type="pct"/>
            <w:shd w:val="clear" w:color="auto" w:fill="auto"/>
            <w:vAlign w:val="center"/>
            <w:hideMark/>
          </w:tcPr>
          <w:p w:rsidR="00025508" w:rsidRPr="00DB46D6" w:rsidRDefault="00025508" w:rsidP="00965970">
            <w:pPr>
              <w:jc w:val="center"/>
              <w:rPr>
                <w:szCs w:val="27"/>
              </w:rPr>
            </w:pPr>
            <w:r w:rsidRPr="00DB46D6">
              <w:rPr>
                <w:szCs w:val="27"/>
              </w:rPr>
              <w:t>≥ 70</w:t>
            </w:r>
            <w:r w:rsidRPr="00DB46D6">
              <w:rPr>
                <w:szCs w:val="27"/>
                <w:lang w:val="vi-VN"/>
              </w:rPr>
              <w:t>%</w:t>
            </w:r>
          </w:p>
        </w:tc>
        <w:tc>
          <w:tcPr>
            <w:tcW w:w="1081" w:type="pct"/>
            <w:shd w:val="clear" w:color="auto" w:fill="auto"/>
            <w:vAlign w:val="center"/>
            <w:hideMark/>
          </w:tcPr>
          <w:p w:rsidR="00025508" w:rsidRPr="00DB46D6" w:rsidRDefault="00025508" w:rsidP="00965970">
            <w:pPr>
              <w:jc w:val="center"/>
              <w:rPr>
                <w:szCs w:val="27"/>
              </w:rPr>
            </w:pPr>
            <w:r w:rsidRPr="00DB46D6">
              <w:rPr>
                <w:szCs w:val="27"/>
              </w:rPr>
              <w:t>100</w:t>
            </w:r>
            <w:r w:rsidRPr="00DB46D6">
              <w:rPr>
                <w:szCs w:val="27"/>
                <w:lang w:val="vi-VN"/>
              </w:rPr>
              <w:t>%</w:t>
            </w:r>
          </w:p>
        </w:tc>
        <w:tc>
          <w:tcPr>
            <w:tcW w:w="647" w:type="pct"/>
            <w:vAlign w:val="center"/>
          </w:tcPr>
          <w:p w:rsidR="00025508" w:rsidRPr="00DB46D6" w:rsidRDefault="00025508" w:rsidP="00965970">
            <w:pPr>
              <w:jc w:val="center"/>
              <w:rPr>
                <w:szCs w:val="27"/>
              </w:rPr>
            </w:pPr>
            <w:r w:rsidRPr="00DB46D6">
              <w:rPr>
                <w:szCs w:val="27"/>
              </w:rPr>
              <w:t>Đạt</w:t>
            </w:r>
          </w:p>
        </w:tc>
      </w:tr>
    </w:tbl>
    <w:p w:rsidR="00B1756C" w:rsidRPr="008605ED" w:rsidRDefault="00556065" w:rsidP="008605ED">
      <w:pPr>
        <w:pStyle w:val="Heading2"/>
        <w:ind w:left="0" w:firstLine="720"/>
        <w:rPr>
          <w:szCs w:val="27"/>
        </w:rPr>
      </w:pPr>
      <w:bookmarkStart w:id="117" w:name="_Toc89172637"/>
      <w:bookmarkStart w:id="118" w:name="_Toc37160367"/>
      <w:bookmarkStart w:id="119" w:name="_Toc3205102"/>
      <w:r w:rsidRPr="008605ED">
        <w:rPr>
          <w:szCs w:val="27"/>
        </w:rPr>
        <w:t>V</w:t>
      </w:r>
      <w:r w:rsidR="008605ED" w:rsidRPr="008605ED">
        <w:rPr>
          <w:szCs w:val="27"/>
        </w:rPr>
        <w:t>II</w:t>
      </w:r>
      <w:r w:rsidR="007D76AA" w:rsidRPr="008605ED">
        <w:rPr>
          <w:szCs w:val="27"/>
        </w:rPr>
        <w:t>.</w:t>
      </w:r>
      <w:r w:rsidR="00B1756C" w:rsidRPr="008605ED">
        <w:rPr>
          <w:szCs w:val="27"/>
        </w:rPr>
        <w:t xml:space="preserve"> Tổng hợp đánh giá mức độ đạt các tiêu chí thành lập phường</w:t>
      </w:r>
      <w:bookmarkEnd w:id="117"/>
    </w:p>
    <w:p w:rsidR="00C92F35" w:rsidRPr="00DB46D6" w:rsidRDefault="00C92F35" w:rsidP="00C92F35">
      <w:pPr>
        <w:pStyle w:val="Heading3"/>
        <w:ind w:left="0" w:firstLine="720"/>
        <w:rPr>
          <w:szCs w:val="27"/>
        </w:rPr>
      </w:pPr>
      <w:bookmarkStart w:id="120" w:name="_Toc89172638"/>
      <w:r w:rsidRPr="00DB46D6">
        <w:rPr>
          <w:szCs w:val="27"/>
        </w:rPr>
        <w:t xml:space="preserve">1. </w:t>
      </w:r>
      <w:r>
        <w:rPr>
          <w:szCs w:val="27"/>
        </w:rPr>
        <w:t>Đánh giá mức độ đạt các tiêu chí thành lập phường</w:t>
      </w:r>
      <w:bookmarkEnd w:id="120"/>
    </w:p>
    <w:p w:rsidR="00B1756C" w:rsidRPr="00DB46D6" w:rsidRDefault="00B1756C" w:rsidP="00C92F35">
      <w:pPr>
        <w:spacing w:line="276" w:lineRule="auto"/>
        <w:ind w:firstLine="709"/>
        <w:rPr>
          <w:szCs w:val="27"/>
        </w:rPr>
      </w:pPr>
      <w:r w:rsidRPr="00DB46D6">
        <w:rPr>
          <w:szCs w:val="27"/>
        </w:rPr>
        <w:t>Đánh giá các tiêu chí thành lập phường thuộc thị xã theo Nghị quyết số 1210/2016/UBTVQH13 ngày 25/5/2016 của Ủy ban thường vụ Quốc hội về phân loại đô thị, đến nay Thuận Lộc đã đạt 10/17 tiêu chí.</w:t>
      </w:r>
    </w:p>
    <w:p w:rsidR="0027448B" w:rsidRPr="00556065" w:rsidRDefault="0027448B" w:rsidP="001D2CFF">
      <w:pPr>
        <w:spacing w:line="276" w:lineRule="auto"/>
        <w:ind w:firstLine="709"/>
      </w:pPr>
      <w:r w:rsidRPr="00556065">
        <w:t>Còn 07 tiêu chí chưa đạt gồm: (1) Dân số toàn đô thị; (2) Tỷ lệ hộ nghèo bình quân 3 năm so với Thị xã; (3) Chợ hoặc siêu thị; (4) Đất cây xanh sử dụng công cộng; (5) Tỷ lệ đường phố chính được chiếu sáng; (6) Mật độ đường cống thoát nước chính; (7) Tỷ lệ nước thải đô thị được xử lý đạt quy chuẩn kỹ thuật; Cần huy động nguồn lực tập trung trong thời gian tới để xây dựng, hoàn thành các tiêu chí chưa đạt, giữ vững và phát triển các tiêu chí đã đạt bền vững.</w:t>
      </w:r>
    </w:p>
    <w:p w:rsidR="00DA3FF9" w:rsidRPr="00DB46D6" w:rsidRDefault="00C92F35" w:rsidP="008605ED">
      <w:pPr>
        <w:pStyle w:val="Heading3"/>
        <w:ind w:left="0" w:firstLine="720"/>
        <w:rPr>
          <w:szCs w:val="27"/>
        </w:rPr>
      </w:pPr>
      <w:bookmarkStart w:id="121" w:name="_Toc89172639"/>
      <w:r>
        <w:rPr>
          <w:szCs w:val="27"/>
        </w:rPr>
        <w:lastRenderedPageBreak/>
        <w:t>2</w:t>
      </w:r>
      <w:r w:rsidR="00DA3FF9" w:rsidRPr="00DB46D6">
        <w:rPr>
          <w:szCs w:val="27"/>
        </w:rPr>
        <w:t>. Một số khó khăn</w:t>
      </w:r>
      <w:r w:rsidR="008605ED" w:rsidRPr="008605ED">
        <w:rPr>
          <w:szCs w:val="27"/>
        </w:rPr>
        <w:t xml:space="preserve"> </w:t>
      </w:r>
      <w:r w:rsidR="008605ED" w:rsidRPr="00DB46D6">
        <w:rPr>
          <w:szCs w:val="27"/>
        </w:rPr>
        <w:t>trong quá trình hoàn thành các tiêu chí thành lập phường</w:t>
      </w:r>
      <w:bookmarkEnd w:id="121"/>
    </w:p>
    <w:p w:rsidR="00DA3FF9" w:rsidRPr="00DB46D6" w:rsidRDefault="00DA3FF9" w:rsidP="00025508">
      <w:pPr>
        <w:rPr>
          <w:szCs w:val="27"/>
        </w:rPr>
      </w:pPr>
      <w:r w:rsidRPr="00DB46D6">
        <w:rPr>
          <w:szCs w:val="27"/>
          <w:lang w:val="de-DE"/>
        </w:rPr>
        <w:tab/>
      </w:r>
      <w:r w:rsidRPr="00DB46D6">
        <w:rPr>
          <w:szCs w:val="27"/>
        </w:rPr>
        <w:t xml:space="preserve">- </w:t>
      </w:r>
      <w:r w:rsidR="00C03B80" w:rsidRPr="00DB46D6">
        <w:rPr>
          <w:szCs w:val="27"/>
        </w:rPr>
        <w:t xml:space="preserve">Mặc dù được sự quan tâm chỉ đạo thực hiện của </w:t>
      </w:r>
      <w:r w:rsidR="008B356D">
        <w:rPr>
          <w:szCs w:val="27"/>
        </w:rPr>
        <w:t>Thị ủy, HĐND,</w:t>
      </w:r>
      <w:r w:rsidR="00C03B80" w:rsidRPr="00DB46D6">
        <w:rPr>
          <w:szCs w:val="27"/>
        </w:rPr>
        <w:t xml:space="preserve"> UBND thị xã, cũng như </w:t>
      </w:r>
      <w:r w:rsidR="002A079A" w:rsidRPr="00DB46D6">
        <w:rPr>
          <w:szCs w:val="27"/>
        </w:rPr>
        <w:t>tích cực thực hiện của Đả</w:t>
      </w:r>
      <w:r w:rsidR="009714E6">
        <w:rPr>
          <w:szCs w:val="27"/>
        </w:rPr>
        <w:t>ng ủy</w:t>
      </w:r>
      <w:r w:rsidR="002A079A" w:rsidRPr="00DB46D6">
        <w:rPr>
          <w:szCs w:val="27"/>
        </w:rPr>
        <w:t xml:space="preserve">, </w:t>
      </w:r>
      <w:r w:rsidR="009714E6">
        <w:rPr>
          <w:szCs w:val="27"/>
        </w:rPr>
        <w:t xml:space="preserve">HĐND, </w:t>
      </w:r>
      <w:r w:rsidR="002A079A" w:rsidRPr="00DB46D6">
        <w:rPr>
          <w:szCs w:val="27"/>
        </w:rPr>
        <w:t>UBND xã và sự tham gia của người dân địa phương, song v</w:t>
      </w:r>
      <w:r w:rsidR="00E35558" w:rsidRPr="00DB46D6">
        <w:rPr>
          <w:szCs w:val="27"/>
        </w:rPr>
        <w:t xml:space="preserve">iệc thực hiện mục tiêu xây dựng xã Thuận Lộc đạt các tiêu chí </w:t>
      </w:r>
      <w:r w:rsidR="00C03B80" w:rsidRPr="00DB46D6">
        <w:rPr>
          <w:szCs w:val="27"/>
        </w:rPr>
        <w:t>thành lập phường</w:t>
      </w:r>
      <w:r w:rsidRPr="00DB46D6">
        <w:rPr>
          <w:szCs w:val="27"/>
        </w:rPr>
        <w:t xml:space="preserve"> chưa hiệu quả.</w:t>
      </w:r>
    </w:p>
    <w:p w:rsidR="00DA3FF9" w:rsidRPr="00DB46D6" w:rsidRDefault="00DA3FF9" w:rsidP="00025508">
      <w:pPr>
        <w:rPr>
          <w:szCs w:val="27"/>
        </w:rPr>
      </w:pPr>
      <w:r w:rsidRPr="00DB46D6">
        <w:rPr>
          <w:szCs w:val="27"/>
        </w:rPr>
        <w:tab/>
        <w:t xml:space="preserve">- Các cơ chế, chính sách ban hành để tạo nguồn lực xây dựng </w:t>
      </w:r>
      <w:r w:rsidR="002A079A" w:rsidRPr="00DB46D6">
        <w:rPr>
          <w:szCs w:val="27"/>
        </w:rPr>
        <w:t>xã Thuận Lộc thành phường</w:t>
      </w:r>
      <w:r w:rsidRPr="00DB46D6">
        <w:rPr>
          <w:szCs w:val="27"/>
        </w:rPr>
        <w:t xml:space="preserve"> chưa thật sự mạnh mẽ; nguồ</w:t>
      </w:r>
      <w:r w:rsidR="002A079A" w:rsidRPr="00DB46D6">
        <w:rPr>
          <w:szCs w:val="27"/>
        </w:rPr>
        <w:t>n lực còn hạn chế.</w:t>
      </w:r>
    </w:p>
    <w:p w:rsidR="00DA3FF9" w:rsidRPr="00DB46D6" w:rsidRDefault="00DA3FF9" w:rsidP="00025508">
      <w:pPr>
        <w:rPr>
          <w:szCs w:val="27"/>
        </w:rPr>
      </w:pPr>
      <w:r w:rsidRPr="00DB46D6">
        <w:rPr>
          <w:szCs w:val="27"/>
        </w:rPr>
        <w:tab/>
        <w:t xml:space="preserve">- Nguồn ngân sách của cấp trên và nguồn vốn ODA chi đầu tư xây dựng </w:t>
      </w:r>
      <w:r w:rsidR="009714E6">
        <w:rPr>
          <w:szCs w:val="27"/>
        </w:rPr>
        <w:t xml:space="preserve">cho </w:t>
      </w:r>
      <w:r w:rsidR="002A079A" w:rsidRPr="00DB46D6">
        <w:rPr>
          <w:szCs w:val="27"/>
        </w:rPr>
        <w:t>xã đạt các tiêu chí thành lập phường còn thấp</w:t>
      </w:r>
      <w:r w:rsidRPr="00DB46D6">
        <w:rPr>
          <w:szCs w:val="27"/>
        </w:rPr>
        <w:t xml:space="preserve">. </w:t>
      </w:r>
    </w:p>
    <w:p w:rsidR="005E3081" w:rsidRPr="00DB46D6" w:rsidRDefault="00DA3FF9" w:rsidP="00025508">
      <w:pPr>
        <w:ind w:firstLine="720"/>
        <w:rPr>
          <w:szCs w:val="27"/>
        </w:rPr>
      </w:pPr>
      <w:r w:rsidRPr="00DB46D6">
        <w:rPr>
          <w:szCs w:val="27"/>
        </w:rPr>
        <w:t xml:space="preserve">- </w:t>
      </w:r>
      <w:r w:rsidR="001D2CFF">
        <w:rPr>
          <w:szCs w:val="27"/>
        </w:rPr>
        <w:t>T</w:t>
      </w:r>
      <w:r w:rsidR="002A079A" w:rsidRPr="00DB46D6">
        <w:rPr>
          <w:szCs w:val="27"/>
        </w:rPr>
        <w:t>hực tế trên địa bàn xã hiện nay các cơ sở sản xuất kinh doanh chủ yếu nhỏ lẻ, nhà máy xí nghiệp chưa có,… nên động lực thúc đẩy về kinh tế - xã hội còn hạn chế</w:t>
      </w:r>
      <w:r w:rsidR="005E3081" w:rsidRPr="00DB46D6">
        <w:rPr>
          <w:szCs w:val="27"/>
        </w:rPr>
        <w:t>.</w:t>
      </w:r>
    </w:p>
    <w:p w:rsidR="00F41A1A" w:rsidRPr="007D76AA" w:rsidRDefault="00DA3FF9" w:rsidP="00025508">
      <w:pPr>
        <w:ind w:firstLine="720"/>
        <w:rPr>
          <w:szCs w:val="27"/>
        </w:rPr>
      </w:pPr>
      <w:r w:rsidRPr="008B356D">
        <w:rPr>
          <w:szCs w:val="27"/>
        </w:rPr>
        <w:t xml:space="preserve">- </w:t>
      </w:r>
      <w:r w:rsidR="005E3081" w:rsidRPr="008B356D">
        <w:rPr>
          <w:szCs w:val="27"/>
        </w:rPr>
        <w:t xml:space="preserve">Các </w:t>
      </w:r>
      <w:r w:rsidRPr="008B356D">
        <w:rPr>
          <w:szCs w:val="27"/>
        </w:rPr>
        <w:t xml:space="preserve">mô </w:t>
      </w:r>
      <w:r w:rsidR="009714E6">
        <w:rPr>
          <w:szCs w:val="27"/>
        </w:rPr>
        <w:t xml:space="preserve">hình </w:t>
      </w:r>
      <w:r w:rsidRPr="008B356D">
        <w:rPr>
          <w:szCs w:val="27"/>
        </w:rPr>
        <w:t xml:space="preserve">kinh tế </w:t>
      </w:r>
      <w:r w:rsidR="005E3081" w:rsidRPr="008B356D">
        <w:rPr>
          <w:szCs w:val="27"/>
        </w:rPr>
        <w:t>trên địa bàn xã quy mô</w:t>
      </w:r>
      <w:r w:rsidRPr="008B356D">
        <w:rPr>
          <w:szCs w:val="27"/>
        </w:rPr>
        <w:t xml:space="preserve"> nhỏ, tăng trưởng thiếu bền vững, các cơ sở sản xuất </w:t>
      </w:r>
      <w:r w:rsidR="00F41A1A" w:rsidRPr="008B356D">
        <w:rPr>
          <w:szCs w:val="27"/>
        </w:rPr>
        <w:t>kinh doanh</w:t>
      </w:r>
      <w:r w:rsidRPr="008B356D">
        <w:rPr>
          <w:szCs w:val="27"/>
        </w:rPr>
        <w:t xml:space="preserve"> quy mô </w:t>
      </w:r>
      <w:r w:rsidR="00F41A1A" w:rsidRPr="008B356D">
        <w:rPr>
          <w:szCs w:val="27"/>
        </w:rPr>
        <w:t xml:space="preserve">nhỏ lẻ phục vụ nhu cầu người dân trên địa bàn xã nên </w:t>
      </w:r>
      <w:r w:rsidRPr="008B356D">
        <w:rPr>
          <w:szCs w:val="27"/>
        </w:rPr>
        <w:t xml:space="preserve">năng lực cạnh tranh thấp. </w:t>
      </w:r>
      <w:r w:rsidR="00F41A1A" w:rsidRPr="008B356D">
        <w:rPr>
          <w:szCs w:val="27"/>
        </w:rPr>
        <w:t xml:space="preserve">Thương mại dịch vụ trên địa bàn xã chủ yếu là các cửa hàng bán lẻ, quy mô hộ gia đình chưa đáp ứng được yêu cầu của sự phát triển. Nông nghiệp phát triển chậm do sản xuất theo hình thức truyền thống, </w:t>
      </w:r>
      <w:r w:rsidR="008B356D">
        <w:rPr>
          <w:szCs w:val="27"/>
        </w:rPr>
        <w:t>chưa thực sự có sự đầu tư vào phát triển nông nghiệp</w:t>
      </w:r>
      <w:r w:rsidR="00205D6F">
        <w:rPr>
          <w:szCs w:val="27"/>
        </w:rPr>
        <w:t>, chưa có sản phẩm mang thương hiệu riêng của xã.</w:t>
      </w:r>
    </w:p>
    <w:p w:rsidR="00F41A1A" w:rsidRPr="007D76AA" w:rsidRDefault="00F41A1A" w:rsidP="00025508">
      <w:pPr>
        <w:ind w:firstLine="720"/>
        <w:rPr>
          <w:szCs w:val="27"/>
        </w:rPr>
      </w:pPr>
      <w:r w:rsidRPr="007D76AA">
        <w:rPr>
          <w:szCs w:val="27"/>
        </w:rPr>
        <w:t xml:space="preserve">- Thu hút đầu tư trên địa bàn còn chưa xứng tầm với tiềm năng lợi thế của xã nên chưa có sự bứt phá trong phát triển kinh tế, </w:t>
      </w:r>
      <w:r w:rsidR="00DA3FF9" w:rsidRPr="007D76AA">
        <w:rPr>
          <w:szCs w:val="27"/>
        </w:rPr>
        <w:t xml:space="preserve">hoạt động của doanh nghiệp, hợp tác xã còn khó khăn, hiệu quả chưa cao. </w:t>
      </w:r>
    </w:p>
    <w:p w:rsidR="00DA3FF9" w:rsidRPr="007D76AA" w:rsidRDefault="00DA3FF9" w:rsidP="00025508">
      <w:pPr>
        <w:ind w:firstLine="720"/>
        <w:rPr>
          <w:szCs w:val="27"/>
        </w:rPr>
      </w:pPr>
      <w:r w:rsidRPr="007D76AA">
        <w:rPr>
          <w:szCs w:val="27"/>
        </w:rPr>
        <w:t xml:space="preserve">- Huy động nguồn lực xây dựng </w:t>
      </w:r>
      <w:r w:rsidR="00F41A1A" w:rsidRPr="007D76AA">
        <w:rPr>
          <w:szCs w:val="27"/>
        </w:rPr>
        <w:t xml:space="preserve">cơ sở hạ tầng còn hạn chế. </w:t>
      </w:r>
      <w:r w:rsidR="007720BC">
        <w:rPr>
          <w:szCs w:val="27"/>
        </w:rPr>
        <w:t>C</w:t>
      </w:r>
      <w:r w:rsidRPr="00DB46D6">
        <w:rPr>
          <w:szCs w:val="27"/>
        </w:rPr>
        <w:t xml:space="preserve">ác </w:t>
      </w:r>
      <w:r w:rsidR="00C92F35">
        <w:rPr>
          <w:szCs w:val="27"/>
        </w:rPr>
        <w:t>chỉ tiêu</w:t>
      </w:r>
      <w:r w:rsidRPr="00DB46D6">
        <w:rPr>
          <w:szCs w:val="27"/>
        </w:rPr>
        <w:t xml:space="preserve"> </w:t>
      </w:r>
      <w:r w:rsidR="007720BC">
        <w:rPr>
          <w:szCs w:val="27"/>
        </w:rPr>
        <w:t xml:space="preserve">đã đạt tiêu chí </w:t>
      </w:r>
      <w:r w:rsidR="00F41A1A" w:rsidRPr="00DB46D6">
        <w:rPr>
          <w:szCs w:val="27"/>
        </w:rPr>
        <w:t>thành lập phường</w:t>
      </w:r>
      <w:r w:rsidRPr="00DB46D6">
        <w:rPr>
          <w:szCs w:val="27"/>
        </w:rPr>
        <w:t xml:space="preserve"> </w:t>
      </w:r>
      <w:r w:rsidR="007720BC">
        <w:rPr>
          <w:szCs w:val="27"/>
        </w:rPr>
        <w:t xml:space="preserve">nhưng ở mức đạt còn </w:t>
      </w:r>
      <w:r w:rsidRPr="00DB46D6">
        <w:rPr>
          <w:szCs w:val="27"/>
        </w:rPr>
        <w:t>chưa cao; một số</w:t>
      </w:r>
      <w:r w:rsidR="00F41A1A" w:rsidRPr="00DB46D6">
        <w:rPr>
          <w:szCs w:val="27"/>
        </w:rPr>
        <w:t xml:space="preserve"> tiêu chí đạt mức tối thiểu</w:t>
      </w:r>
      <w:r w:rsidRPr="00DB46D6">
        <w:rPr>
          <w:szCs w:val="27"/>
        </w:rPr>
        <w:t xml:space="preserve">; các tiêu chí còn lại để đạt được còn gặp nhiều khó khăn. </w:t>
      </w:r>
    </w:p>
    <w:p w:rsidR="00DA3FF9" w:rsidRPr="00DB46D6" w:rsidRDefault="00DA3FF9" w:rsidP="0027448B">
      <w:pPr>
        <w:pStyle w:val="FootnoteText"/>
        <w:widowControl w:val="0"/>
        <w:spacing w:before="120" w:line="288" w:lineRule="auto"/>
        <w:ind w:firstLine="720"/>
        <w:jc w:val="both"/>
        <w:rPr>
          <w:sz w:val="27"/>
          <w:szCs w:val="27"/>
        </w:rPr>
      </w:pPr>
    </w:p>
    <w:p w:rsidR="00965970" w:rsidRPr="00DB46D6" w:rsidRDefault="00965970">
      <w:pPr>
        <w:jc w:val="left"/>
        <w:rPr>
          <w:rFonts w:eastAsiaTheme="majorEastAsia" w:cstheme="majorBidi"/>
          <w:b/>
          <w:bCs/>
          <w:szCs w:val="27"/>
          <w:lang w:val="fr-FR"/>
        </w:rPr>
      </w:pPr>
      <w:r w:rsidRPr="00DB46D6">
        <w:rPr>
          <w:szCs w:val="27"/>
          <w:lang w:val="fr-FR"/>
        </w:rPr>
        <w:br w:type="page"/>
      </w:r>
    </w:p>
    <w:p w:rsidR="00CD4F6C" w:rsidRPr="00DB46D6" w:rsidRDefault="00025508">
      <w:pPr>
        <w:pStyle w:val="Heading1"/>
        <w:rPr>
          <w:szCs w:val="27"/>
        </w:rPr>
      </w:pPr>
      <w:bookmarkStart w:id="122" w:name="_Toc68613352"/>
      <w:bookmarkStart w:id="123" w:name="_Toc89172640"/>
      <w:bookmarkEnd w:id="118"/>
      <w:r>
        <w:rPr>
          <w:szCs w:val="27"/>
          <w:lang w:val="fr-FR"/>
        </w:rPr>
        <w:lastRenderedPageBreak/>
        <w:t>CHƯƠNG II</w:t>
      </w:r>
      <w:r w:rsidR="002A3285" w:rsidRPr="00DB46D6">
        <w:rPr>
          <w:szCs w:val="27"/>
          <w:lang w:val="fr-FR"/>
        </w:rPr>
        <w:t xml:space="preserve">: </w:t>
      </w:r>
      <w:bookmarkEnd w:id="122"/>
      <w:r w:rsidR="002A3285" w:rsidRPr="00DB46D6">
        <w:rPr>
          <w:szCs w:val="27"/>
        </w:rPr>
        <w:t>GIẢI PHÁP XÂY DỰNG XÃ THUẬN LỘC ĐẠT CÁC TIÊU CHÍ THÀNH LẬP PHƯỜNG</w:t>
      </w:r>
      <w:bookmarkEnd w:id="123"/>
      <w:r w:rsidR="002A3285" w:rsidRPr="00DB46D6">
        <w:rPr>
          <w:szCs w:val="27"/>
        </w:rPr>
        <w:t xml:space="preserve"> </w:t>
      </w:r>
    </w:p>
    <w:p w:rsidR="00D70814" w:rsidRPr="00DB46D6" w:rsidRDefault="008B356D" w:rsidP="008B356D">
      <w:pPr>
        <w:pStyle w:val="Heading2"/>
        <w:ind w:left="0" w:firstLine="720"/>
      </w:pPr>
      <w:bookmarkStart w:id="124" w:name="_Toc68613355"/>
      <w:bookmarkStart w:id="125" w:name="_Toc89172641"/>
      <w:bookmarkStart w:id="126" w:name="_Toc67465990"/>
      <w:bookmarkStart w:id="127" w:name="_Toc67560882"/>
      <w:bookmarkStart w:id="128" w:name="_Toc68179790"/>
      <w:bookmarkStart w:id="129" w:name="_Toc68180988"/>
      <w:bookmarkStart w:id="130" w:name="_Toc37160382"/>
      <w:r>
        <w:t>I</w:t>
      </w:r>
      <w:r w:rsidR="00122DBB">
        <w:t xml:space="preserve">. </w:t>
      </w:r>
      <w:r w:rsidR="00D70814" w:rsidRPr="00DB46D6">
        <w:t>Dân số</w:t>
      </w:r>
      <w:bookmarkEnd w:id="124"/>
      <w:bookmarkEnd w:id="125"/>
    </w:p>
    <w:bookmarkEnd w:id="126"/>
    <w:bookmarkEnd w:id="127"/>
    <w:bookmarkEnd w:id="128"/>
    <w:bookmarkEnd w:id="129"/>
    <w:p w:rsidR="004B2C14" w:rsidRPr="00DB46D6" w:rsidRDefault="004B2C14" w:rsidP="004B2C14">
      <w:pPr>
        <w:spacing w:line="276" w:lineRule="auto"/>
        <w:ind w:firstLine="720"/>
        <w:rPr>
          <w:szCs w:val="27"/>
        </w:rPr>
      </w:pPr>
      <w:r w:rsidRPr="00DB46D6">
        <w:rPr>
          <w:szCs w:val="27"/>
        </w:rPr>
        <w:t>Sự phát triển của đô thị nhanh và bền vững yếu tố quan trọng đầu tiên là dân số. Dân số phải đảm bảo về số lượng và chất lượng. Thành lập phường Thuận Lộc đầu tiên cũng cần đáp ứng tiêu chí về dân số. Muốn gia tăng dân số cần có những chính sách, giải pháp để thu hút được người dân đến sinh sống và làm việc tại địa phương. Các giải pháp được đưa ra:</w:t>
      </w:r>
    </w:p>
    <w:p w:rsidR="004B2C14" w:rsidRPr="00DB46D6" w:rsidRDefault="004B2C14" w:rsidP="004B2C14">
      <w:pPr>
        <w:numPr>
          <w:ilvl w:val="0"/>
          <w:numId w:val="32"/>
        </w:numPr>
        <w:tabs>
          <w:tab w:val="left" w:pos="993"/>
        </w:tabs>
        <w:spacing w:before="0" w:after="0" w:line="276" w:lineRule="auto"/>
        <w:ind w:left="0" w:firstLine="720"/>
        <w:rPr>
          <w:szCs w:val="27"/>
        </w:rPr>
      </w:pPr>
      <w:r w:rsidRPr="00DB46D6">
        <w:rPr>
          <w:szCs w:val="27"/>
        </w:rPr>
        <w:t xml:space="preserve">Đầu tư xây dựng hạ tầng các khu dân cư đã được quy hoạch: Đồng Đán, </w:t>
      </w:r>
      <w:r w:rsidR="007720BC">
        <w:rPr>
          <w:szCs w:val="27"/>
        </w:rPr>
        <w:t xml:space="preserve">Mụ Tý, </w:t>
      </w:r>
      <w:r w:rsidRPr="00DB46D6">
        <w:rPr>
          <w:szCs w:val="27"/>
        </w:rPr>
        <w:t xml:space="preserve">Nền Tế, Hồng Nguyệt, Nhà Nếp, </w:t>
      </w:r>
      <w:r w:rsidR="007720BC">
        <w:rPr>
          <w:szCs w:val="27"/>
        </w:rPr>
        <w:t xml:space="preserve">Tân Hòa </w:t>
      </w:r>
      <w:r w:rsidRPr="00DB46D6">
        <w:rPr>
          <w:szCs w:val="27"/>
        </w:rPr>
        <w:t>để thu hút người dân các địa phương lận cận và nơi khác đến sinh sống tại các khu vực dân cư mới này.</w:t>
      </w:r>
      <w:r w:rsidR="00E01B1F" w:rsidRPr="00DB46D6">
        <w:rPr>
          <w:szCs w:val="27"/>
        </w:rPr>
        <w:t xml:space="preserve"> Khi các khu dân cư này được xây dựng thì sẽ thu hút được khoảng </w:t>
      </w:r>
      <w:r w:rsidR="00C92F35">
        <w:rPr>
          <w:szCs w:val="27"/>
        </w:rPr>
        <w:t>hơn 1</w:t>
      </w:r>
      <w:r w:rsidR="00E01B1F" w:rsidRPr="00DB46D6">
        <w:rPr>
          <w:szCs w:val="27"/>
        </w:rPr>
        <w:t>.</w:t>
      </w:r>
      <w:r w:rsidR="00C92F35">
        <w:rPr>
          <w:szCs w:val="27"/>
        </w:rPr>
        <w:t>5</w:t>
      </w:r>
      <w:r w:rsidR="00E01B1F" w:rsidRPr="00DB46D6">
        <w:rPr>
          <w:szCs w:val="27"/>
        </w:rPr>
        <w:t>00 người cả trong và ngoài địa phương đến sinh sống.</w:t>
      </w:r>
    </w:p>
    <w:p w:rsidR="004B2C14" w:rsidRPr="00DB46D6" w:rsidRDefault="004B2C14" w:rsidP="004B2C14">
      <w:pPr>
        <w:numPr>
          <w:ilvl w:val="0"/>
          <w:numId w:val="32"/>
        </w:numPr>
        <w:tabs>
          <w:tab w:val="left" w:pos="993"/>
        </w:tabs>
        <w:spacing w:before="0" w:after="0" w:line="276" w:lineRule="auto"/>
        <w:ind w:left="0" w:firstLine="720"/>
        <w:rPr>
          <w:szCs w:val="27"/>
        </w:rPr>
      </w:pPr>
      <w:r w:rsidRPr="00DB46D6">
        <w:rPr>
          <w:szCs w:val="27"/>
        </w:rPr>
        <w:t>Quy hoạch và xây dựng các khu dân cư mới, đô thị mới với đầy đủ hệ thống hạ tầng xã hội, hạ tầng kỹ thuật đồng bộ để thu hút dân cư đến sinh sống tại địa phương.</w:t>
      </w:r>
    </w:p>
    <w:p w:rsidR="004B2C14" w:rsidRPr="00DB46D6" w:rsidRDefault="004B2C14" w:rsidP="004B2C14">
      <w:pPr>
        <w:numPr>
          <w:ilvl w:val="0"/>
          <w:numId w:val="32"/>
        </w:numPr>
        <w:tabs>
          <w:tab w:val="left" w:pos="993"/>
        </w:tabs>
        <w:spacing w:before="0" w:after="0" w:line="276" w:lineRule="auto"/>
        <w:ind w:left="0" w:firstLine="720"/>
        <w:rPr>
          <w:szCs w:val="27"/>
        </w:rPr>
      </w:pPr>
      <w:r w:rsidRPr="00DB46D6">
        <w:rPr>
          <w:szCs w:val="27"/>
        </w:rPr>
        <w:t>Quy hoạch và xây dựng các khu trung tâm thương mại, dịch vụ để thu hút các doanh nhân, thương nhân đến sống, đầu tư kinh doanh và người dân đến trao đổi mua bán tại địa phương.</w:t>
      </w:r>
    </w:p>
    <w:p w:rsidR="00D70814" w:rsidRPr="008B356D" w:rsidRDefault="008B356D" w:rsidP="008B356D">
      <w:pPr>
        <w:pStyle w:val="Heading2"/>
        <w:ind w:left="0" w:firstLine="720"/>
      </w:pPr>
      <w:bookmarkStart w:id="131" w:name="_Toc68613356"/>
      <w:bookmarkStart w:id="132" w:name="_Toc89172642"/>
      <w:r>
        <w:t>II.</w:t>
      </w:r>
      <w:r w:rsidR="00122DBB" w:rsidRPr="008B356D">
        <w:t xml:space="preserve"> </w:t>
      </w:r>
      <w:r w:rsidR="00D70814" w:rsidRPr="008B356D">
        <w:t>Lao động</w:t>
      </w:r>
      <w:bookmarkEnd w:id="131"/>
      <w:bookmarkEnd w:id="132"/>
    </w:p>
    <w:p w:rsidR="004B2C14" w:rsidRPr="00DB46D6" w:rsidRDefault="004B2C14" w:rsidP="004B2C14">
      <w:pPr>
        <w:spacing w:line="276" w:lineRule="auto"/>
        <w:ind w:firstLine="720"/>
        <w:rPr>
          <w:szCs w:val="27"/>
        </w:rPr>
      </w:pPr>
      <w:r w:rsidRPr="00DB46D6">
        <w:rPr>
          <w:szCs w:val="27"/>
        </w:rPr>
        <w:t xml:space="preserve">Tỷ lệ lao động phi nông nghiệp hiện nay của Thuận Lộc đã đạt trên 70%, </w:t>
      </w:r>
      <w:r w:rsidR="00B044BA">
        <w:rPr>
          <w:szCs w:val="27"/>
        </w:rPr>
        <w:t xml:space="preserve">và </w:t>
      </w:r>
      <w:r w:rsidRPr="00DB46D6">
        <w:rPr>
          <w:szCs w:val="27"/>
        </w:rPr>
        <w:t>đạt tiêu chí về lao động trong cơ cấu thành lập phường. Nhưng cơ cấu lao động này còn thiếu bền vững và tiềm ẩn nhiều nguy cơ về thất nghiệp do tỷ lệ tăng trưởng của các ngành không tỷ lệ thuận với tỷ lệ tăng của lao động. Lao động làm trong các ngành nghề công nghiệp, thương mại – dịch vụ thường năng suất lao động cao hơn, công nghệ sản xuất ngày càng phát triển số lượng lao động cần ngày càng giảm hơn. Vì vậy việc duy trì và phát triển tỷ lệ lao động phi nông nghiệp một cách bền vững lâu dài cũng là một thách thức đối với địa phương. Thuận Lộc cần có những chính sách, giải pháp để phát triển và duy trì bền vững cơ cấu lao động đó như:</w:t>
      </w:r>
    </w:p>
    <w:p w:rsidR="004B2C14" w:rsidRPr="00DB46D6" w:rsidRDefault="004B2C14" w:rsidP="004B2C14">
      <w:pPr>
        <w:spacing w:line="276" w:lineRule="auto"/>
        <w:ind w:firstLine="720"/>
        <w:rPr>
          <w:szCs w:val="27"/>
        </w:rPr>
      </w:pPr>
      <w:r w:rsidRPr="00DB46D6">
        <w:rPr>
          <w:szCs w:val="27"/>
        </w:rPr>
        <w:t xml:space="preserve">- Cung cấp tín dụng và tăng khả năng tiếp cận tín dụng cho người dân, để người dân phát triển các ngành nghề phi nông nghiệp. </w:t>
      </w:r>
    </w:p>
    <w:p w:rsidR="004B2C14" w:rsidRPr="00DB46D6" w:rsidRDefault="004B2C14" w:rsidP="004B2C14">
      <w:pPr>
        <w:spacing w:line="276" w:lineRule="auto"/>
        <w:ind w:firstLine="720"/>
        <w:rPr>
          <w:szCs w:val="27"/>
        </w:rPr>
      </w:pPr>
      <w:r w:rsidRPr="00DB46D6">
        <w:rPr>
          <w:szCs w:val="27"/>
        </w:rPr>
        <w:t>- Khuyến khích phát triển các làng nghề, các doanh nghiệp sản xuất nhỏ hơn địa phương; phát triển các ngành thương mại, dịch vụ để thu hút lao động.</w:t>
      </w:r>
    </w:p>
    <w:p w:rsidR="004B2C14" w:rsidRPr="00DB46D6" w:rsidRDefault="004B2C14" w:rsidP="004B2C14">
      <w:pPr>
        <w:spacing w:line="276" w:lineRule="auto"/>
        <w:ind w:firstLine="720"/>
        <w:rPr>
          <w:szCs w:val="27"/>
        </w:rPr>
      </w:pPr>
      <w:r w:rsidRPr="00DB46D6">
        <w:rPr>
          <w:szCs w:val="27"/>
        </w:rPr>
        <w:t>- Xây dựng chiến lược và kế hoạch để tăng cường công tác đào tạo nghề và hỗ trợ giới thiệu việc làm cho người dân.</w:t>
      </w:r>
    </w:p>
    <w:p w:rsidR="004B2C14" w:rsidRPr="00DB46D6" w:rsidRDefault="004B2C14" w:rsidP="004B2C14">
      <w:pPr>
        <w:spacing w:line="276" w:lineRule="auto"/>
        <w:ind w:firstLine="720"/>
        <w:rPr>
          <w:szCs w:val="27"/>
        </w:rPr>
      </w:pPr>
      <w:r w:rsidRPr="00DB46D6">
        <w:rPr>
          <w:szCs w:val="27"/>
        </w:rPr>
        <w:t xml:space="preserve">- Kêu gọi đầu tư các nhà máy, xí nghiệp vào đầu tư trên địa bàn xã để tạo thêm cơ hội việc làm cho người dân. </w:t>
      </w:r>
    </w:p>
    <w:p w:rsidR="004B2C14" w:rsidRPr="00DB46D6" w:rsidRDefault="004B2C14" w:rsidP="004B2C14">
      <w:pPr>
        <w:spacing w:line="276" w:lineRule="auto"/>
        <w:ind w:firstLine="720"/>
        <w:rPr>
          <w:szCs w:val="27"/>
        </w:rPr>
      </w:pPr>
      <w:r w:rsidRPr="00DB46D6">
        <w:rPr>
          <w:szCs w:val="27"/>
        </w:rPr>
        <w:t>- Cơ giới hóa, hiện đại hóa ngành nông nghiệp để giảm lượng lao động nông nghiệp và chuyển dịch cơ cấu lao động phi nông nghiệp.</w:t>
      </w:r>
    </w:p>
    <w:p w:rsidR="00D70814" w:rsidRPr="008B356D" w:rsidRDefault="008B356D" w:rsidP="008B356D">
      <w:pPr>
        <w:pStyle w:val="Heading2"/>
        <w:ind w:left="0" w:firstLine="720"/>
      </w:pPr>
      <w:bookmarkStart w:id="133" w:name="_Toc68613357"/>
      <w:bookmarkStart w:id="134" w:name="_Toc89172643"/>
      <w:r>
        <w:lastRenderedPageBreak/>
        <w:t>III</w:t>
      </w:r>
      <w:r w:rsidR="00D70814" w:rsidRPr="008B356D">
        <w:t>. Quy hoạch xây dựng</w:t>
      </w:r>
      <w:bookmarkEnd w:id="133"/>
      <w:bookmarkEnd w:id="134"/>
    </w:p>
    <w:p w:rsidR="004B2C14" w:rsidRPr="00DB46D6" w:rsidRDefault="004B2C14" w:rsidP="00C13471">
      <w:pPr>
        <w:spacing w:line="276" w:lineRule="auto"/>
        <w:ind w:firstLine="720"/>
        <w:rPr>
          <w:szCs w:val="27"/>
        </w:rPr>
      </w:pPr>
      <w:bookmarkStart w:id="135" w:name="_Toc67560884"/>
      <w:r w:rsidRPr="00DB46D6">
        <w:rPr>
          <w:szCs w:val="27"/>
        </w:rPr>
        <w:t xml:space="preserve">Để xây dựng phường nội thị cần có được những định hướng phát triển theo hướng xây dựng đô thị trong tương lai. Vậy tiến hành thực hiện </w:t>
      </w:r>
      <w:r w:rsidR="00D70814" w:rsidRPr="00DB46D6">
        <w:rPr>
          <w:szCs w:val="27"/>
        </w:rPr>
        <w:t xml:space="preserve">khảo sát, </w:t>
      </w:r>
      <w:r w:rsidRPr="00DB46D6">
        <w:rPr>
          <w:szCs w:val="27"/>
        </w:rPr>
        <w:t xml:space="preserve">lập quy hoạch phân khu phường Thuận Lộc, để quy hoạch các khu chức năng cho phường, các khu đặc thù của đô thị nằm trên địa bàn phường, các khu dân cư mới, các khu dự trữ phát triển đô thị…là rất cần thiết và cần được thực hiện trong thời gian tới. </w:t>
      </w:r>
    </w:p>
    <w:p w:rsidR="00D70814" w:rsidRPr="00DB46D6" w:rsidRDefault="002369D3" w:rsidP="00C13471">
      <w:pPr>
        <w:spacing w:line="276" w:lineRule="auto"/>
        <w:ind w:firstLine="720"/>
        <w:rPr>
          <w:szCs w:val="27"/>
        </w:rPr>
      </w:pPr>
      <w:r w:rsidRPr="00DB46D6">
        <w:rPr>
          <w:szCs w:val="27"/>
        </w:rPr>
        <w:t xml:space="preserve">Với hệ thống giao thông kết nối liên huyện, liên xã là lợi thế để Thuận Lộc phát triển thương mại dịch vụ. </w:t>
      </w:r>
      <w:r w:rsidR="005F13D2" w:rsidRPr="00DB46D6">
        <w:rPr>
          <w:szCs w:val="27"/>
        </w:rPr>
        <w:t>Tại ngã ba đường Cơn Độ giao với đường Phan Kính là khu vực theo định hướng phát triển thương mại dịch vụ. Vậy nên cần lập q</w:t>
      </w:r>
      <w:r w:rsidR="00D70814" w:rsidRPr="00DB46D6">
        <w:rPr>
          <w:szCs w:val="27"/>
        </w:rPr>
        <w:t xml:space="preserve">uy hoạch chi tiết xây dựng </w:t>
      </w:r>
      <w:r w:rsidR="005F13D2" w:rsidRPr="00DB46D6">
        <w:rPr>
          <w:szCs w:val="27"/>
        </w:rPr>
        <w:t xml:space="preserve">khu vực này thành khu </w:t>
      </w:r>
      <w:r w:rsidR="00D70814" w:rsidRPr="00DB46D6">
        <w:rPr>
          <w:szCs w:val="27"/>
        </w:rPr>
        <w:t>thương mại dịch vụ</w:t>
      </w:r>
      <w:r w:rsidRPr="00DB46D6">
        <w:rPr>
          <w:szCs w:val="27"/>
        </w:rPr>
        <w:t xml:space="preserve"> và nhà ở</w:t>
      </w:r>
      <w:r w:rsidR="005F13D2" w:rsidRPr="00DB46D6">
        <w:rPr>
          <w:szCs w:val="27"/>
        </w:rPr>
        <w:t xml:space="preserve"> để thu hút đầu tư và tạo quy đất để phát triển thương mại dịch vụ trong tương lai</w:t>
      </w:r>
      <w:r w:rsidRPr="00DB46D6">
        <w:rPr>
          <w:szCs w:val="27"/>
        </w:rPr>
        <w:t xml:space="preserve">. </w:t>
      </w:r>
    </w:p>
    <w:p w:rsidR="005F13D2" w:rsidRPr="00DB46D6" w:rsidRDefault="005F13D2" w:rsidP="00C13471">
      <w:pPr>
        <w:spacing w:line="276" w:lineRule="auto"/>
        <w:ind w:firstLine="720"/>
        <w:rPr>
          <w:szCs w:val="27"/>
        </w:rPr>
      </w:pPr>
      <w:r w:rsidRPr="00DB46D6">
        <w:rPr>
          <w:szCs w:val="27"/>
        </w:rPr>
        <w:t xml:space="preserve">Dọc 2 bên tuyến sông Nhà Lê đoạn từ cầu </w:t>
      </w:r>
      <w:r w:rsidR="007720BC">
        <w:rPr>
          <w:szCs w:val="27"/>
        </w:rPr>
        <w:t>Hồng Phúc</w:t>
      </w:r>
      <w:r w:rsidRPr="00DB46D6">
        <w:rPr>
          <w:szCs w:val="27"/>
        </w:rPr>
        <w:t xml:space="preserve"> chảy về phía Nam với cảnh quan thiên nhiên đẹp có thể phát triển các hình thức du lịch ven sông và phát triển các mô hình du lịch sinh thái ven sông. Song việc khai thác phát triển phải đảm bảo bảo vệ nguồn nước, bảo vệ cảnh quan. Vậy nên việc quy hoạch chi tiết các khu chức năng dọc 2 bên bờ sông nhà Lê (đoạn từ cầu Cơn Độ chảy về phía Nam) là rất cần thiết phải thực hiện trong thời gian tới.</w:t>
      </w:r>
    </w:p>
    <w:p w:rsidR="00915361" w:rsidRPr="00DB46D6" w:rsidRDefault="008B356D" w:rsidP="008B356D">
      <w:pPr>
        <w:pStyle w:val="Heading2"/>
        <w:ind w:left="0" w:firstLine="720"/>
        <w:rPr>
          <w:szCs w:val="27"/>
        </w:rPr>
      </w:pPr>
      <w:bookmarkStart w:id="136" w:name="_Toc68613358"/>
      <w:bookmarkStart w:id="137" w:name="_Toc89172644"/>
      <w:r>
        <w:t>IV</w:t>
      </w:r>
      <w:r w:rsidR="00915361" w:rsidRPr="008B356D">
        <w:t>. Cơ cấu và trình độ phát triển kinh tế - xã hội</w:t>
      </w:r>
      <w:bookmarkEnd w:id="136"/>
      <w:bookmarkEnd w:id="137"/>
    </w:p>
    <w:bookmarkEnd w:id="135"/>
    <w:p w:rsidR="004B2C14" w:rsidRPr="00DB46D6" w:rsidRDefault="008B356D" w:rsidP="008B356D">
      <w:pPr>
        <w:pStyle w:val="FootnoteText"/>
      </w:pPr>
      <w:r>
        <w:t>1</w:t>
      </w:r>
      <w:r w:rsidR="004B2C14" w:rsidRPr="00DB46D6">
        <w:t>. Tỷ lệ hộ nghèo</w:t>
      </w:r>
    </w:p>
    <w:p w:rsidR="004B2C14" w:rsidRPr="00DB46D6" w:rsidRDefault="004B2C14" w:rsidP="004B2C14">
      <w:pPr>
        <w:spacing w:line="276" w:lineRule="auto"/>
        <w:ind w:firstLine="720"/>
        <w:rPr>
          <w:szCs w:val="27"/>
        </w:rPr>
      </w:pPr>
      <w:r w:rsidRPr="00DB46D6">
        <w:rPr>
          <w:szCs w:val="27"/>
        </w:rPr>
        <w:t xml:space="preserve">Tỷ lệ hộ nghèo trên địa bàn hiện nay cao hơn so với trung bình toàn thị xã hơn 1%, vậy nên muốn giảm tỷ lệ hộ nghèo xuống mức thấp hơn nữa cần có những chính sách hợp lý: </w:t>
      </w:r>
    </w:p>
    <w:p w:rsidR="004B2C14" w:rsidRPr="00DB46D6" w:rsidRDefault="004B2C14" w:rsidP="004B2C14">
      <w:pPr>
        <w:spacing w:line="276" w:lineRule="auto"/>
        <w:ind w:firstLine="720"/>
        <w:rPr>
          <w:szCs w:val="27"/>
        </w:rPr>
      </w:pPr>
      <w:r w:rsidRPr="00DB46D6">
        <w:rPr>
          <w:szCs w:val="27"/>
        </w:rPr>
        <w:t>- Cung cấp tín dụng và tăng khả năng tiếp cận tín dụng cho hộ nghèo, để người dân có cơ hội đầu tư sản xuất kinh doanh để năng cao đời sống.</w:t>
      </w:r>
    </w:p>
    <w:p w:rsidR="004B2C14" w:rsidRPr="00DB46D6" w:rsidRDefault="004B2C14" w:rsidP="004B2C14">
      <w:pPr>
        <w:spacing w:line="276" w:lineRule="auto"/>
        <w:ind w:firstLine="720"/>
        <w:rPr>
          <w:szCs w:val="27"/>
        </w:rPr>
      </w:pPr>
      <w:r w:rsidRPr="00DB46D6">
        <w:rPr>
          <w:szCs w:val="27"/>
        </w:rPr>
        <w:t>- Thực hiện tốt các chính sách hỗ trợ hộ nghèo như: miễn, giảm học phí cho con em hộ nghèo; cấp thẻ bảo hiểm y tế cho hộ nghèo; …</w:t>
      </w:r>
    </w:p>
    <w:p w:rsidR="004B2C14" w:rsidRPr="00DB46D6" w:rsidRDefault="004B2C14" w:rsidP="004B2C14">
      <w:pPr>
        <w:spacing w:line="276" w:lineRule="auto"/>
        <w:ind w:firstLine="720"/>
        <w:rPr>
          <w:szCs w:val="27"/>
        </w:rPr>
      </w:pPr>
      <w:r w:rsidRPr="00DB46D6">
        <w:rPr>
          <w:szCs w:val="27"/>
        </w:rPr>
        <w:t>- Tìm kiếm các nguồn vốn xã hội hóa, tài trợ để hỗ trợ xây dựng nhà cho các hộ nghèo, hỗ trợ tài chính cho các hộ nghèo có cơ hội đầu tư sản xuất.</w:t>
      </w:r>
    </w:p>
    <w:p w:rsidR="004B2C14" w:rsidRPr="00DB46D6" w:rsidRDefault="004B2C14" w:rsidP="004B2C14">
      <w:pPr>
        <w:spacing w:line="276" w:lineRule="auto"/>
        <w:ind w:firstLine="720"/>
        <w:rPr>
          <w:szCs w:val="27"/>
        </w:rPr>
      </w:pPr>
      <w:r w:rsidRPr="00DB46D6">
        <w:rPr>
          <w:szCs w:val="27"/>
        </w:rPr>
        <w:t xml:space="preserve">- Hỗ trợ đào tạo nghề, giới thiệu việc làm cho các hộ nghèo. </w:t>
      </w:r>
    </w:p>
    <w:p w:rsidR="004B2C14" w:rsidRDefault="004B2C14" w:rsidP="004B2C14">
      <w:pPr>
        <w:spacing w:line="276" w:lineRule="auto"/>
        <w:ind w:firstLine="720"/>
        <w:rPr>
          <w:szCs w:val="27"/>
        </w:rPr>
      </w:pPr>
      <w:r w:rsidRPr="00DB46D6">
        <w:rPr>
          <w:szCs w:val="27"/>
        </w:rPr>
        <w:t>- Ưu tiên các học bổng, chương trình học tập cho con em các hộ nghèo.</w:t>
      </w:r>
    </w:p>
    <w:p w:rsidR="007720BC" w:rsidRPr="00DB46D6" w:rsidRDefault="007720BC" w:rsidP="004B2C14">
      <w:pPr>
        <w:spacing w:line="276" w:lineRule="auto"/>
        <w:ind w:firstLine="720"/>
        <w:rPr>
          <w:szCs w:val="27"/>
        </w:rPr>
      </w:pPr>
      <w:r>
        <w:rPr>
          <w:szCs w:val="27"/>
        </w:rPr>
        <w:t>- Phân công các cán bộ Đảng viên giúp đỡ, hướng nghiệp cho các hộ nghèo trong sản xuất.</w:t>
      </w:r>
    </w:p>
    <w:p w:rsidR="004B2C14" w:rsidRPr="008B356D" w:rsidRDefault="008B356D" w:rsidP="008B356D">
      <w:pPr>
        <w:pStyle w:val="FootnoteText"/>
      </w:pPr>
      <w:r>
        <w:t>2</w:t>
      </w:r>
      <w:r w:rsidR="004B2C14" w:rsidRPr="008B356D">
        <w:t>. Thu chi ngân sách</w:t>
      </w:r>
    </w:p>
    <w:p w:rsidR="004B2C14" w:rsidRPr="00DB46D6" w:rsidRDefault="004B2C14" w:rsidP="004B2C14">
      <w:pPr>
        <w:spacing w:line="276" w:lineRule="auto"/>
        <w:ind w:firstLine="720"/>
        <w:rPr>
          <w:szCs w:val="27"/>
        </w:rPr>
      </w:pPr>
      <w:r w:rsidRPr="00DB46D6">
        <w:rPr>
          <w:szCs w:val="27"/>
        </w:rPr>
        <w:t xml:space="preserve">Tiếp tục duy trì việc đảm bảo cân bằng thu chi ngân sách hàng năm. Thực hiện Nghị quyết đại hội đảng bộ xã lần thứ 34 là tăng thu ngân sách hàng năm 10% – 11%. Giải pháp thực hiện để đảm bảo thu chi ngân sách: </w:t>
      </w:r>
    </w:p>
    <w:p w:rsidR="004B2C14" w:rsidRPr="00DB46D6" w:rsidRDefault="004B2C14" w:rsidP="004B2C14">
      <w:pPr>
        <w:spacing w:line="276" w:lineRule="auto"/>
        <w:ind w:firstLine="720"/>
        <w:rPr>
          <w:szCs w:val="27"/>
        </w:rPr>
      </w:pPr>
      <w:r w:rsidRPr="00DB46D6">
        <w:rPr>
          <w:szCs w:val="27"/>
        </w:rPr>
        <w:t>- Tăng cường quản lý tài chính ngân sách</w:t>
      </w:r>
    </w:p>
    <w:p w:rsidR="004B2C14" w:rsidRPr="00DB46D6" w:rsidRDefault="004B2C14" w:rsidP="004B2C14">
      <w:pPr>
        <w:spacing w:line="276" w:lineRule="auto"/>
        <w:ind w:firstLine="720"/>
        <w:rPr>
          <w:szCs w:val="27"/>
          <w:lang w:val="pt-BR"/>
        </w:rPr>
      </w:pPr>
      <w:r w:rsidRPr="00DB46D6">
        <w:rPr>
          <w:szCs w:val="27"/>
        </w:rPr>
        <w:t>-</w:t>
      </w:r>
      <w:r w:rsidRPr="00DB46D6">
        <w:rPr>
          <w:szCs w:val="27"/>
          <w:lang w:val="pt-BR"/>
        </w:rPr>
        <w:t xml:space="preserve"> Tích cực khai thác các nguồn thu từ cấp quyền sử dụng đất, thuê đất, thuê mặt nước để tăng thu ngân sách trên địa bàn.</w:t>
      </w:r>
    </w:p>
    <w:p w:rsidR="004B2C14" w:rsidRPr="00DB46D6" w:rsidRDefault="004B2C14" w:rsidP="004B2C14">
      <w:pPr>
        <w:spacing w:line="276" w:lineRule="auto"/>
        <w:ind w:firstLine="720"/>
        <w:rPr>
          <w:szCs w:val="27"/>
          <w:lang w:val="pt-BR"/>
        </w:rPr>
      </w:pPr>
      <w:r w:rsidRPr="00DB46D6">
        <w:rPr>
          <w:szCs w:val="27"/>
          <w:lang w:val="pt-BR"/>
        </w:rPr>
        <w:lastRenderedPageBreak/>
        <w:t>- Thực hiện tốt việc lập và thu thuế nhà đất, thuế xây dựng nhà ở, thuế môn bài, và các loại phí, lệ phí, các loại quỹ để tăng nguồn thu cho ngân sách.</w:t>
      </w:r>
    </w:p>
    <w:p w:rsidR="004B2C14" w:rsidRPr="00DB46D6" w:rsidRDefault="004B2C14" w:rsidP="004B2C14">
      <w:pPr>
        <w:spacing w:line="276" w:lineRule="auto"/>
        <w:ind w:firstLine="720"/>
        <w:rPr>
          <w:szCs w:val="27"/>
          <w:lang w:val="pt-BR"/>
        </w:rPr>
      </w:pPr>
      <w:r w:rsidRPr="00DB46D6">
        <w:rPr>
          <w:szCs w:val="27"/>
          <w:lang w:val="pt-BR"/>
        </w:rPr>
        <w:t>- Kiểm soát chi ngân sách chặt chẽ theo dự toán, bảo đảm tiết kiệm, hiệu quả, nâng cao kỷ luật, kỷ cương tài chính.</w:t>
      </w:r>
    </w:p>
    <w:p w:rsidR="00915361" w:rsidRPr="008B356D" w:rsidRDefault="008B356D" w:rsidP="008B356D">
      <w:pPr>
        <w:pStyle w:val="Heading2"/>
        <w:ind w:left="0" w:firstLine="720"/>
      </w:pPr>
      <w:bookmarkStart w:id="138" w:name="_Toc68613359"/>
      <w:bookmarkStart w:id="139" w:name="_Toc89172645"/>
      <w:r>
        <w:t>V</w:t>
      </w:r>
      <w:r w:rsidR="00915361" w:rsidRPr="008B356D">
        <w:t>. Phát triển hệ thống hạ tầng xã hội</w:t>
      </w:r>
      <w:bookmarkEnd w:id="138"/>
      <w:bookmarkEnd w:id="139"/>
    </w:p>
    <w:p w:rsidR="004B2C14" w:rsidRPr="00DB46D6" w:rsidRDefault="008B356D" w:rsidP="008B356D">
      <w:pPr>
        <w:pStyle w:val="FootnoteText"/>
      </w:pPr>
      <w:r>
        <w:t>1</w:t>
      </w:r>
      <w:r w:rsidR="004B2C14" w:rsidRPr="00DB46D6">
        <w:t>. Giáo dục</w:t>
      </w:r>
    </w:p>
    <w:p w:rsidR="004B2C14" w:rsidRPr="00DB46D6" w:rsidRDefault="004B2C14" w:rsidP="004B2C14">
      <w:pPr>
        <w:spacing w:line="276" w:lineRule="auto"/>
        <w:ind w:firstLine="720"/>
        <w:rPr>
          <w:szCs w:val="27"/>
          <w:lang w:val="pt-BR"/>
        </w:rPr>
      </w:pPr>
      <w:r w:rsidRPr="00DB46D6">
        <w:rPr>
          <w:szCs w:val="27"/>
          <w:lang w:val="pt-BR"/>
        </w:rPr>
        <w:t>Tiếp tục thực hiện đổi mới căn bản và toàn diện giáo dục, duy trì và phát triển hệ thống giáo dục, trường lớp hiện nay và nâng cao chất lượng dạy và học. Đẩy mạnh xây dựng trường chuẩn Quốc gia. Kêu gọi xã hội hóa giáo dục để xây dựng tốt hơn cơ sở vật chất trường lớp để năng cao chất lượng dạy và học. Lập quy hoạch xây dựng các trường và thực hiện xây dựng, quản lý xây dựng theo quy hoạch đã được duyệt. Bố trí ngân sách và huy động thêm các nguồn vốn hỗ trợ khác để tu bổ, sữa chữa, nâng cấp trường.</w:t>
      </w:r>
    </w:p>
    <w:p w:rsidR="004B2C14" w:rsidRPr="00DB46D6" w:rsidRDefault="004B2C14" w:rsidP="004B2C14">
      <w:pPr>
        <w:spacing w:line="276" w:lineRule="auto"/>
        <w:ind w:firstLine="720"/>
        <w:rPr>
          <w:szCs w:val="27"/>
          <w:lang w:val="pt-BR"/>
        </w:rPr>
      </w:pPr>
      <w:r w:rsidRPr="00DB46D6">
        <w:rPr>
          <w:szCs w:val="27"/>
          <w:lang w:val="pt-BR"/>
        </w:rPr>
        <w:t>Một số dự án cải tạo cơ sở hạ tầng của trường học trên địa bàn đã được phê duyệt: trường mầm non xây dựng mới và nâng cấp một số hạng mục phụ trợ đã được phê duyệt với tổng mức đầu tư gần 6 tỷ đồng và liên trường tiểu học và THCS xây dựng mới và nâng cấp một số hạng mục phụ trợ với tổng mực 3 tỷ đồng. Nguồn vốn của các dự án là nguồn vốn ngân sách. Dự kiến từ nay đến năm 2025, xin hỗ trợ từ ngân sách xây dựng thêm nhà đa năng và cải tạo một số hạng mục phụ trợ cho liên trường TH và THCS.</w:t>
      </w:r>
    </w:p>
    <w:p w:rsidR="004B2C14" w:rsidRPr="00DB46D6" w:rsidRDefault="008B356D" w:rsidP="008B356D">
      <w:pPr>
        <w:pStyle w:val="FootnoteText"/>
      </w:pPr>
      <w:r>
        <w:t>2</w:t>
      </w:r>
      <w:r w:rsidR="004B2C14" w:rsidRPr="00DB46D6">
        <w:t>. Y tế</w:t>
      </w:r>
    </w:p>
    <w:p w:rsidR="004B2C14" w:rsidRPr="00DB46D6" w:rsidRDefault="004B2C14" w:rsidP="004B2C14">
      <w:pPr>
        <w:spacing w:line="276" w:lineRule="auto"/>
        <w:ind w:firstLine="720"/>
        <w:rPr>
          <w:szCs w:val="27"/>
          <w:lang w:val="pt-BR"/>
        </w:rPr>
      </w:pPr>
      <w:r w:rsidRPr="00DB46D6">
        <w:rPr>
          <w:szCs w:val="27"/>
        </w:rPr>
        <w:t>Duy trì và phát triển trạm y tế xã để năng cao chất lượng phục vụ chăm sóc sức khỏe cho người dân. Thực hiện tốt các chương trình y tế quốc gia, y tế dự phòng, chăm sóc sức khỏe ban đầu cho nhân dân, vệ sinh an toàn thực phẩm. T</w:t>
      </w:r>
      <w:r w:rsidRPr="00DB46D6">
        <w:rPr>
          <w:szCs w:val="27"/>
          <w:lang w:val="pt-BR"/>
        </w:rPr>
        <w:t>hực hiện xây dựng trạm y tế, quản lý xây dựng theo quy hoạch đã được duyệt. Bố trí ngân sách và huy động thêm các nguồn vốn hỗ trợ khác để cải tạo, sữa chữa, nâng cấp trạm y tế để đáp ứng tốt nhu cầu của người dân đô thị và xây dựng cơ sở hạ tầng y tế theo tiêu chuẩn đô thị.</w:t>
      </w:r>
    </w:p>
    <w:p w:rsidR="004B2C14" w:rsidRPr="00DB46D6" w:rsidRDefault="008B356D" w:rsidP="008B356D">
      <w:pPr>
        <w:pStyle w:val="FootnoteText"/>
      </w:pPr>
      <w:r>
        <w:t>3</w:t>
      </w:r>
      <w:r w:rsidR="004B2C14" w:rsidRPr="00DB46D6">
        <w:t>. Văn hóa – thể dục thể thao</w:t>
      </w:r>
    </w:p>
    <w:p w:rsidR="00721F44" w:rsidRPr="00DB46D6" w:rsidRDefault="004B2C14" w:rsidP="004B2C14">
      <w:pPr>
        <w:spacing w:line="276" w:lineRule="auto"/>
        <w:ind w:firstLine="720"/>
        <w:rPr>
          <w:spacing w:val="-4"/>
          <w:szCs w:val="27"/>
          <w:lang w:val="pt-BR"/>
        </w:rPr>
      </w:pPr>
      <w:r w:rsidRPr="00DB46D6">
        <w:rPr>
          <w:spacing w:val="-4"/>
          <w:szCs w:val="27"/>
          <w:lang w:val="pt-BR"/>
        </w:rPr>
        <w:t xml:space="preserve">Đẩy mạnh phong trào </w:t>
      </w:r>
      <w:r w:rsidRPr="00DB46D6">
        <w:rPr>
          <w:i/>
          <w:spacing w:val="-4"/>
          <w:szCs w:val="27"/>
          <w:lang w:val="pt-BR"/>
        </w:rPr>
        <w:t>“Toàn dân đoàn kết xây dựng nông thôn mới, đô thị văn minh</w:t>
      </w:r>
      <w:r w:rsidRPr="00DB46D6">
        <w:rPr>
          <w:i/>
          <w:spacing w:val="-4"/>
          <w:szCs w:val="27"/>
        </w:rPr>
        <w:t>”</w:t>
      </w:r>
      <w:r w:rsidRPr="00DB46D6">
        <w:rPr>
          <w:spacing w:val="-4"/>
          <w:szCs w:val="27"/>
          <w:lang w:val="pt-BR"/>
        </w:rPr>
        <w:t xml:space="preserve">. Chú trọng chất lượng gia đình văn hóa, thôn văn hóa, phong trào văn nghệ quần chúng, phong trào thể dục thể thao. </w:t>
      </w:r>
    </w:p>
    <w:p w:rsidR="004B2C14" w:rsidRPr="00DB46D6" w:rsidRDefault="004B2C14" w:rsidP="004B2C14">
      <w:pPr>
        <w:spacing w:line="276" w:lineRule="auto"/>
        <w:ind w:firstLine="720"/>
        <w:rPr>
          <w:szCs w:val="27"/>
          <w:lang w:val="pt-BR"/>
        </w:rPr>
      </w:pPr>
      <w:r w:rsidRPr="00DB46D6">
        <w:rPr>
          <w:szCs w:val="27"/>
          <w:lang w:val="pt-BR"/>
        </w:rPr>
        <w:t xml:space="preserve">Bố trí ngân sách và huy động thêm các nguồn vốn hỗ trợ khác để cải tạo, sữa chữa, nâng cấp sân thể thao </w:t>
      </w:r>
      <w:r w:rsidR="00E01B1F" w:rsidRPr="00DB46D6">
        <w:rPr>
          <w:szCs w:val="27"/>
          <w:lang w:val="pt-BR"/>
        </w:rPr>
        <w:t xml:space="preserve">trung tâm </w:t>
      </w:r>
      <w:r w:rsidRPr="00DB46D6">
        <w:rPr>
          <w:szCs w:val="27"/>
          <w:lang w:val="pt-BR"/>
        </w:rPr>
        <w:t xml:space="preserve">và xây dựng khu vui chơi giải trí văn hóa để đáp ứng tốt hơn nhu cầu ngày càng cao của người dân và phát triển nét văn hóa đô thị. Xây dựng thêm </w:t>
      </w:r>
      <w:r w:rsidR="00E01B1F" w:rsidRPr="00DB46D6">
        <w:rPr>
          <w:szCs w:val="27"/>
          <w:lang w:val="pt-BR"/>
        </w:rPr>
        <w:t>các</w:t>
      </w:r>
      <w:r w:rsidRPr="00DB46D6">
        <w:rPr>
          <w:szCs w:val="27"/>
          <w:lang w:val="pt-BR"/>
        </w:rPr>
        <w:t xml:space="preserve"> sân thể thao kết hợp </w:t>
      </w:r>
      <w:r w:rsidR="00E01B1F" w:rsidRPr="00DB46D6">
        <w:rPr>
          <w:szCs w:val="27"/>
          <w:lang w:val="pt-BR"/>
        </w:rPr>
        <w:t xml:space="preserve">tiểu công viên </w:t>
      </w:r>
      <w:r w:rsidRPr="00DB46D6">
        <w:rPr>
          <w:szCs w:val="27"/>
          <w:lang w:val="pt-BR"/>
        </w:rPr>
        <w:t xml:space="preserve">khu vui chơi giải trí để mỗi </w:t>
      </w:r>
      <w:r w:rsidR="007720BC">
        <w:rPr>
          <w:szCs w:val="27"/>
          <w:lang w:val="pt-BR"/>
        </w:rPr>
        <w:t>thôn</w:t>
      </w:r>
      <w:r w:rsidR="00E01B1F" w:rsidRPr="00DB46D6">
        <w:rPr>
          <w:szCs w:val="27"/>
          <w:lang w:val="pt-BR"/>
        </w:rPr>
        <w:t xml:space="preserve"> </w:t>
      </w:r>
      <w:r w:rsidRPr="00DB46D6">
        <w:rPr>
          <w:szCs w:val="27"/>
          <w:lang w:val="pt-BR"/>
        </w:rPr>
        <w:t xml:space="preserve">có ít nhất một khu. Kêu gọi các nguồn xã hội </w:t>
      </w:r>
      <w:r w:rsidR="009714E6">
        <w:rPr>
          <w:szCs w:val="27"/>
          <w:lang w:val="pt-BR"/>
        </w:rPr>
        <w:t>hóa</w:t>
      </w:r>
      <w:r w:rsidRPr="00DB46D6">
        <w:rPr>
          <w:szCs w:val="27"/>
          <w:lang w:val="pt-BR"/>
        </w:rPr>
        <w:t xml:space="preserve"> để đầu tư cơ sở vật chất vào các khu vui chơi giải trí cho người dân. </w:t>
      </w:r>
      <w:r w:rsidR="008646D2" w:rsidRPr="00DB46D6">
        <w:rPr>
          <w:szCs w:val="27"/>
          <w:lang w:val="pt-BR"/>
        </w:rPr>
        <w:t xml:space="preserve">Xây dựng nhà văn hóa ở các </w:t>
      </w:r>
      <w:r w:rsidR="007720BC">
        <w:rPr>
          <w:szCs w:val="27"/>
          <w:lang w:val="pt-BR"/>
        </w:rPr>
        <w:t>thôn</w:t>
      </w:r>
      <w:r w:rsidR="008646D2" w:rsidRPr="00DB46D6">
        <w:rPr>
          <w:szCs w:val="27"/>
          <w:lang w:val="pt-BR"/>
        </w:rPr>
        <w:t xml:space="preserve"> theo tiêu chuẩn đô thị, bằng nguồn vốn xã hội hóa và nguồn vốn hợp pháp khác.</w:t>
      </w:r>
    </w:p>
    <w:p w:rsidR="004B2C14" w:rsidRPr="00DB46D6" w:rsidRDefault="008B356D" w:rsidP="008B356D">
      <w:pPr>
        <w:pStyle w:val="FootnoteText"/>
      </w:pPr>
      <w:r>
        <w:t>4</w:t>
      </w:r>
      <w:r w:rsidR="004B2C14" w:rsidRPr="00DB46D6">
        <w:t>. Thương mại – dịch vụ</w:t>
      </w:r>
    </w:p>
    <w:p w:rsidR="00BA18C9" w:rsidRPr="00DB46D6" w:rsidRDefault="004B2C14" w:rsidP="007720BC">
      <w:pPr>
        <w:spacing w:line="276" w:lineRule="auto"/>
        <w:ind w:firstLine="720"/>
        <w:rPr>
          <w:szCs w:val="27"/>
          <w:lang w:val="pt-BR"/>
        </w:rPr>
      </w:pPr>
      <w:r w:rsidRPr="00DB46D6">
        <w:rPr>
          <w:szCs w:val="27"/>
        </w:rPr>
        <w:lastRenderedPageBreak/>
        <w:t xml:space="preserve">Bố trí nguồn vốn ngân sách để đầu tư xây dựng </w:t>
      </w:r>
      <w:r w:rsidR="00D20620" w:rsidRPr="00DB46D6">
        <w:rPr>
          <w:szCs w:val="27"/>
        </w:rPr>
        <w:t>trung tâm thương mại</w:t>
      </w:r>
      <w:r w:rsidRPr="00DB46D6">
        <w:rPr>
          <w:szCs w:val="27"/>
        </w:rPr>
        <w:t xml:space="preserve"> Đồng Đán đã được quy hoạch xây dựng, để thực hiện bước tiếp theo đầu tư xây dựng sớm đưa dự án vào hoạt động. Khuyến khích và kêu gọi đầu tư xây dựng thêm các công trình thương mại – dịch vụ, siêu thị vừa và nhỏ trên địa bàn để đáp ứng các nhu cầu của người dân và các địa phương lân cận.</w:t>
      </w:r>
      <w:r w:rsidR="007720BC">
        <w:rPr>
          <w:szCs w:val="27"/>
        </w:rPr>
        <w:t xml:space="preserve"> </w:t>
      </w:r>
      <w:r w:rsidR="00BA18C9" w:rsidRPr="00DB46D6">
        <w:rPr>
          <w:szCs w:val="27"/>
          <w:lang w:val="pt-BR"/>
        </w:rPr>
        <w:t xml:space="preserve">Đầu tư xây dựng kè Sông </w:t>
      </w:r>
      <w:r w:rsidR="007720BC">
        <w:rPr>
          <w:szCs w:val="27"/>
          <w:lang w:val="pt-BR"/>
        </w:rPr>
        <w:t>Nhà Lê</w:t>
      </w:r>
      <w:r w:rsidR="00BA18C9" w:rsidRPr="00DB46D6">
        <w:rPr>
          <w:szCs w:val="27"/>
          <w:lang w:val="pt-BR"/>
        </w:rPr>
        <w:t xml:space="preserve"> để phát triển du lịch trải nghiệm, du lịch sinh thái dọc sông.</w:t>
      </w:r>
    </w:p>
    <w:p w:rsidR="004B2C14" w:rsidRPr="00DB46D6" w:rsidRDefault="008B356D" w:rsidP="008B356D">
      <w:pPr>
        <w:pStyle w:val="FootnoteText"/>
      </w:pPr>
      <w:r>
        <w:t>5</w:t>
      </w:r>
      <w:r w:rsidR="004B2C14" w:rsidRPr="00DB46D6">
        <w:t>. Cây xanh công cộng</w:t>
      </w:r>
    </w:p>
    <w:p w:rsidR="004B2C14" w:rsidRPr="00DB46D6" w:rsidRDefault="004B2C14" w:rsidP="004B2C14">
      <w:pPr>
        <w:spacing w:line="276" w:lineRule="auto"/>
        <w:ind w:firstLine="720"/>
        <w:rPr>
          <w:szCs w:val="27"/>
        </w:rPr>
      </w:pPr>
      <w:r w:rsidRPr="00DB46D6">
        <w:rPr>
          <w:szCs w:val="27"/>
        </w:rPr>
        <w:t>Quy hoạch xây dựng bố trí không gian xanh trong các công trình công cộng vừa tạo cảnh quan, vừa điều hòa vi khí hậu cho khu vực. Bố trí ngân sách và huy động thêm các nguồn vốn hỗ trợ khác để xây dựng khu công viên xanh tập trung ở</w:t>
      </w:r>
      <w:r w:rsidR="00E01B1F" w:rsidRPr="00DB46D6">
        <w:rPr>
          <w:szCs w:val="27"/>
        </w:rPr>
        <w:t xml:space="preserve"> trung tâm </w:t>
      </w:r>
      <w:r w:rsidR="00B044BA">
        <w:rPr>
          <w:szCs w:val="27"/>
        </w:rPr>
        <w:t>xã</w:t>
      </w:r>
      <w:r w:rsidRPr="00DB46D6">
        <w:rPr>
          <w:szCs w:val="27"/>
        </w:rPr>
        <w:t xml:space="preserve">, công viên cây xanh theo quy hoạch ở khu dân cư Nền Tế, các tiểu công viên </w:t>
      </w:r>
      <w:r w:rsidR="00BA18C9" w:rsidRPr="00DB46D6">
        <w:rPr>
          <w:szCs w:val="27"/>
        </w:rPr>
        <w:t>như tiểu công viên ở thôn Chùa, công viên trong khu ở như công viên khu Nhà Nếp,</w:t>
      </w:r>
      <w:r w:rsidRPr="00DB46D6">
        <w:rPr>
          <w:szCs w:val="27"/>
        </w:rPr>
        <w:t>... Đảm bảo đáp ứng tối thiểu tiêu chí về cây xanh sử dụng công cộng trên địa bàn xã là 2 m</w:t>
      </w:r>
      <w:r w:rsidRPr="00DB46D6">
        <w:rPr>
          <w:szCs w:val="27"/>
          <w:vertAlign w:val="superscript"/>
        </w:rPr>
        <w:t>2</w:t>
      </w:r>
      <w:r w:rsidRPr="00DB46D6">
        <w:rPr>
          <w:szCs w:val="27"/>
        </w:rPr>
        <w:t>/người, diện tích cây xanh công cộng cần xây dựng là 10.000 m</w:t>
      </w:r>
      <w:r w:rsidRPr="00DB46D6">
        <w:rPr>
          <w:szCs w:val="27"/>
          <w:vertAlign w:val="superscript"/>
        </w:rPr>
        <w:t>2</w:t>
      </w:r>
      <w:r w:rsidRPr="00DB46D6">
        <w:rPr>
          <w:szCs w:val="27"/>
        </w:rPr>
        <w:t>.</w:t>
      </w:r>
    </w:p>
    <w:p w:rsidR="004B2C14" w:rsidRPr="00DB46D6" w:rsidRDefault="008B356D" w:rsidP="008B356D">
      <w:pPr>
        <w:pStyle w:val="FootnoteText"/>
      </w:pPr>
      <w:bookmarkStart w:id="140" w:name="_Toc68179795"/>
      <w:bookmarkStart w:id="141" w:name="_Toc68180993"/>
      <w:r>
        <w:t>6</w:t>
      </w:r>
      <w:r w:rsidR="004B2C14" w:rsidRPr="00DB46D6">
        <w:t>. An ninh</w:t>
      </w:r>
      <w:bookmarkEnd w:id="140"/>
      <w:bookmarkEnd w:id="141"/>
    </w:p>
    <w:p w:rsidR="004B2C14" w:rsidRPr="00DB46D6" w:rsidRDefault="004B2C14" w:rsidP="00E01B1F">
      <w:pPr>
        <w:spacing w:line="276" w:lineRule="auto"/>
        <w:ind w:firstLine="720"/>
        <w:rPr>
          <w:szCs w:val="27"/>
        </w:rPr>
      </w:pPr>
      <w:r w:rsidRPr="00DB46D6">
        <w:rPr>
          <w:szCs w:val="27"/>
        </w:rPr>
        <w:t>Đảm bảo an ninh an toàn cho đời sống nhân dân và xứng tầm là phường nội thị thì việc xây dựng trụ sở công an phường là rất cần thiết. Trong quy hoạch phân khu xây dựng quy hoạch khu vực trụ sở công an phường. Bố trí nguồn vốn ngân sách xây dựng mới trụ sở công an phường đặt tại vị trí trung tâm xã. Với các hạng mục dự kiến xây dựng là nhà làm việc 2 tầng, nhà bảo vệ, nhà để xe, sân đường nội bộ, cổng và hàng rào.</w:t>
      </w:r>
    </w:p>
    <w:p w:rsidR="00915361" w:rsidRPr="00DB46D6" w:rsidRDefault="008B356D" w:rsidP="008B356D">
      <w:pPr>
        <w:pStyle w:val="Heading2"/>
        <w:ind w:left="0" w:firstLine="720"/>
      </w:pPr>
      <w:bookmarkStart w:id="142" w:name="_Toc68613360"/>
      <w:bookmarkStart w:id="143" w:name="_Toc89172646"/>
      <w:r>
        <w:t>VI</w:t>
      </w:r>
      <w:r w:rsidR="00915361" w:rsidRPr="00DB46D6">
        <w:t>. Phát triển hệ thống hạ tầng kỹ thuật</w:t>
      </w:r>
      <w:bookmarkEnd w:id="142"/>
      <w:bookmarkEnd w:id="143"/>
    </w:p>
    <w:p w:rsidR="004B2C14" w:rsidRPr="00DB46D6" w:rsidRDefault="008B356D" w:rsidP="008B356D">
      <w:pPr>
        <w:pStyle w:val="FootnoteText"/>
      </w:pPr>
      <w:r>
        <w:t>1</w:t>
      </w:r>
      <w:r w:rsidR="004B2C14" w:rsidRPr="00DB46D6">
        <w:t>. Hệ thống giao thông</w:t>
      </w:r>
    </w:p>
    <w:p w:rsidR="004B2C14" w:rsidRPr="00DB46D6" w:rsidRDefault="004B2C14" w:rsidP="004B2C14">
      <w:pPr>
        <w:spacing w:line="276" w:lineRule="auto"/>
        <w:ind w:firstLine="720"/>
        <w:rPr>
          <w:szCs w:val="27"/>
        </w:rPr>
      </w:pPr>
      <w:r w:rsidRPr="00DB46D6">
        <w:rPr>
          <w:szCs w:val="27"/>
        </w:rPr>
        <w:t xml:space="preserve">Bố trí nguồn vốn để đảm bảo việc bảo trì, bảo dưỡng, cải tạo, sữa chữa hệ thống giao thông hiện trạng. Xây dựng phát triển thêm hệ thống giao thông nội thôn, liên thôn, liên xã, liên huyện trên địa bàn xã đảm bảo theo quy hoạch, đúng theo quy chuẩn, tiêu chuẩn kỹ thuật. </w:t>
      </w:r>
    </w:p>
    <w:p w:rsidR="004B2C14" w:rsidRPr="00DB46D6" w:rsidRDefault="004B2C14" w:rsidP="004B2C14">
      <w:pPr>
        <w:spacing w:line="276" w:lineRule="auto"/>
        <w:ind w:firstLine="720"/>
        <w:rPr>
          <w:szCs w:val="27"/>
        </w:rPr>
      </w:pPr>
      <w:r w:rsidRPr="00DB46D6">
        <w:rPr>
          <w:szCs w:val="27"/>
        </w:rPr>
        <w:t>- Đầu tư xây dựng hạ tầng đường đường Phan Kính dài 2,</w:t>
      </w:r>
      <w:r w:rsidR="00B86E63">
        <w:rPr>
          <w:szCs w:val="27"/>
        </w:rPr>
        <w:t>8</w:t>
      </w:r>
      <w:r w:rsidRPr="00DB46D6">
        <w:rPr>
          <w:szCs w:val="27"/>
        </w:rPr>
        <w:t>km với quy mô dự kiến đường trục chính khu vụ</w:t>
      </w:r>
      <w:r w:rsidR="00E01B1F" w:rsidRPr="00DB46D6">
        <w:rPr>
          <w:szCs w:val="27"/>
        </w:rPr>
        <w:t>c.</w:t>
      </w:r>
    </w:p>
    <w:p w:rsidR="004B2C14" w:rsidRPr="00DB46D6" w:rsidRDefault="004B2C14" w:rsidP="004B2C14">
      <w:pPr>
        <w:spacing w:line="276" w:lineRule="auto"/>
        <w:ind w:firstLine="720"/>
        <w:rPr>
          <w:szCs w:val="27"/>
        </w:rPr>
      </w:pPr>
      <w:r w:rsidRPr="00DB46D6">
        <w:rPr>
          <w:szCs w:val="27"/>
        </w:rPr>
        <w:t xml:space="preserve">- Đầu tư xây dựng </w:t>
      </w:r>
      <w:r w:rsidR="00B86E63">
        <w:rPr>
          <w:szCs w:val="27"/>
        </w:rPr>
        <w:t xml:space="preserve">đường và </w:t>
      </w:r>
      <w:r w:rsidRPr="00DB46D6">
        <w:rPr>
          <w:szCs w:val="27"/>
        </w:rPr>
        <w:t xml:space="preserve">hạ tầng đường Nguyễn Thiếp kéo dài từ Cầu Hồng Phúc đến giao với đường Phan Kính dài </w:t>
      </w:r>
      <w:r w:rsidR="00E01B1F" w:rsidRPr="00DB46D6">
        <w:rPr>
          <w:szCs w:val="27"/>
        </w:rPr>
        <w:t>4,61</w:t>
      </w:r>
      <w:r w:rsidRPr="00DB46D6">
        <w:rPr>
          <w:szCs w:val="27"/>
        </w:rPr>
        <w:t>km</w:t>
      </w:r>
      <w:r w:rsidR="00B86E63">
        <w:rPr>
          <w:szCs w:val="27"/>
        </w:rPr>
        <w:t>.</w:t>
      </w:r>
    </w:p>
    <w:p w:rsidR="004B2C14" w:rsidRDefault="004B2C14" w:rsidP="004B2C14">
      <w:pPr>
        <w:spacing w:line="276" w:lineRule="auto"/>
        <w:ind w:firstLine="720"/>
        <w:rPr>
          <w:szCs w:val="27"/>
        </w:rPr>
      </w:pPr>
      <w:r w:rsidRPr="00DB46D6">
        <w:rPr>
          <w:szCs w:val="27"/>
        </w:rPr>
        <w:t xml:space="preserve">- Đầu tư xây dựng hạ tầng đường Cơn Độ từ đường Phan Kính đến kết nối với trung tâm </w:t>
      </w:r>
      <w:r w:rsidR="007720BC">
        <w:rPr>
          <w:szCs w:val="27"/>
        </w:rPr>
        <w:t>xã</w:t>
      </w:r>
      <w:r w:rsidRPr="00DB46D6">
        <w:rPr>
          <w:szCs w:val="27"/>
        </w:rPr>
        <w:t xml:space="preserve"> dài </w:t>
      </w:r>
      <w:r w:rsidR="00573BE4" w:rsidRPr="00DB46D6">
        <w:rPr>
          <w:szCs w:val="27"/>
        </w:rPr>
        <w:t>2,1km.</w:t>
      </w:r>
    </w:p>
    <w:p w:rsidR="00B86E63" w:rsidRPr="00DB46D6" w:rsidRDefault="00B86E63" w:rsidP="00B86E63">
      <w:pPr>
        <w:spacing w:line="276" w:lineRule="auto"/>
        <w:ind w:firstLine="720"/>
        <w:rPr>
          <w:szCs w:val="27"/>
        </w:rPr>
      </w:pPr>
      <w:r w:rsidRPr="00DB46D6">
        <w:rPr>
          <w:szCs w:val="27"/>
        </w:rPr>
        <w:t>- Đầu tư xây dựng</w:t>
      </w:r>
      <w:r>
        <w:rPr>
          <w:szCs w:val="27"/>
        </w:rPr>
        <w:t xml:space="preserve"> đường và</w:t>
      </w:r>
      <w:r w:rsidRPr="00DB46D6">
        <w:rPr>
          <w:szCs w:val="27"/>
        </w:rPr>
        <w:t xml:space="preserve"> hạ tầng đường </w:t>
      </w:r>
      <w:r>
        <w:rPr>
          <w:szCs w:val="27"/>
        </w:rPr>
        <w:t>Nam Bình</w:t>
      </w:r>
      <w:r w:rsidRPr="00DB46D6">
        <w:rPr>
          <w:szCs w:val="27"/>
        </w:rPr>
        <w:t xml:space="preserve"> dài 2,1km.</w:t>
      </w:r>
    </w:p>
    <w:p w:rsidR="004B2C14" w:rsidRPr="00DB46D6" w:rsidRDefault="008B356D" w:rsidP="008B356D">
      <w:pPr>
        <w:pStyle w:val="FootnoteText"/>
      </w:pPr>
      <w:r>
        <w:t>2</w:t>
      </w:r>
      <w:r w:rsidR="004B2C14" w:rsidRPr="00DB46D6">
        <w:t>. Hệ thống cấp điện</w:t>
      </w:r>
    </w:p>
    <w:p w:rsidR="004B2C14" w:rsidRPr="00DB46D6" w:rsidRDefault="004B2C14" w:rsidP="004B2C14">
      <w:pPr>
        <w:spacing w:line="276" w:lineRule="auto"/>
        <w:ind w:firstLine="720"/>
        <w:rPr>
          <w:szCs w:val="27"/>
        </w:rPr>
      </w:pPr>
      <w:r w:rsidRPr="00DB46D6">
        <w:rPr>
          <w:szCs w:val="27"/>
        </w:rPr>
        <w:t xml:space="preserve">Hệ thống cấp điện hiện nay đã đáp ứng tốt nhu cầu của người dân hiện tại trong việc phục vụ đời sống và sản xuất. Tiếp tục duy trì và phát triển hệ thống điện để đáp ứng nhu cầu phát triển của địa phương. Đầu tư phát triển hệ thống chiếu sáng đường giao thông phủ rộng đến hầu hết các tuyến đường trên địa bàn </w:t>
      </w:r>
      <w:r w:rsidR="00B044BA">
        <w:rPr>
          <w:szCs w:val="27"/>
        </w:rPr>
        <w:t>xã</w:t>
      </w:r>
      <w:r w:rsidRPr="00DB46D6">
        <w:rPr>
          <w:szCs w:val="27"/>
        </w:rPr>
        <w:t>.</w:t>
      </w:r>
    </w:p>
    <w:p w:rsidR="004B2C14" w:rsidRPr="00DB46D6" w:rsidRDefault="004B2C14" w:rsidP="004B2C14">
      <w:pPr>
        <w:spacing w:line="276" w:lineRule="auto"/>
        <w:ind w:firstLine="720"/>
        <w:rPr>
          <w:szCs w:val="27"/>
        </w:rPr>
      </w:pPr>
      <w:r w:rsidRPr="00DB46D6">
        <w:rPr>
          <w:szCs w:val="27"/>
        </w:rPr>
        <w:lastRenderedPageBreak/>
        <w:t>- Đối với các khu dân cư, đô thị mới phải thiết kế đồng bộ hệ thống hạ tầng trong đó hệ thống điện phải hạ ngầm toàn bộ đường dây.</w:t>
      </w:r>
    </w:p>
    <w:p w:rsidR="004B2C14" w:rsidRPr="00DB46D6" w:rsidRDefault="004B2C14" w:rsidP="004B2C14">
      <w:pPr>
        <w:spacing w:line="276" w:lineRule="auto"/>
        <w:ind w:firstLine="720"/>
        <w:rPr>
          <w:szCs w:val="27"/>
        </w:rPr>
      </w:pPr>
      <w:r w:rsidRPr="00DB46D6">
        <w:rPr>
          <w:szCs w:val="27"/>
        </w:rPr>
        <w:t>- Đầu tư hệ thống chiếu sáng đường từ đường Cơn Độ.</w:t>
      </w:r>
    </w:p>
    <w:p w:rsidR="004B2C14" w:rsidRPr="00DB46D6" w:rsidRDefault="002449D6" w:rsidP="004B2C14">
      <w:pPr>
        <w:spacing w:line="276" w:lineRule="auto"/>
        <w:ind w:firstLine="720"/>
        <w:rPr>
          <w:szCs w:val="27"/>
        </w:rPr>
      </w:pPr>
      <w:r>
        <w:rPr>
          <w:szCs w:val="27"/>
        </w:rPr>
        <w:t xml:space="preserve">- </w:t>
      </w:r>
      <w:r w:rsidR="004B2C14" w:rsidRPr="00DB46D6">
        <w:rPr>
          <w:szCs w:val="27"/>
        </w:rPr>
        <w:t>Đầu tư hệ thống chiếu sáng đường Nguyễn Thiếp kéo dài từ Cầu Hồng Phúc đến giao với đường Phan Kính.</w:t>
      </w:r>
    </w:p>
    <w:p w:rsidR="004B2C14" w:rsidRPr="00DB46D6" w:rsidRDefault="008B356D" w:rsidP="008B356D">
      <w:pPr>
        <w:pStyle w:val="FootnoteText"/>
      </w:pPr>
      <w:r>
        <w:t>3</w:t>
      </w:r>
      <w:r w:rsidR="004B2C14" w:rsidRPr="00DB46D6">
        <w:t>. Hệ thống cấp nước</w:t>
      </w:r>
    </w:p>
    <w:p w:rsidR="004B2C14" w:rsidRPr="00DB46D6" w:rsidRDefault="004B2C14" w:rsidP="004B2C14">
      <w:pPr>
        <w:spacing w:line="276" w:lineRule="auto"/>
        <w:ind w:firstLine="720"/>
        <w:rPr>
          <w:szCs w:val="27"/>
        </w:rPr>
      </w:pPr>
      <w:r w:rsidRPr="00DB46D6">
        <w:rPr>
          <w:szCs w:val="27"/>
        </w:rPr>
        <w:t>Duy trì và phát triển hệ thống cấp nước để đáp ứng tốt các nhu cầu về nước sạch sử dụng cho sinh hoạt và sản xuất của người dân. Bố trí và huy động nguồn vốn hợp pháp khác để nâng cấp, sửa chữa, bảo dưỡng hệ thống hạ tầng cấp nước để đảm bảo việc cấp nước liên tục, chất lượng nước sạch đạt tiêu chuẩn.</w:t>
      </w:r>
    </w:p>
    <w:p w:rsidR="004B2C14" w:rsidRPr="00DB46D6" w:rsidRDefault="008B356D" w:rsidP="008B356D">
      <w:pPr>
        <w:pStyle w:val="FootnoteText"/>
      </w:pPr>
      <w:r>
        <w:t>4</w:t>
      </w:r>
      <w:r w:rsidR="004B2C14" w:rsidRPr="00DB46D6">
        <w:t>. Hệ thống thoát nước</w:t>
      </w:r>
    </w:p>
    <w:p w:rsidR="004B2C14" w:rsidRPr="00DB46D6" w:rsidRDefault="004B2C14" w:rsidP="004B2C14">
      <w:pPr>
        <w:spacing w:line="276" w:lineRule="auto"/>
        <w:ind w:firstLine="720"/>
        <w:rPr>
          <w:szCs w:val="27"/>
        </w:rPr>
      </w:pPr>
      <w:r w:rsidRPr="00DB46D6">
        <w:rPr>
          <w:szCs w:val="27"/>
        </w:rPr>
        <w:t xml:space="preserve">Bố trí nguồn vốn ngấn sách và huy động thêm nguồn vốn hợp pháp khác để nâng cấp, xây dựng thêm hệ thống cống, mương thoát nước phủ rộng đến các khu dân cư hiện trạng, khu đô thị mới, trung tâm thương mại, dịch vụ, khu công cộng,… đảm bảo thoát nước tự chảy, thoát nhanh, không bị đọng nước. </w:t>
      </w:r>
    </w:p>
    <w:p w:rsidR="004B2C14" w:rsidRPr="00DB46D6" w:rsidRDefault="004B2C14" w:rsidP="004B2C14">
      <w:pPr>
        <w:spacing w:line="276" w:lineRule="auto"/>
        <w:ind w:firstLine="720"/>
        <w:rPr>
          <w:szCs w:val="27"/>
        </w:rPr>
      </w:pPr>
      <w:r w:rsidRPr="00DB46D6">
        <w:rPr>
          <w:szCs w:val="27"/>
        </w:rPr>
        <w:t>- Đầu tư xây dựng, cải tạo, sữa chữa hệ thống các tuyến đường trung tâm xã phải xây dựng mương thoát nước có nắp hoặc cống thoát nước.</w:t>
      </w:r>
    </w:p>
    <w:p w:rsidR="004B2C14" w:rsidRPr="00DB46D6" w:rsidRDefault="004B2C14" w:rsidP="004B2C14">
      <w:pPr>
        <w:spacing w:line="276" w:lineRule="auto"/>
        <w:ind w:firstLine="720"/>
        <w:rPr>
          <w:szCs w:val="27"/>
        </w:rPr>
      </w:pPr>
      <w:r w:rsidRPr="00DB46D6">
        <w:rPr>
          <w:szCs w:val="27"/>
        </w:rPr>
        <w:t>- Đầu tư xây dựng hệ thống mương thoát nước có nắp ở các tuyến đường đi qua địa bàn Thuận Lộc: Nguyễn Thiếp kéo dài, đường Cơn Độ, đườ</w:t>
      </w:r>
      <w:r w:rsidR="00C656B6">
        <w:rPr>
          <w:szCs w:val="27"/>
        </w:rPr>
        <w:t>ng Phan Kính, đường Nam Bình.</w:t>
      </w:r>
    </w:p>
    <w:p w:rsidR="004B2C14" w:rsidRDefault="004B2C14" w:rsidP="004B2C14">
      <w:pPr>
        <w:spacing w:line="276" w:lineRule="auto"/>
        <w:ind w:firstLine="720"/>
        <w:rPr>
          <w:szCs w:val="27"/>
        </w:rPr>
      </w:pPr>
      <w:r w:rsidRPr="00DB46D6">
        <w:rPr>
          <w:szCs w:val="27"/>
        </w:rPr>
        <w:t xml:space="preserve">- Đối với các khu đô thị, dân cư mới phải thiết kế xây dựng hệ thống thu gom nước thải riêng và xây dựng trạm xử lý cục bộ cho từng khu vực cụ thể. </w:t>
      </w:r>
    </w:p>
    <w:p w:rsidR="00C656B6" w:rsidRPr="00DB46D6" w:rsidRDefault="00C656B6" w:rsidP="004B2C14">
      <w:pPr>
        <w:spacing w:line="276" w:lineRule="auto"/>
        <w:ind w:firstLine="720"/>
        <w:rPr>
          <w:szCs w:val="27"/>
        </w:rPr>
      </w:pPr>
      <w:r>
        <w:rPr>
          <w:szCs w:val="27"/>
        </w:rPr>
        <w:t>- Kêu gọi người dân đầu tư xây dựng hệ thống xử lý nước thải hộ gia đình, cụm dân cư theo mô hình của nông thôn mới có nâng cấp đạt tiêu chuẩn kỹ thuật trước khi xả thải ra môi trường nhằm đảm bảo vệ sinh môi trường cho khu dân cư.</w:t>
      </w:r>
    </w:p>
    <w:p w:rsidR="004B2C14" w:rsidRPr="00DB46D6" w:rsidRDefault="004B2C14" w:rsidP="004B2C14">
      <w:pPr>
        <w:spacing w:line="276" w:lineRule="auto"/>
        <w:ind w:firstLine="720"/>
        <w:rPr>
          <w:szCs w:val="27"/>
        </w:rPr>
      </w:pPr>
      <w:r w:rsidRPr="00DB46D6">
        <w:rPr>
          <w:szCs w:val="27"/>
        </w:rPr>
        <w:t>- Toàn bộ hệ thống thoát nước phải thực hiện theo quy hoạch phân khu và tuân theo quy hoạch chung của thị xã để đảm bảo nước thải chảy về khu xử lý tập trung của thị xã. Tỷ lệ nước thải trên địa bàn được xử lý tối thiểu đạt 15%.</w:t>
      </w:r>
    </w:p>
    <w:p w:rsidR="004B2C14" w:rsidRPr="00DB46D6" w:rsidRDefault="008B356D" w:rsidP="008B356D">
      <w:pPr>
        <w:pStyle w:val="FootnoteText"/>
      </w:pPr>
      <w:r>
        <w:t>5</w:t>
      </w:r>
      <w:r w:rsidR="004B2C14" w:rsidRPr="00DB46D6">
        <w:t>. Hệ thống thu gom, xử lý chất thải rắn</w:t>
      </w:r>
    </w:p>
    <w:p w:rsidR="005505DD" w:rsidRDefault="004B2C14" w:rsidP="004B2C14">
      <w:pPr>
        <w:spacing w:line="276" w:lineRule="auto"/>
        <w:ind w:firstLine="720"/>
        <w:rPr>
          <w:szCs w:val="27"/>
        </w:rPr>
      </w:pPr>
      <w:r w:rsidRPr="00DB46D6">
        <w:rPr>
          <w:szCs w:val="27"/>
        </w:rPr>
        <w:t>Duy trì và phát triển hệ thống thu gom chất thải rắn trên địa bàn. Quy hoạch và xây dựng các điểm thu, tập kết chất thải rắn tập trung trên đị</w:t>
      </w:r>
      <w:r w:rsidR="00573BE4" w:rsidRPr="00DB46D6">
        <w:rPr>
          <w:szCs w:val="27"/>
        </w:rPr>
        <w:t>a bàn</w:t>
      </w:r>
      <w:r w:rsidRPr="00DB46D6">
        <w:rPr>
          <w:szCs w:val="27"/>
        </w:rPr>
        <w:t xml:space="preserve">, điểm tập kết </w:t>
      </w:r>
      <w:r w:rsidR="00573BE4" w:rsidRPr="00DB46D6">
        <w:rPr>
          <w:szCs w:val="27"/>
        </w:rPr>
        <w:t>của phường</w:t>
      </w:r>
      <w:r w:rsidRPr="00DB46D6">
        <w:rPr>
          <w:szCs w:val="27"/>
        </w:rPr>
        <w:t xml:space="preserve"> để thu gom chất thải rắn. Ở các khu vực hành chính, công cộng bố trí thùng rác; khu thương mại, chợ bố trí khu tập kết chất thải rắn đảm bảo tiêu chuẩn. Liên kết, ký kết hợp đồng với các đơn vị thu gom xử lý chất thải của Thị xã để đảm bảo 100% chất thải rắn được thu gom và đưa về khu xử lý theo đúng quy định.</w:t>
      </w:r>
    </w:p>
    <w:p w:rsidR="002449D6" w:rsidRDefault="002449D6">
      <w:pPr>
        <w:jc w:val="left"/>
      </w:pPr>
      <w:r>
        <w:br w:type="page"/>
      </w:r>
    </w:p>
    <w:p w:rsidR="00695408" w:rsidRDefault="00695408" w:rsidP="002449D6"/>
    <w:p w:rsidR="00695408" w:rsidRPr="00DB46D6" w:rsidRDefault="00695408" w:rsidP="00695408">
      <w:pPr>
        <w:pStyle w:val="Heading1"/>
        <w:rPr>
          <w:szCs w:val="27"/>
        </w:rPr>
      </w:pPr>
      <w:bookmarkStart w:id="144" w:name="_Toc89172647"/>
      <w:r>
        <w:rPr>
          <w:szCs w:val="27"/>
          <w:lang w:val="fr-FR"/>
        </w:rPr>
        <w:t>CHƯƠNG III</w:t>
      </w:r>
      <w:r w:rsidRPr="00DB46D6">
        <w:rPr>
          <w:szCs w:val="27"/>
          <w:lang w:val="fr-FR"/>
        </w:rPr>
        <w:t xml:space="preserve">: </w:t>
      </w:r>
      <w:r w:rsidR="00C93666">
        <w:rPr>
          <w:szCs w:val="27"/>
          <w:lang w:val="fr-FR"/>
        </w:rPr>
        <w:t xml:space="preserve">GIẢI PHÁP VỀ CƠ CHẾ CHÍNH SÁCH VÀ </w:t>
      </w:r>
      <w:r>
        <w:rPr>
          <w:szCs w:val="27"/>
        </w:rPr>
        <w:t>NGUỒN LỰC THỰC HIỆN</w:t>
      </w:r>
      <w:bookmarkEnd w:id="144"/>
    </w:p>
    <w:p w:rsidR="00695408" w:rsidRDefault="008B356D" w:rsidP="00695408">
      <w:pPr>
        <w:pStyle w:val="Heading2"/>
        <w:rPr>
          <w:szCs w:val="27"/>
        </w:rPr>
      </w:pPr>
      <w:bookmarkStart w:id="145" w:name="_Toc89172648"/>
      <w:r>
        <w:rPr>
          <w:szCs w:val="27"/>
        </w:rPr>
        <w:t>I</w:t>
      </w:r>
      <w:r w:rsidR="00695408" w:rsidRPr="00695408">
        <w:rPr>
          <w:szCs w:val="27"/>
        </w:rPr>
        <w:t>. Danh mục ưu tiên</w:t>
      </w:r>
      <w:bookmarkEnd w:id="145"/>
    </w:p>
    <w:p w:rsidR="00695408" w:rsidRDefault="00695408" w:rsidP="00695408">
      <w:r>
        <w:tab/>
      </w:r>
      <w:r w:rsidR="002D6898">
        <w:t>Danh mục ưu tiên trong giai đoạn 2021 – 2025 là các dự án đầu tư vào xã Thuận Lộc để đạt các tiêu chí thành lập Phường. Các dự án được ưu tiên vào các hạng mục: phát triển</w:t>
      </w:r>
      <w:r w:rsidR="00C656B6">
        <w:t xml:space="preserve"> hạ tầng các</w:t>
      </w:r>
      <w:r w:rsidR="002D6898">
        <w:t xml:space="preserve"> dân cư, giảm tỷ lệ hộ nghèo, đầu tư chợ hoặc siêu thị, đầu tư khu cây xanh tập trung sử dụng công cộng, đường phố chính được chiếu sáng</w:t>
      </w:r>
      <w:r w:rsidR="00C656B6">
        <w:t xml:space="preserve"> hệ thống thống đường ống thoát nước thải, hệ thống xử lý nước thải khu dân cư.</w:t>
      </w:r>
    </w:p>
    <w:p w:rsidR="00C656B6" w:rsidRPr="00C656B6" w:rsidRDefault="00C656B6" w:rsidP="00695408">
      <w:pPr>
        <w:sectPr w:rsidR="00C656B6" w:rsidRPr="00C656B6" w:rsidSect="009F3240">
          <w:pgSz w:w="11907" w:h="16840" w:code="9"/>
          <w:pgMar w:top="851" w:right="1134" w:bottom="851" w:left="1701" w:header="454" w:footer="488" w:gutter="0"/>
          <w:cols w:space="720"/>
          <w:docGrid w:linePitch="367"/>
        </w:sectPr>
      </w:pPr>
    </w:p>
    <w:tbl>
      <w:tblPr>
        <w:tblW w:w="15592" w:type="dxa"/>
        <w:jc w:val="center"/>
        <w:tblLook w:val="04A0"/>
      </w:tblPr>
      <w:tblGrid>
        <w:gridCol w:w="591"/>
        <w:gridCol w:w="4954"/>
        <w:gridCol w:w="888"/>
        <w:gridCol w:w="944"/>
        <w:gridCol w:w="1276"/>
        <w:gridCol w:w="1009"/>
        <w:gridCol w:w="1039"/>
        <w:gridCol w:w="851"/>
        <w:gridCol w:w="992"/>
        <w:gridCol w:w="992"/>
        <w:gridCol w:w="992"/>
        <w:gridCol w:w="1064"/>
      </w:tblGrid>
      <w:tr w:rsidR="001E6BD5" w:rsidRPr="00DB46D6" w:rsidTr="00487A77">
        <w:trPr>
          <w:trHeight w:val="360"/>
          <w:tblHeader/>
          <w:jc w:val="center"/>
        </w:trPr>
        <w:tc>
          <w:tcPr>
            <w:tcW w:w="15592" w:type="dxa"/>
            <w:gridSpan w:val="12"/>
            <w:tcBorders>
              <w:top w:val="single" w:sz="4" w:space="0" w:color="auto"/>
              <w:left w:val="single" w:sz="4" w:space="0" w:color="auto"/>
              <w:bottom w:val="single" w:sz="4" w:space="0" w:color="auto"/>
              <w:right w:val="single" w:sz="4" w:space="0" w:color="auto"/>
            </w:tcBorders>
          </w:tcPr>
          <w:p w:rsidR="001E6BD5" w:rsidRPr="00DB46D6" w:rsidRDefault="001E6BD5" w:rsidP="00266DEE">
            <w:pPr>
              <w:spacing w:before="0" w:after="0"/>
              <w:jc w:val="center"/>
              <w:rPr>
                <w:rFonts w:eastAsia="Times New Roman" w:cs="Times New Roman"/>
                <w:b/>
                <w:bCs/>
                <w:color w:val="000000"/>
                <w:szCs w:val="27"/>
              </w:rPr>
            </w:pPr>
            <w:r w:rsidRPr="00DB46D6">
              <w:rPr>
                <w:rFonts w:eastAsia="Times New Roman" w:cs="Times New Roman"/>
                <w:b/>
                <w:bCs/>
                <w:color w:val="000000"/>
                <w:szCs w:val="27"/>
              </w:rPr>
              <w:lastRenderedPageBreak/>
              <w:t>Bảng tổng hợp dự kiến kinh phí và nguồn thực hiện</w:t>
            </w:r>
          </w:p>
        </w:tc>
      </w:tr>
      <w:tr w:rsidR="00C1386A" w:rsidRPr="00DB46D6" w:rsidTr="00487A77">
        <w:trPr>
          <w:trHeight w:val="360"/>
          <w:tblHeader/>
          <w:jc w:val="center"/>
        </w:trPr>
        <w:tc>
          <w:tcPr>
            <w:tcW w:w="59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1386A" w:rsidRPr="00DB46D6" w:rsidRDefault="00C1386A" w:rsidP="00266DEE">
            <w:pPr>
              <w:spacing w:before="0" w:after="0"/>
              <w:jc w:val="center"/>
              <w:rPr>
                <w:rFonts w:eastAsia="Times New Roman" w:cs="Times New Roman"/>
                <w:b/>
                <w:bCs/>
                <w:color w:val="000000"/>
                <w:szCs w:val="27"/>
              </w:rPr>
            </w:pPr>
            <w:r w:rsidRPr="00DB46D6">
              <w:rPr>
                <w:rFonts w:eastAsia="Times New Roman" w:cs="Times New Roman"/>
                <w:b/>
                <w:bCs/>
                <w:color w:val="000000"/>
                <w:szCs w:val="27"/>
              </w:rPr>
              <w:t>TT</w:t>
            </w:r>
          </w:p>
        </w:tc>
        <w:tc>
          <w:tcPr>
            <w:tcW w:w="495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1386A" w:rsidRPr="00DB46D6" w:rsidRDefault="00C1386A" w:rsidP="00266DEE">
            <w:pPr>
              <w:spacing w:before="0" w:after="0"/>
              <w:jc w:val="center"/>
              <w:rPr>
                <w:rFonts w:eastAsia="Times New Roman" w:cs="Times New Roman"/>
                <w:b/>
                <w:bCs/>
                <w:color w:val="000000"/>
                <w:szCs w:val="27"/>
              </w:rPr>
            </w:pPr>
            <w:r w:rsidRPr="00DB46D6">
              <w:rPr>
                <w:rFonts w:eastAsia="Times New Roman" w:cs="Times New Roman"/>
                <w:b/>
                <w:bCs/>
                <w:color w:val="000000"/>
                <w:szCs w:val="27"/>
              </w:rPr>
              <w:t>Tên hạng mục</w:t>
            </w:r>
          </w:p>
        </w:tc>
        <w:tc>
          <w:tcPr>
            <w:tcW w:w="88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1386A" w:rsidRPr="00DB46D6" w:rsidRDefault="00C1386A" w:rsidP="00266DEE">
            <w:pPr>
              <w:spacing w:before="0" w:after="0"/>
              <w:jc w:val="center"/>
              <w:rPr>
                <w:rFonts w:eastAsia="Times New Roman" w:cs="Times New Roman"/>
                <w:b/>
                <w:bCs/>
                <w:color w:val="000000"/>
                <w:szCs w:val="27"/>
              </w:rPr>
            </w:pPr>
            <w:r w:rsidRPr="00DB46D6">
              <w:rPr>
                <w:rFonts w:eastAsia="Times New Roman" w:cs="Times New Roman"/>
                <w:b/>
                <w:bCs/>
                <w:color w:val="000000"/>
                <w:szCs w:val="27"/>
              </w:rPr>
              <w:t>Khối lượng</w:t>
            </w:r>
          </w:p>
        </w:tc>
        <w:tc>
          <w:tcPr>
            <w:tcW w:w="94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1386A" w:rsidRPr="00DB46D6" w:rsidRDefault="00C1386A" w:rsidP="00266DEE">
            <w:pPr>
              <w:spacing w:before="0" w:after="0"/>
              <w:jc w:val="center"/>
              <w:rPr>
                <w:rFonts w:eastAsia="Times New Roman" w:cs="Times New Roman"/>
                <w:b/>
                <w:bCs/>
                <w:color w:val="000000"/>
                <w:szCs w:val="27"/>
              </w:rPr>
            </w:pPr>
            <w:r w:rsidRPr="00DB46D6">
              <w:rPr>
                <w:rFonts w:eastAsia="Times New Roman" w:cs="Times New Roman"/>
                <w:b/>
                <w:bCs/>
                <w:color w:val="000000"/>
                <w:szCs w:val="27"/>
              </w:rPr>
              <w:t>Đơn vị</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386A" w:rsidRPr="00DB46D6" w:rsidRDefault="00C1386A" w:rsidP="00266DEE">
            <w:pPr>
              <w:spacing w:before="0" w:after="0"/>
              <w:jc w:val="center"/>
              <w:rPr>
                <w:rFonts w:eastAsia="Times New Roman" w:cs="Times New Roman"/>
                <w:b/>
                <w:bCs/>
                <w:color w:val="000000"/>
                <w:szCs w:val="27"/>
              </w:rPr>
            </w:pPr>
            <w:r w:rsidRPr="00DB46D6">
              <w:rPr>
                <w:rFonts w:eastAsia="Times New Roman" w:cs="Times New Roman"/>
                <w:b/>
                <w:bCs/>
                <w:color w:val="000000"/>
                <w:szCs w:val="27"/>
              </w:rPr>
              <w:t xml:space="preserve">Dự kiến kinh phí </w:t>
            </w:r>
            <w:r w:rsidRPr="00DB46D6">
              <w:rPr>
                <w:rFonts w:eastAsia="Times New Roman" w:cs="Times New Roman"/>
                <w:b/>
                <w:bCs/>
                <w:color w:val="000000"/>
                <w:szCs w:val="27"/>
              </w:rPr>
              <w:br/>
              <w:t>(tỷ đồng)</w:t>
            </w:r>
          </w:p>
        </w:tc>
        <w:tc>
          <w:tcPr>
            <w:tcW w:w="2048" w:type="dxa"/>
            <w:gridSpan w:val="2"/>
            <w:tcBorders>
              <w:top w:val="single" w:sz="4" w:space="0" w:color="auto"/>
              <w:left w:val="single" w:sz="4" w:space="0" w:color="auto"/>
              <w:bottom w:val="nil"/>
              <w:right w:val="single" w:sz="4" w:space="0" w:color="000000"/>
            </w:tcBorders>
            <w:shd w:val="clear" w:color="auto" w:fill="auto"/>
            <w:noWrap/>
            <w:vAlign w:val="center"/>
            <w:hideMark/>
          </w:tcPr>
          <w:p w:rsidR="00C1386A" w:rsidRPr="00DB46D6" w:rsidRDefault="00C1386A" w:rsidP="00266DEE">
            <w:pPr>
              <w:spacing w:before="0" w:after="0"/>
              <w:jc w:val="center"/>
              <w:rPr>
                <w:rFonts w:eastAsia="Times New Roman" w:cs="Times New Roman"/>
                <w:b/>
                <w:bCs/>
                <w:color w:val="000000"/>
                <w:szCs w:val="27"/>
              </w:rPr>
            </w:pPr>
            <w:r w:rsidRPr="00DB46D6">
              <w:rPr>
                <w:rFonts w:eastAsia="Times New Roman" w:cs="Times New Roman"/>
                <w:b/>
                <w:bCs/>
                <w:color w:val="000000"/>
                <w:szCs w:val="27"/>
              </w:rPr>
              <w:t>Phân kỳ đầu tư</w:t>
            </w:r>
          </w:p>
        </w:tc>
        <w:tc>
          <w:tcPr>
            <w:tcW w:w="4891" w:type="dxa"/>
            <w:gridSpan w:val="5"/>
            <w:tcBorders>
              <w:top w:val="single" w:sz="4" w:space="0" w:color="auto"/>
              <w:left w:val="single" w:sz="4" w:space="0" w:color="auto"/>
              <w:bottom w:val="single" w:sz="4" w:space="0" w:color="auto"/>
              <w:right w:val="single" w:sz="4" w:space="0" w:color="auto"/>
            </w:tcBorders>
          </w:tcPr>
          <w:p w:rsidR="00C1386A" w:rsidRPr="00DB46D6" w:rsidRDefault="00C1386A" w:rsidP="00266DEE">
            <w:pPr>
              <w:spacing w:before="0" w:after="0"/>
              <w:jc w:val="center"/>
              <w:rPr>
                <w:rFonts w:eastAsia="Times New Roman" w:cs="Times New Roman"/>
                <w:b/>
                <w:bCs/>
                <w:color w:val="000000"/>
                <w:szCs w:val="27"/>
              </w:rPr>
            </w:pPr>
            <w:r w:rsidRPr="00DB46D6">
              <w:rPr>
                <w:rFonts w:eastAsia="Times New Roman" w:cs="Times New Roman"/>
                <w:b/>
                <w:bCs/>
                <w:color w:val="000000"/>
                <w:szCs w:val="27"/>
              </w:rPr>
              <w:t>Nguồn vốn</w:t>
            </w:r>
          </w:p>
        </w:tc>
      </w:tr>
      <w:tr w:rsidR="00487A77" w:rsidRPr="00DB46D6" w:rsidTr="00487A77">
        <w:trPr>
          <w:trHeight w:val="375"/>
          <w:tblHeader/>
          <w:jc w:val="center"/>
        </w:trPr>
        <w:tc>
          <w:tcPr>
            <w:tcW w:w="591" w:type="dxa"/>
            <w:vMerge/>
            <w:tcBorders>
              <w:top w:val="nil"/>
              <w:left w:val="single" w:sz="4" w:space="0" w:color="auto"/>
              <w:bottom w:val="single" w:sz="4" w:space="0" w:color="000000"/>
              <w:right w:val="single" w:sz="4" w:space="0" w:color="auto"/>
            </w:tcBorders>
            <w:vAlign w:val="center"/>
            <w:hideMark/>
          </w:tcPr>
          <w:p w:rsidR="00487A77" w:rsidRPr="00DB46D6" w:rsidRDefault="00487A77" w:rsidP="00266DEE">
            <w:pPr>
              <w:spacing w:before="0" w:after="0"/>
              <w:jc w:val="center"/>
              <w:rPr>
                <w:rFonts w:eastAsia="Times New Roman" w:cs="Times New Roman"/>
                <w:b/>
                <w:bCs/>
                <w:color w:val="000000"/>
                <w:szCs w:val="27"/>
              </w:rPr>
            </w:pPr>
          </w:p>
        </w:tc>
        <w:tc>
          <w:tcPr>
            <w:tcW w:w="4954" w:type="dxa"/>
            <w:vMerge/>
            <w:tcBorders>
              <w:top w:val="nil"/>
              <w:left w:val="single" w:sz="4" w:space="0" w:color="auto"/>
              <w:bottom w:val="single" w:sz="4" w:space="0" w:color="000000"/>
              <w:right w:val="single" w:sz="4" w:space="0" w:color="auto"/>
            </w:tcBorders>
            <w:vAlign w:val="center"/>
            <w:hideMark/>
          </w:tcPr>
          <w:p w:rsidR="00487A77" w:rsidRPr="00DB46D6" w:rsidRDefault="00487A77" w:rsidP="00266DEE">
            <w:pPr>
              <w:spacing w:before="0" w:after="0"/>
              <w:jc w:val="left"/>
              <w:rPr>
                <w:rFonts w:eastAsia="Times New Roman" w:cs="Times New Roman"/>
                <w:b/>
                <w:bCs/>
                <w:color w:val="000000"/>
                <w:szCs w:val="27"/>
              </w:rPr>
            </w:pPr>
          </w:p>
        </w:tc>
        <w:tc>
          <w:tcPr>
            <w:tcW w:w="888" w:type="dxa"/>
            <w:vMerge/>
            <w:tcBorders>
              <w:top w:val="nil"/>
              <w:left w:val="single" w:sz="4" w:space="0" w:color="auto"/>
              <w:bottom w:val="single" w:sz="4" w:space="0" w:color="000000"/>
              <w:right w:val="single" w:sz="4" w:space="0" w:color="auto"/>
            </w:tcBorders>
            <w:vAlign w:val="center"/>
            <w:hideMark/>
          </w:tcPr>
          <w:p w:rsidR="00487A77" w:rsidRPr="00DB46D6" w:rsidRDefault="00487A77" w:rsidP="00266DEE">
            <w:pPr>
              <w:spacing w:before="0" w:after="0"/>
              <w:jc w:val="center"/>
              <w:rPr>
                <w:rFonts w:eastAsia="Times New Roman" w:cs="Times New Roman"/>
                <w:b/>
                <w:bCs/>
                <w:color w:val="000000"/>
                <w:szCs w:val="27"/>
              </w:rPr>
            </w:pPr>
          </w:p>
        </w:tc>
        <w:tc>
          <w:tcPr>
            <w:tcW w:w="944" w:type="dxa"/>
            <w:vMerge/>
            <w:tcBorders>
              <w:top w:val="nil"/>
              <w:left w:val="single" w:sz="4" w:space="0" w:color="auto"/>
              <w:bottom w:val="single" w:sz="4" w:space="0" w:color="000000"/>
              <w:right w:val="single" w:sz="4" w:space="0" w:color="auto"/>
            </w:tcBorders>
            <w:vAlign w:val="center"/>
            <w:hideMark/>
          </w:tcPr>
          <w:p w:rsidR="00487A77" w:rsidRPr="00DB46D6" w:rsidRDefault="00487A77" w:rsidP="00266DEE">
            <w:pPr>
              <w:spacing w:before="0" w:after="0"/>
              <w:jc w:val="center"/>
              <w:rPr>
                <w:rFonts w:eastAsia="Times New Roman" w:cs="Times New Roman"/>
                <w:b/>
                <w:bCs/>
                <w:color w:val="000000"/>
                <w:szCs w:val="27"/>
              </w:rPr>
            </w:pPr>
          </w:p>
        </w:tc>
        <w:tc>
          <w:tcPr>
            <w:tcW w:w="1276" w:type="dxa"/>
            <w:vMerge/>
            <w:tcBorders>
              <w:top w:val="nil"/>
              <w:left w:val="single" w:sz="4" w:space="0" w:color="auto"/>
              <w:bottom w:val="single" w:sz="4" w:space="0" w:color="000000"/>
              <w:right w:val="single" w:sz="4" w:space="0" w:color="auto"/>
            </w:tcBorders>
            <w:vAlign w:val="center"/>
            <w:hideMark/>
          </w:tcPr>
          <w:p w:rsidR="00487A77" w:rsidRPr="00DB46D6" w:rsidRDefault="00487A77" w:rsidP="00266DEE">
            <w:pPr>
              <w:spacing w:before="0" w:after="0"/>
              <w:jc w:val="center"/>
              <w:rPr>
                <w:rFonts w:eastAsia="Times New Roman" w:cs="Times New Roman"/>
                <w:b/>
                <w:bCs/>
                <w:color w:val="000000"/>
                <w:szCs w:val="27"/>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A77" w:rsidRPr="00DB46D6" w:rsidRDefault="00487A77" w:rsidP="003C0B6E">
            <w:pPr>
              <w:spacing w:before="0" w:after="0"/>
              <w:jc w:val="center"/>
              <w:rPr>
                <w:rFonts w:eastAsia="Times New Roman" w:cs="Times New Roman"/>
                <w:b/>
                <w:bCs/>
                <w:color w:val="000000"/>
                <w:szCs w:val="27"/>
              </w:rPr>
            </w:pPr>
            <w:r w:rsidRPr="00DB46D6">
              <w:rPr>
                <w:rFonts w:eastAsia="Times New Roman" w:cs="Times New Roman"/>
                <w:b/>
                <w:bCs/>
                <w:color w:val="000000"/>
                <w:szCs w:val="27"/>
              </w:rPr>
              <w:t>202</w:t>
            </w:r>
            <w:r w:rsidR="003C0B6E">
              <w:rPr>
                <w:rFonts w:eastAsia="Times New Roman" w:cs="Times New Roman"/>
                <w:b/>
                <w:bCs/>
                <w:color w:val="000000"/>
                <w:szCs w:val="27"/>
              </w:rPr>
              <w:t>2</w:t>
            </w:r>
            <w:r w:rsidRPr="00DB46D6">
              <w:rPr>
                <w:rFonts w:eastAsia="Times New Roman" w:cs="Times New Roman"/>
                <w:b/>
                <w:bCs/>
                <w:color w:val="000000"/>
                <w:szCs w:val="27"/>
              </w:rPr>
              <w:t>-202</w:t>
            </w:r>
            <w:r w:rsidR="003C0B6E">
              <w:rPr>
                <w:rFonts w:eastAsia="Times New Roman" w:cs="Times New Roman"/>
                <w:b/>
                <w:bCs/>
                <w:color w:val="000000"/>
                <w:szCs w:val="27"/>
              </w:rPr>
              <w:t>5</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487A77" w:rsidRPr="00DB46D6" w:rsidRDefault="003C0B6E" w:rsidP="00266DEE">
            <w:pPr>
              <w:spacing w:before="0" w:after="0"/>
              <w:jc w:val="center"/>
              <w:rPr>
                <w:rFonts w:eastAsia="Times New Roman" w:cs="Times New Roman"/>
                <w:b/>
                <w:bCs/>
                <w:color w:val="000000"/>
                <w:szCs w:val="27"/>
              </w:rPr>
            </w:pPr>
            <w:r>
              <w:rPr>
                <w:rFonts w:eastAsia="Times New Roman" w:cs="Times New Roman"/>
                <w:b/>
                <w:bCs/>
                <w:color w:val="000000"/>
                <w:szCs w:val="27"/>
              </w:rPr>
              <w:t xml:space="preserve">Sau </w:t>
            </w:r>
            <w:r w:rsidR="00487A77" w:rsidRPr="00DB46D6">
              <w:rPr>
                <w:rFonts w:eastAsia="Times New Roman" w:cs="Times New Roman"/>
                <w:b/>
                <w:bCs/>
                <w:color w:val="000000"/>
                <w:szCs w:val="27"/>
              </w:rPr>
              <w:t>2025</w:t>
            </w:r>
          </w:p>
        </w:tc>
        <w:tc>
          <w:tcPr>
            <w:tcW w:w="851" w:type="dxa"/>
            <w:tcBorders>
              <w:top w:val="single" w:sz="4" w:space="0" w:color="auto"/>
              <w:left w:val="single" w:sz="4" w:space="0" w:color="auto"/>
              <w:bottom w:val="single" w:sz="4" w:space="0" w:color="auto"/>
              <w:right w:val="single" w:sz="4" w:space="0" w:color="auto"/>
            </w:tcBorders>
            <w:vAlign w:val="center"/>
          </w:tcPr>
          <w:p w:rsidR="00487A77" w:rsidRPr="00DB46D6" w:rsidRDefault="00487A77" w:rsidP="00266DEE">
            <w:pPr>
              <w:spacing w:before="0" w:after="0"/>
              <w:jc w:val="center"/>
              <w:rPr>
                <w:rFonts w:eastAsia="Times New Roman" w:cs="Times New Roman"/>
                <w:b/>
                <w:bCs/>
                <w:color w:val="000000"/>
                <w:szCs w:val="27"/>
              </w:rPr>
            </w:pPr>
            <w:r w:rsidRPr="00DB46D6">
              <w:rPr>
                <w:rFonts w:eastAsia="Times New Roman" w:cs="Times New Roman"/>
                <w:b/>
                <w:bCs/>
                <w:color w:val="000000"/>
                <w:szCs w:val="27"/>
              </w:rPr>
              <w:t>Vốn ODA</w:t>
            </w:r>
          </w:p>
        </w:tc>
        <w:tc>
          <w:tcPr>
            <w:tcW w:w="992" w:type="dxa"/>
            <w:tcBorders>
              <w:top w:val="single" w:sz="4" w:space="0" w:color="auto"/>
              <w:left w:val="single" w:sz="4" w:space="0" w:color="auto"/>
              <w:bottom w:val="single" w:sz="4" w:space="0" w:color="auto"/>
              <w:right w:val="single" w:sz="4" w:space="0" w:color="auto"/>
            </w:tcBorders>
            <w:vAlign w:val="center"/>
          </w:tcPr>
          <w:p w:rsidR="00487A77" w:rsidRPr="00DB46D6" w:rsidRDefault="00487A77" w:rsidP="00266DEE">
            <w:pPr>
              <w:spacing w:before="0" w:after="0"/>
              <w:jc w:val="center"/>
              <w:rPr>
                <w:rFonts w:eastAsia="Times New Roman" w:cs="Times New Roman"/>
                <w:b/>
                <w:bCs/>
                <w:color w:val="000000"/>
                <w:szCs w:val="27"/>
              </w:rPr>
            </w:pPr>
            <w:r w:rsidRPr="00DB46D6">
              <w:rPr>
                <w:rFonts w:eastAsia="Times New Roman" w:cs="Times New Roman"/>
                <w:b/>
                <w:bCs/>
                <w:color w:val="000000"/>
                <w:szCs w:val="27"/>
              </w:rPr>
              <w:t>Ngân sách tỉnh</w:t>
            </w:r>
          </w:p>
        </w:tc>
        <w:tc>
          <w:tcPr>
            <w:tcW w:w="992" w:type="dxa"/>
            <w:tcBorders>
              <w:top w:val="single" w:sz="4" w:space="0" w:color="auto"/>
              <w:left w:val="single" w:sz="4" w:space="0" w:color="auto"/>
              <w:bottom w:val="single" w:sz="4" w:space="0" w:color="auto"/>
              <w:right w:val="single" w:sz="4" w:space="0" w:color="auto"/>
            </w:tcBorders>
            <w:vAlign w:val="center"/>
          </w:tcPr>
          <w:p w:rsidR="00487A77" w:rsidRPr="00DB46D6" w:rsidRDefault="00487A77" w:rsidP="00266DEE">
            <w:pPr>
              <w:spacing w:before="0" w:after="0"/>
              <w:jc w:val="center"/>
              <w:rPr>
                <w:rFonts w:eastAsia="Times New Roman" w:cs="Times New Roman"/>
                <w:b/>
                <w:bCs/>
                <w:color w:val="000000"/>
                <w:szCs w:val="27"/>
              </w:rPr>
            </w:pPr>
            <w:r w:rsidRPr="00DB46D6">
              <w:rPr>
                <w:rFonts w:eastAsia="Times New Roman" w:cs="Times New Roman"/>
                <w:b/>
                <w:bCs/>
                <w:color w:val="000000"/>
                <w:szCs w:val="27"/>
              </w:rPr>
              <w:t>Ngân sách Thị xã</w:t>
            </w:r>
          </w:p>
        </w:tc>
        <w:tc>
          <w:tcPr>
            <w:tcW w:w="992" w:type="dxa"/>
            <w:tcBorders>
              <w:top w:val="single" w:sz="4" w:space="0" w:color="auto"/>
              <w:left w:val="single" w:sz="4" w:space="0" w:color="auto"/>
              <w:bottom w:val="single" w:sz="4" w:space="0" w:color="auto"/>
              <w:right w:val="single" w:sz="4" w:space="0" w:color="auto"/>
            </w:tcBorders>
            <w:vAlign w:val="center"/>
          </w:tcPr>
          <w:p w:rsidR="00487A77" w:rsidRPr="00DB46D6" w:rsidRDefault="00487A77" w:rsidP="00266DEE">
            <w:pPr>
              <w:spacing w:before="0" w:after="0"/>
              <w:jc w:val="center"/>
              <w:rPr>
                <w:rFonts w:eastAsia="Times New Roman" w:cs="Times New Roman"/>
                <w:b/>
                <w:bCs/>
                <w:color w:val="000000"/>
                <w:szCs w:val="27"/>
              </w:rPr>
            </w:pPr>
            <w:r w:rsidRPr="00DB46D6">
              <w:rPr>
                <w:rFonts w:eastAsia="Times New Roman" w:cs="Times New Roman"/>
                <w:b/>
                <w:bCs/>
                <w:color w:val="000000"/>
                <w:szCs w:val="27"/>
              </w:rPr>
              <w:t>Ngân sách xã</w:t>
            </w:r>
          </w:p>
        </w:tc>
        <w:tc>
          <w:tcPr>
            <w:tcW w:w="1064" w:type="dxa"/>
            <w:tcBorders>
              <w:top w:val="single" w:sz="4" w:space="0" w:color="auto"/>
              <w:left w:val="single" w:sz="4" w:space="0" w:color="auto"/>
              <w:bottom w:val="single" w:sz="4" w:space="0" w:color="auto"/>
              <w:right w:val="single" w:sz="4" w:space="0" w:color="auto"/>
            </w:tcBorders>
            <w:vAlign w:val="center"/>
          </w:tcPr>
          <w:p w:rsidR="00487A77" w:rsidRPr="00DB46D6" w:rsidRDefault="00487A77" w:rsidP="00266DEE">
            <w:pPr>
              <w:spacing w:before="0" w:after="0"/>
              <w:jc w:val="center"/>
              <w:rPr>
                <w:rFonts w:eastAsia="Times New Roman" w:cs="Times New Roman"/>
                <w:b/>
                <w:bCs/>
                <w:color w:val="000000"/>
                <w:szCs w:val="27"/>
              </w:rPr>
            </w:pPr>
            <w:r w:rsidRPr="00DB46D6">
              <w:rPr>
                <w:rFonts w:eastAsia="Times New Roman" w:cs="Times New Roman"/>
                <w:b/>
                <w:bCs/>
                <w:color w:val="000000"/>
                <w:szCs w:val="27"/>
              </w:rPr>
              <w:t>Xã hội hóa</w:t>
            </w:r>
          </w:p>
        </w:tc>
      </w:tr>
      <w:tr w:rsidR="00487A77" w:rsidRPr="00DB46D6" w:rsidTr="00487A77">
        <w:trPr>
          <w:trHeight w:val="375"/>
          <w:jc w:val="center"/>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487A77" w:rsidRPr="00DB46D6" w:rsidRDefault="00487A77" w:rsidP="00695408">
            <w:pPr>
              <w:jc w:val="center"/>
              <w:rPr>
                <w:rFonts w:eastAsia="Times New Roman" w:cs="Times New Roman"/>
                <w:b/>
                <w:bCs/>
                <w:color w:val="000000"/>
                <w:szCs w:val="27"/>
              </w:rPr>
            </w:pPr>
            <w:r w:rsidRPr="00DB46D6">
              <w:rPr>
                <w:rFonts w:eastAsia="Times New Roman" w:cs="Times New Roman"/>
                <w:b/>
                <w:bCs/>
                <w:color w:val="000000"/>
                <w:szCs w:val="27"/>
              </w:rPr>
              <w:t>I</w:t>
            </w:r>
          </w:p>
        </w:tc>
        <w:tc>
          <w:tcPr>
            <w:tcW w:w="4954" w:type="dxa"/>
            <w:tcBorders>
              <w:top w:val="nil"/>
              <w:left w:val="nil"/>
              <w:bottom w:val="single" w:sz="4" w:space="0" w:color="auto"/>
              <w:right w:val="single" w:sz="4" w:space="0" w:color="auto"/>
            </w:tcBorders>
            <w:shd w:val="clear" w:color="auto" w:fill="auto"/>
            <w:noWrap/>
            <w:vAlign w:val="center"/>
            <w:hideMark/>
          </w:tcPr>
          <w:p w:rsidR="00487A77" w:rsidRPr="00DB46D6" w:rsidRDefault="00487A77" w:rsidP="00695408">
            <w:pPr>
              <w:jc w:val="left"/>
              <w:rPr>
                <w:rFonts w:eastAsia="Times New Roman" w:cs="Times New Roman"/>
                <w:b/>
                <w:bCs/>
                <w:color w:val="000000"/>
                <w:szCs w:val="27"/>
              </w:rPr>
            </w:pPr>
            <w:r w:rsidRPr="00DB46D6">
              <w:rPr>
                <w:rFonts w:eastAsia="Times New Roman" w:cs="Times New Roman"/>
                <w:b/>
                <w:bCs/>
                <w:color w:val="000000"/>
                <w:szCs w:val="27"/>
              </w:rPr>
              <w:t>Hệ thống hạ tầng xã hội</w:t>
            </w:r>
          </w:p>
        </w:tc>
        <w:tc>
          <w:tcPr>
            <w:tcW w:w="888" w:type="dxa"/>
            <w:tcBorders>
              <w:top w:val="nil"/>
              <w:left w:val="nil"/>
              <w:bottom w:val="single" w:sz="4" w:space="0" w:color="auto"/>
              <w:right w:val="single" w:sz="4" w:space="0" w:color="auto"/>
            </w:tcBorders>
            <w:shd w:val="clear" w:color="auto" w:fill="auto"/>
            <w:noWrap/>
            <w:vAlign w:val="center"/>
            <w:hideMark/>
          </w:tcPr>
          <w:p w:rsidR="00487A77" w:rsidRPr="00DB46D6" w:rsidRDefault="00487A77" w:rsidP="00695408">
            <w:pPr>
              <w:jc w:val="center"/>
              <w:rPr>
                <w:rFonts w:eastAsia="Times New Roman" w:cs="Times New Roman"/>
                <w:b/>
                <w:bCs/>
                <w:color w:val="000000"/>
                <w:szCs w:val="27"/>
              </w:rPr>
            </w:pPr>
          </w:p>
        </w:tc>
        <w:tc>
          <w:tcPr>
            <w:tcW w:w="944" w:type="dxa"/>
            <w:tcBorders>
              <w:top w:val="nil"/>
              <w:left w:val="nil"/>
              <w:bottom w:val="single" w:sz="4" w:space="0" w:color="auto"/>
              <w:right w:val="single" w:sz="4" w:space="0" w:color="auto"/>
            </w:tcBorders>
            <w:shd w:val="clear" w:color="auto" w:fill="auto"/>
            <w:noWrap/>
            <w:vAlign w:val="center"/>
            <w:hideMark/>
          </w:tcPr>
          <w:p w:rsidR="00487A77" w:rsidRPr="00DB46D6" w:rsidRDefault="00487A77" w:rsidP="00695408">
            <w:pPr>
              <w:jc w:val="center"/>
              <w:rPr>
                <w:rFonts w:eastAsia="Times New Roman" w:cs="Times New Roman"/>
                <w:b/>
                <w:bCs/>
                <w:color w:val="000000"/>
                <w:szCs w:val="27"/>
              </w:rPr>
            </w:pPr>
          </w:p>
        </w:tc>
        <w:tc>
          <w:tcPr>
            <w:tcW w:w="1276" w:type="dxa"/>
            <w:tcBorders>
              <w:top w:val="nil"/>
              <w:left w:val="nil"/>
              <w:bottom w:val="single" w:sz="4" w:space="0" w:color="auto"/>
              <w:right w:val="single" w:sz="4" w:space="0" w:color="auto"/>
            </w:tcBorders>
            <w:shd w:val="clear" w:color="auto" w:fill="auto"/>
            <w:noWrap/>
            <w:vAlign w:val="center"/>
            <w:hideMark/>
          </w:tcPr>
          <w:p w:rsidR="00487A77" w:rsidRPr="00DB46D6" w:rsidRDefault="00487A77" w:rsidP="00695408">
            <w:pPr>
              <w:tabs>
                <w:tab w:val="left" w:pos="1799"/>
              </w:tabs>
              <w:jc w:val="right"/>
              <w:rPr>
                <w:rFonts w:eastAsia="Times New Roman" w:cs="Times New Roman"/>
                <w:b/>
                <w:bCs/>
                <w:color w:val="000000"/>
                <w:szCs w:val="27"/>
              </w:rPr>
            </w:pPr>
            <w:r>
              <w:rPr>
                <w:rFonts w:eastAsia="Times New Roman" w:cs="Times New Roman"/>
                <w:b/>
                <w:bCs/>
                <w:color w:val="000000"/>
                <w:szCs w:val="27"/>
              </w:rPr>
              <w:t>29,0</w:t>
            </w:r>
          </w:p>
        </w:tc>
        <w:tc>
          <w:tcPr>
            <w:tcW w:w="1009" w:type="dxa"/>
            <w:tcBorders>
              <w:top w:val="nil"/>
              <w:left w:val="nil"/>
              <w:bottom w:val="single" w:sz="4" w:space="0" w:color="auto"/>
              <w:right w:val="single" w:sz="4" w:space="0" w:color="auto"/>
            </w:tcBorders>
            <w:shd w:val="clear" w:color="auto" w:fill="auto"/>
            <w:noWrap/>
            <w:vAlign w:val="center"/>
            <w:hideMark/>
          </w:tcPr>
          <w:p w:rsidR="00487A77" w:rsidRPr="00DB46D6" w:rsidRDefault="00487A77" w:rsidP="00695408">
            <w:pPr>
              <w:jc w:val="center"/>
              <w:rPr>
                <w:rFonts w:eastAsia="Times New Roman" w:cs="Times New Roman"/>
                <w:b/>
                <w:bCs/>
                <w:color w:val="000000"/>
                <w:szCs w:val="27"/>
              </w:rPr>
            </w:pPr>
          </w:p>
        </w:tc>
        <w:tc>
          <w:tcPr>
            <w:tcW w:w="1039" w:type="dxa"/>
            <w:tcBorders>
              <w:top w:val="nil"/>
              <w:left w:val="nil"/>
              <w:bottom w:val="single" w:sz="4" w:space="0" w:color="auto"/>
              <w:right w:val="single" w:sz="4" w:space="0" w:color="auto"/>
            </w:tcBorders>
            <w:shd w:val="clear" w:color="auto" w:fill="auto"/>
            <w:noWrap/>
            <w:vAlign w:val="center"/>
            <w:hideMark/>
          </w:tcPr>
          <w:p w:rsidR="00487A77" w:rsidRPr="00DB46D6" w:rsidRDefault="00487A77" w:rsidP="00695408">
            <w:pPr>
              <w:jc w:val="center"/>
              <w:rPr>
                <w:rFonts w:eastAsia="Times New Roman" w:cs="Times New Roman"/>
                <w:b/>
                <w:bCs/>
                <w:color w:val="000000"/>
                <w:szCs w:val="27"/>
              </w:rPr>
            </w:pPr>
          </w:p>
        </w:tc>
        <w:tc>
          <w:tcPr>
            <w:tcW w:w="851" w:type="dxa"/>
            <w:tcBorders>
              <w:top w:val="single" w:sz="4" w:space="0" w:color="auto"/>
              <w:left w:val="nil"/>
              <w:bottom w:val="single" w:sz="4" w:space="0" w:color="auto"/>
              <w:right w:val="single" w:sz="4" w:space="0" w:color="auto"/>
            </w:tcBorders>
            <w:vAlign w:val="center"/>
          </w:tcPr>
          <w:p w:rsidR="00487A77" w:rsidRPr="00DB46D6" w:rsidRDefault="00487A77" w:rsidP="00695408">
            <w:pPr>
              <w:jc w:val="center"/>
              <w:rPr>
                <w:rFonts w:eastAsia="Times New Roman" w:cs="Times New Roman"/>
                <w:b/>
                <w:bCs/>
                <w:color w:val="000000"/>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487A77" w:rsidRPr="00DB46D6" w:rsidRDefault="00487A77" w:rsidP="00695408">
            <w:pPr>
              <w:jc w:val="center"/>
              <w:rPr>
                <w:rFonts w:eastAsia="Times New Roman" w:cs="Times New Roman"/>
                <w:b/>
                <w:bCs/>
                <w:color w:val="000000"/>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487A77" w:rsidRPr="00DB46D6" w:rsidRDefault="00487A77" w:rsidP="00695408">
            <w:pPr>
              <w:jc w:val="center"/>
              <w:rPr>
                <w:rFonts w:eastAsia="Times New Roman" w:cs="Times New Roman"/>
                <w:b/>
                <w:bCs/>
                <w:color w:val="000000"/>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487A77" w:rsidRPr="00DB46D6" w:rsidRDefault="00487A77" w:rsidP="00695408">
            <w:pPr>
              <w:jc w:val="center"/>
              <w:rPr>
                <w:rFonts w:eastAsia="Times New Roman" w:cs="Times New Roman"/>
                <w:b/>
                <w:bCs/>
                <w:color w:val="000000"/>
                <w:szCs w:val="27"/>
              </w:rPr>
            </w:pPr>
          </w:p>
        </w:tc>
        <w:tc>
          <w:tcPr>
            <w:tcW w:w="1064" w:type="dxa"/>
            <w:tcBorders>
              <w:top w:val="single" w:sz="4" w:space="0" w:color="auto"/>
              <w:left w:val="single" w:sz="4" w:space="0" w:color="auto"/>
              <w:bottom w:val="single" w:sz="4" w:space="0" w:color="auto"/>
              <w:right w:val="single" w:sz="4" w:space="0" w:color="auto"/>
            </w:tcBorders>
            <w:vAlign w:val="center"/>
          </w:tcPr>
          <w:p w:rsidR="00487A77" w:rsidRPr="00DB46D6" w:rsidRDefault="00487A77" w:rsidP="00695408">
            <w:pPr>
              <w:jc w:val="center"/>
              <w:rPr>
                <w:rFonts w:eastAsia="Times New Roman" w:cs="Times New Roman"/>
                <w:b/>
                <w:bCs/>
                <w:color w:val="000000"/>
                <w:szCs w:val="27"/>
              </w:rPr>
            </w:pPr>
          </w:p>
        </w:tc>
      </w:tr>
      <w:tr w:rsidR="00487A77" w:rsidRPr="00DB46D6" w:rsidTr="00487A77">
        <w:trPr>
          <w:trHeight w:val="375"/>
          <w:jc w:val="center"/>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487A77" w:rsidRPr="00DB46D6" w:rsidRDefault="00487A77" w:rsidP="00695408">
            <w:pPr>
              <w:jc w:val="center"/>
              <w:rPr>
                <w:rFonts w:eastAsia="Times New Roman" w:cs="Times New Roman"/>
                <w:color w:val="000000"/>
                <w:szCs w:val="27"/>
              </w:rPr>
            </w:pPr>
            <w:r>
              <w:rPr>
                <w:rFonts w:eastAsia="Times New Roman" w:cs="Times New Roman"/>
                <w:color w:val="000000"/>
                <w:szCs w:val="27"/>
              </w:rPr>
              <w:t>1</w:t>
            </w:r>
          </w:p>
        </w:tc>
        <w:tc>
          <w:tcPr>
            <w:tcW w:w="4954" w:type="dxa"/>
            <w:tcBorders>
              <w:top w:val="nil"/>
              <w:left w:val="nil"/>
              <w:bottom w:val="single" w:sz="4" w:space="0" w:color="auto"/>
              <w:right w:val="single" w:sz="4" w:space="0" w:color="auto"/>
            </w:tcBorders>
            <w:shd w:val="clear" w:color="auto" w:fill="auto"/>
            <w:noWrap/>
            <w:vAlign w:val="center"/>
            <w:hideMark/>
          </w:tcPr>
          <w:p w:rsidR="00487A77" w:rsidRPr="00DB46D6" w:rsidRDefault="00487A77" w:rsidP="00695408">
            <w:pPr>
              <w:jc w:val="left"/>
              <w:rPr>
                <w:rFonts w:eastAsia="Times New Roman" w:cs="Times New Roman"/>
                <w:color w:val="000000"/>
                <w:szCs w:val="27"/>
              </w:rPr>
            </w:pPr>
            <w:r w:rsidRPr="00DB46D6">
              <w:rPr>
                <w:rFonts w:eastAsia="Times New Roman" w:cs="Times New Roman"/>
                <w:color w:val="000000"/>
                <w:szCs w:val="27"/>
              </w:rPr>
              <w:t>Xây dựng mới công viên vui chơi giải trí trung tâm</w:t>
            </w:r>
          </w:p>
        </w:tc>
        <w:tc>
          <w:tcPr>
            <w:tcW w:w="888" w:type="dxa"/>
            <w:tcBorders>
              <w:top w:val="nil"/>
              <w:left w:val="nil"/>
              <w:bottom w:val="single" w:sz="4" w:space="0" w:color="auto"/>
              <w:right w:val="single" w:sz="4" w:space="0" w:color="auto"/>
            </w:tcBorders>
            <w:shd w:val="clear" w:color="auto" w:fill="auto"/>
            <w:noWrap/>
            <w:vAlign w:val="center"/>
            <w:hideMark/>
          </w:tcPr>
          <w:p w:rsidR="00487A77" w:rsidRPr="00DB46D6" w:rsidRDefault="00487A77" w:rsidP="00695408">
            <w:pPr>
              <w:jc w:val="center"/>
              <w:rPr>
                <w:rFonts w:eastAsia="Times New Roman" w:cs="Times New Roman"/>
                <w:color w:val="000000"/>
                <w:szCs w:val="27"/>
              </w:rPr>
            </w:pPr>
          </w:p>
        </w:tc>
        <w:tc>
          <w:tcPr>
            <w:tcW w:w="944" w:type="dxa"/>
            <w:tcBorders>
              <w:top w:val="nil"/>
              <w:left w:val="nil"/>
              <w:bottom w:val="single" w:sz="4" w:space="0" w:color="auto"/>
              <w:right w:val="single" w:sz="4" w:space="0" w:color="auto"/>
            </w:tcBorders>
            <w:shd w:val="clear" w:color="auto" w:fill="auto"/>
            <w:noWrap/>
            <w:vAlign w:val="center"/>
            <w:hideMark/>
          </w:tcPr>
          <w:p w:rsidR="00487A77" w:rsidRPr="00DB46D6" w:rsidRDefault="00487A77" w:rsidP="00695408">
            <w:pPr>
              <w:jc w:val="center"/>
              <w:rPr>
                <w:rFonts w:eastAsia="Times New Roman" w:cs="Times New Roman"/>
                <w:color w:val="000000"/>
                <w:szCs w:val="27"/>
              </w:rPr>
            </w:pPr>
          </w:p>
        </w:tc>
        <w:tc>
          <w:tcPr>
            <w:tcW w:w="1276" w:type="dxa"/>
            <w:tcBorders>
              <w:top w:val="nil"/>
              <w:left w:val="nil"/>
              <w:bottom w:val="single" w:sz="4" w:space="0" w:color="auto"/>
              <w:right w:val="single" w:sz="4" w:space="0" w:color="auto"/>
            </w:tcBorders>
            <w:shd w:val="clear" w:color="auto" w:fill="auto"/>
            <w:noWrap/>
            <w:vAlign w:val="center"/>
            <w:hideMark/>
          </w:tcPr>
          <w:p w:rsidR="00487A77" w:rsidRPr="00DB46D6" w:rsidRDefault="00487A77" w:rsidP="00695408">
            <w:pPr>
              <w:tabs>
                <w:tab w:val="left" w:pos="1799"/>
              </w:tabs>
              <w:jc w:val="right"/>
              <w:rPr>
                <w:rFonts w:eastAsia="Times New Roman" w:cs="Times New Roman"/>
                <w:color w:val="000000"/>
                <w:szCs w:val="27"/>
              </w:rPr>
            </w:pPr>
            <w:r w:rsidRPr="00DB46D6">
              <w:rPr>
                <w:rFonts w:eastAsia="Times New Roman" w:cs="Times New Roman"/>
                <w:color w:val="000000"/>
                <w:szCs w:val="27"/>
              </w:rPr>
              <w:t>4,0</w:t>
            </w:r>
          </w:p>
        </w:tc>
        <w:tc>
          <w:tcPr>
            <w:tcW w:w="1009" w:type="dxa"/>
            <w:tcBorders>
              <w:top w:val="nil"/>
              <w:left w:val="nil"/>
              <w:bottom w:val="single" w:sz="4" w:space="0" w:color="auto"/>
              <w:right w:val="single" w:sz="4" w:space="0" w:color="auto"/>
            </w:tcBorders>
            <w:shd w:val="clear" w:color="auto" w:fill="auto"/>
            <w:noWrap/>
            <w:vAlign w:val="center"/>
            <w:hideMark/>
          </w:tcPr>
          <w:p w:rsidR="00487A77" w:rsidRPr="00DB46D6" w:rsidRDefault="00487A77" w:rsidP="00695408">
            <w:pPr>
              <w:jc w:val="center"/>
              <w:rPr>
                <w:rFonts w:eastAsia="Times New Roman" w:cs="Times New Roman"/>
                <w:color w:val="000000"/>
                <w:szCs w:val="27"/>
              </w:rPr>
            </w:pPr>
          </w:p>
        </w:tc>
        <w:tc>
          <w:tcPr>
            <w:tcW w:w="1039" w:type="dxa"/>
            <w:tcBorders>
              <w:top w:val="nil"/>
              <w:left w:val="nil"/>
              <w:bottom w:val="single" w:sz="4" w:space="0" w:color="auto"/>
              <w:right w:val="single" w:sz="4" w:space="0" w:color="auto"/>
            </w:tcBorders>
            <w:shd w:val="clear" w:color="auto" w:fill="auto"/>
            <w:noWrap/>
            <w:vAlign w:val="center"/>
            <w:hideMark/>
          </w:tcPr>
          <w:p w:rsidR="00487A77" w:rsidRPr="00DB46D6" w:rsidRDefault="00AB49B5" w:rsidP="00695408">
            <w:pPr>
              <w:jc w:val="center"/>
              <w:rPr>
                <w:rFonts w:eastAsia="Times New Roman" w:cs="Times New Roman"/>
                <w:color w:val="000000"/>
                <w:szCs w:val="27"/>
              </w:rPr>
            </w:pPr>
            <w:r w:rsidRPr="00DB46D6">
              <w:rPr>
                <w:rFonts w:eastAsia="Times New Roman" w:cs="Times New Roman"/>
                <w:color w:val="000000"/>
                <w:szCs w:val="27"/>
              </w:rPr>
              <w:t>4,0</w:t>
            </w:r>
          </w:p>
        </w:tc>
        <w:tc>
          <w:tcPr>
            <w:tcW w:w="851" w:type="dxa"/>
            <w:tcBorders>
              <w:top w:val="single" w:sz="4" w:space="0" w:color="auto"/>
              <w:left w:val="nil"/>
              <w:bottom w:val="single" w:sz="4" w:space="0" w:color="auto"/>
              <w:right w:val="single" w:sz="4" w:space="0" w:color="auto"/>
            </w:tcBorders>
            <w:vAlign w:val="center"/>
          </w:tcPr>
          <w:p w:rsidR="00487A77" w:rsidRPr="00DB46D6" w:rsidRDefault="00487A77" w:rsidP="00695408">
            <w:pPr>
              <w:jc w:val="center"/>
              <w:rPr>
                <w:rFonts w:eastAsia="Times New Roman" w:cs="Times New Roman"/>
                <w:color w:val="000000"/>
                <w:szCs w:val="27"/>
              </w:rPr>
            </w:pPr>
            <w:r w:rsidRPr="00DB46D6">
              <w:rPr>
                <w:rFonts w:eastAsia="Times New Roman" w:cs="Times New Roman"/>
                <w:color w:val="000000"/>
                <w:szCs w:val="27"/>
              </w:rPr>
              <w:t>4,0</w:t>
            </w:r>
          </w:p>
        </w:tc>
        <w:tc>
          <w:tcPr>
            <w:tcW w:w="992" w:type="dxa"/>
            <w:tcBorders>
              <w:top w:val="single" w:sz="4" w:space="0" w:color="auto"/>
              <w:left w:val="single" w:sz="4" w:space="0" w:color="auto"/>
              <w:bottom w:val="single" w:sz="4" w:space="0" w:color="auto"/>
              <w:right w:val="single" w:sz="4" w:space="0" w:color="auto"/>
            </w:tcBorders>
            <w:vAlign w:val="center"/>
          </w:tcPr>
          <w:p w:rsidR="00487A77" w:rsidRPr="00DB46D6" w:rsidRDefault="00487A77" w:rsidP="00695408">
            <w:pPr>
              <w:jc w:val="center"/>
              <w:rPr>
                <w:rFonts w:eastAsia="Times New Roman" w:cs="Times New Roman"/>
                <w:color w:val="000000"/>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487A77" w:rsidRPr="00DB46D6" w:rsidRDefault="00487A77" w:rsidP="00695408">
            <w:pPr>
              <w:jc w:val="center"/>
              <w:rPr>
                <w:rFonts w:eastAsia="Times New Roman" w:cs="Times New Roman"/>
                <w:color w:val="000000"/>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487A77" w:rsidRPr="00DB46D6" w:rsidRDefault="00487A77" w:rsidP="00695408">
            <w:pPr>
              <w:jc w:val="center"/>
              <w:rPr>
                <w:rFonts w:eastAsia="Times New Roman" w:cs="Times New Roman"/>
                <w:color w:val="000000"/>
                <w:szCs w:val="27"/>
              </w:rPr>
            </w:pPr>
          </w:p>
        </w:tc>
        <w:tc>
          <w:tcPr>
            <w:tcW w:w="1064" w:type="dxa"/>
            <w:tcBorders>
              <w:top w:val="single" w:sz="4" w:space="0" w:color="auto"/>
              <w:left w:val="single" w:sz="4" w:space="0" w:color="auto"/>
              <w:bottom w:val="single" w:sz="4" w:space="0" w:color="auto"/>
              <w:right w:val="single" w:sz="4" w:space="0" w:color="auto"/>
            </w:tcBorders>
            <w:vAlign w:val="center"/>
          </w:tcPr>
          <w:p w:rsidR="00487A77" w:rsidRPr="00DB46D6" w:rsidRDefault="00487A77" w:rsidP="00695408">
            <w:pPr>
              <w:jc w:val="center"/>
              <w:rPr>
                <w:rFonts w:eastAsia="Times New Roman" w:cs="Times New Roman"/>
                <w:color w:val="000000"/>
                <w:szCs w:val="27"/>
              </w:rPr>
            </w:pPr>
          </w:p>
        </w:tc>
      </w:tr>
      <w:tr w:rsidR="00487A77" w:rsidRPr="00DB46D6" w:rsidTr="00487A77">
        <w:trPr>
          <w:trHeight w:val="375"/>
          <w:jc w:val="center"/>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487A77" w:rsidRPr="00DB46D6" w:rsidRDefault="00487A77" w:rsidP="00695408">
            <w:pPr>
              <w:jc w:val="center"/>
              <w:rPr>
                <w:rFonts w:eastAsia="Times New Roman" w:cs="Times New Roman"/>
                <w:color w:val="000000"/>
                <w:szCs w:val="27"/>
              </w:rPr>
            </w:pPr>
            <w:r>
              <w:rPr>
                <w:rFonts w:eastAsia="Times New Roman" w:cs="Times New Roman"/>
                <w:color w:val="000000"/>
                <w:szCs w:val="27"/>
              </w:rPr>
              <w:t>2</w:t>
            </w:r>
          </w:p>
        </w:tc>
        <w:tc>
          <w:tcPr>
            <w:tcW w:w="4954" w:type="dxa"/>
            <w:tcBorders>
              <w:top w:val="nil"/>
              <w:left w:val="nil"/>
              <w:bottom w:val="single" w:sz="4" w:space="0" w:color="auto"/>
              <w:right w:val="single" w:sz="4" w:space="0" w:color="auto"/>
            </w:tcBorders>
            <w:shd w:val="clear" w:color="auto" w:fill="auto"/>
            <w:noWrap/>
            <w:vAlign w:val="center"/>
            <w:hideMark/>
          </w:tcPr>
          <w:p w:rsidR="00487A77" w:rsidRPr="00DB46D6" w:rsidRDefault="00487A77" w:rsidP="00695408">
            <w:pPr>
              <w:jc w:val="left"/>
              <w:rPr>
                <w:rFonts w:eastAsia="Times New Roman" w:cs="Times New Roman"/>
                <w:color w:val="000000"/>
                <w:szCs w:val="27"/>
              </w:rPr>
            </w:pPr>
            <w:r w:rsidRPr="00DB46D6">
              <w:rPr>
                <w:rFonts w:eastAsia="Times New Roman" w:cs="Times New Roman"/>
                <w:color w:val="000000"/>
                <w:szCs w:val="27"/>
              </w:rPr>
              <w:t>Cải tạo, nâng cấp sân vận động trung tâm</w:t>
            </w:r>
          </w:p>
        </w:tc>
        <w:tc>
          <w:tcPr>
            <w:tcW w:w="888" w:type="dxa"/>
            <w:tcBorders>
              <w:top w:val="nil"/>
              <w:left w:val="nil"/>
              <w:bottom w:val="single" w:sz="4" w:space="0" w:color="auto"/>
              <w:right w:val="single" w:sz="4" w:space="0" w:color="auto"/>
            </w:tcBorders>
            <w:shd w:val="clear" w:color="auto" w:fill="auto"/>
            <w:noWrap/>
            <w:vAlign w:val="center"/>
            <w:hideMark/>
          </w:tcPr>
          <w:p w:rsidR="00487A77" w:rsidRPr="00DB46D6" w:rsidRDefault="00487A77" w:rsidP="00695408">
            <w:pPr>
              <w:jc w:val="center"/>
              <w:rPr>
                <w:rFonts w:eastAsia="Times New Roman" w:cs="Times New Roman"/>
                <w:color w:val="000000"/>
                <w:szCs w:val="27"/>
              </w:rPr>
            </w:pPr>
          </w:p>
        </w:tc>
        <w:tc>
          <w:tcPr>
            <w:tcW w:w="944" w:type="dxa"/>
            <w:tcBorders>
              <w:top w:val="nil"/>
              <w:left w:val="nil"/>
              <w:bottom w:val="single" w:sz="4" w:space="0" w:color="auto"/>
              <w:right w:val="single" w:sz="4" w:space="0" w:color="auto"/>
            </w:tcBorders>
            <w:shd w:val="clear" w:color="auto" w:fill="auto"/>
            <w:noWrap/>
            <w:vAlign w:val="center"/>
            <w:hideMark/>
          </w:tcPr>
          <w:p w:rsidR="00487A77" w:rsidRPr="00DB46D6" w:rsidRDefault="00487A77" w:rsidP="00695408">
            <w:pPr>
              <w:jc w:val="center"/>
              <w:rPr>
                <w:rFonts w:eastAsia="Times New Roman" w:cs="Times New Roman"/>
                <w:color w:val="000000"/>
                <w:szCs w:val="27"/>
              </w:rPr>
            </w:pPr>
          </w:p>
        </w:tc>
        <w:tc>
          <w:tcPr>
            <w:tcW w:w="1276" w:type="dxa"/>
            <w:tcBorders>
              <w:top w:val="nil"/>
              <w:left w:val="nil"/>
              <w:bottom w:val="single" w:sz="4" w:space="0" w:color="auto"/>
              <w:right w:val="single" w:sz="4" w:space="0" w:color="auto"/>
            </w:tcBorders>
            <w:shd w:val="clear" w:color="auto" w:fill="auto"/>
            <w:noWrap/>
            <w:vAlign w:val="center"/>
            <w:hideMark/>
          </w:tcPr>
          <w:p w:rsidR="00487A77" w:rsidRPr="00DB46D6" w:rsidRDefault="00487A77" w:rsidP="00695408">
            <w:pPr>
              <w:tabs>
                <w:tab w:val="left" w:pos="1799"/>
              </w:tabs>
              <w:jc w:val="right"/>
              <w:rPr>
                <w:rFonts w:eastAsia="Times New Roman" w:cs="Times New Roman"/>
                <w:color w:val="000000"/>
                <w:szCs w:val="27"/>
              </w:rPr>
            </w:pPr>
            <w:r w:rsidRPr="00DB46D6">
              <w:rPr>
                <w:rFonts w:eastAsia="Times New Roman" w:cs="Times New Roman"/>
                <w:color w:val="000000"/>
                <w:szCs w:val="27"/>
              </w:rPr>
              <w:t>1,0</w:t>
            </w:r>
          </w:p>
        </w:tc>
        <w:tc>
          <w:tcPr>
            <w:tcW w:w="1009" w:type="dxa"/>
            <w:tcBorders>
              <w:top w:val="nil"/>
              <w:left w:val="nil"/>
              <w:bottom w:val="single" w:sz="4" w:space="0" w:color="auto"/>
              <w:right w:val="single" w:sz="4" w:space="0" w:color="auto"/>
            </w:tcBorders>
            <w:shd w:val="clear" w:color="auto" w:fill="auto"/>
            <w:noWrap/>
            <w:vAlign w:val="center"/>
            <w:hideMark/>
          </w:tcPr>
          <w:p w:rsidR="00487A77" w:rsidRPr="00DB46D6" w:rsidRDefault="00487A77" w:rsidP="00695408">
            <w:pPr>
              <w:jc w:val="center"/>
              <w:rPr>
                <w:rFonts w:eastAsia="Times New Roman" w:cs="Times New Roman"/>
                <w:color w:val="000000"/>
                <w:szCs w:val="27"/>
              </w:rPr>
            </w:pPr>
          </w:p>
        </w:tc>
        <w:tc>
          <w:tcPr>
            <w:tcW w:w="1039" w:type="dxa"/>
            <w:tcBorders>
              <w:top w:val="nil"/>
              <w:left w:val="nil"/>
              <w:bottom w:val="single" w:sz="4" w:space="0" w:color="auto"/>
              <w:right w:val="single" w:sz="4" w:space="0" w:color="auto"/>
            </w:tcBorders>
            <w:shd w:val="clear" w:color="auto" w:fill="auto"/>
            <w:noWrap/>
            <w:vAlign w:val="center"/>
            <w:hideMark/>
          </w:tcPr>
          <w:p w:rsidR="00487A77" w:rsidRPr="00DB46D6" w:rsidRDefault="00487A77" w:rsidP="00695408">
            <w:pPr>
              <w:jc w:val="center"/>
              <w:rPr>
                <w:rFonts w:eastAsia="Times New Roman" w:cs="Times New Roman"/>
                <w:color w:val="000000"/>
                <w:szCs w:val="27"/>
              </w:rPr>
            </w:pPr>
            <w:r w:rsidRPr="00DB46D6">
              <w:rPr>
                <w:rFonts w:eastAsia="Times New Roman" w:cs="Times New Roman"/>
                <w:color w:val="000000"/>
                <w:szCs w:val="27"/>
              </w:rPr>
              <w:t>1,0</w:t>
            </w:r>
          </w:p>
        </w:tc>
        <w:tc>
          <w:tcPr>
            <w:tcW w:w="851" w:type="dxa"/>
            <w:tcBorders>
              <w:top w:val="single" w:sz="4" w:space="0" w:color="auto"/>
              <w:left w:val="nil"/>
              <w:bottom w:val="single" w:sz="4" w:space="0" w:color="auto"/>
              <w:right w:val="single" w:sz="4" w:space="0" w:color="auto"/>
            </w:tcBorders>
            <w:vAlign w:val="center"/>
          </w:tcPr>
          <w:p w:rsidR="00487A77" w:rsidRPr="00DB46D6" w:rsidRDefault="00487A77" w:rsidP="00695408">
            <w:pPr>
              <w:jc w:val="center"/>
              <w:rPr>
                <w:rFonts w:eastAsia="Times New Roman" w:cs="Times New Roman"/>
                <w:color w:val="000000"/>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487A77" w:rsidRPr="00DB46D6" w:rsidRDefault="00487A77" w:rsidP="00695408">
            <w:pPr>
              <w:jc w:val="center"/>
              <w:rPr>
                <w:rFonts w:eastAsia="Times New Roman" w:cs="Times New Roman"/>
                <w:color w:val="000000"/>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487A77" w:rsidRPr="00DB46D6" w:rsidRDefault="00487A77" w:rsidP="00695408">
            <w:pPr>
              <w:jc w:val="center"/>
              <w:rPr>
                <w:rFonts w:eastAsia="Times New Roman" w:cs="Times New Roman"/>
                <w:color w:val="000000"/>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487A77" w:rsidRPr="00DB46D6" w:rsidRDefault="00487A77" w:rsidP="00695408">
            <w:pPr>
              <w:jc w:val="center"/>
              <w:rPr>
                <w:rFonts w:eastAsia="Times New Roman" w:cs="Times New Roman"/>
                <w:color w:val="000000"/>
                <w:szCs w:val="27"/>
              </w:rPr>
            </w:pPr>
            <w:r w:rsidRPr="00DB46D6">
              <w:rPr>
                <w:rFonts w:eastAsia="Times New Roman" w:cs="Times New Roman"/>
                <w:color w:val="000000"/>
                <w:szCs w:val="27"/>
              </w:rPr>
              <w:t>1,0</w:t>
            </w:r>
          </w:p>
        </w:tc>
        <w:tc>
          <w:tcPr>
            <w:tcW w:w="1064" w:type="dxa"/>
            <w:tcBorders>
              <w:top w:val="single" w:sz="4" w:space="0" w:color="auto"/>
              <w:left w:val="single" w:sz="4" w:space="0" w:color="auto"/>
              <w:bottom w:val="single" w:sz="4" w:space="0" w:color="auto"/>
              <w:right w:val="single" w:sz="4" w:space="0" w:color="auto"/>
            </w:tcBorders>
            <w:vAlign w:val="center"/>
          </w:tcPr>
          <w:p w:rsidR="00487A77" w:rsidRPr="00DB46D6" w:rsidRDefault="00487A77" w:rsidP="00695408">
            <w:pPr>
              <w:jc w:val="center"/>
              <w:rPr>
                <w:rFonts w:eastAsia="Times New Roman" w:cs="Times New Roman"/>
                <w:color w:val="000000"/>
                <w:szCs w:val="27"/>
              </w:rPr>
            </w:pPr>
          </w:p>
        </w:tc>
      </w:tr>
      <w:tr w:rsidR="00487A77" w:rsidRPr="00DB46D6" w:rsidTr="00487A77">
        <w:trPr>
          <w:trHeight w:val="375"/>
          <w:jc w:val="center"/>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487A77" w:rsidRPr="00DB46D6" w:rsidRDefault="00487A77" w:rsidP="00695408">
            <w:pPr>
              <w:jc w:val="center"/>
              <w:rPr>
                <w:rFonts w:eastAsia="Times New Roman" w:cs="Times New Roman"/>
                <w:color w:val="000000"/>
                <w:szCs w:val="27"/>
              </w:rPr>
            </w:pPr>
            <w:r>
              <w:rPr>
                <w:rFonts w:eastAsia="Times New Roman" w:cs="Times New Roman"/>
                <w:color w:val="000000"/>
                <w:szCs w:val="27"/>
              </w:rPr>
              <w:t>3</w:t>
            </w:r>
          </w:p>
        </w:tc>
        <w:tc>
          <w:tcPr>
            <w:tcW w:w="4954" w:type="dxa"/>
            <w:tcBorders>
              <w:top w:val="nil"/>
              <w:left w:val="nil"/>
              <w:bottom w:val="single" w:sz="4" w:space="0" w:color="auto"/>
              <w:right w:val="single" w:sz="4" w:space="0" w:color="auto"/>
            </w:tcBorders>
            <w:shd w:val="clear" w:color="auto" w:fill="auto"/>
            <w:noWrap/>
            <w:vAlign w:val="center"/>
            <w:hideMark/>
          </w:tcPr>
          <w:p w:rsidR="00487A77" w:rsidRPr="00DB46D6" w:rsidRDefault="00487A77" w:rsidP="00695408">
            <w:pPr>
              <w:jc w:val="left"/>
              <w:rPr>
                <w:rFonts w:eastAsia="Times New Roman" w:cs="Times New Roman"/>
                <w:color w:val="000000"/>
                <w:szCs w:val="27"/>
              </w:rPr>
            </w:pPr>
            <w:r w:rsidRPr="00DB46D6">
              <w:rPr>
                <w:rFonts w:eastAsia="Times New Roman" w:cs="Times New Roman"/>
                <w:color w:val="000000"/>
                <w:szCs w:val="27"/>
              </w:rPr>
              <w:t xml:space="preserve">Xây dựng mới </w:t>
            </w:r>
            <w:r>
              <w:rPr>
                <w:rFonts w:eastAsia="Times New Roman" w:cs="Times New Roman"/>
                <w:color w:val="000000"/>
                <w:szCs w:val="27"/>
              </w:rPr>
              <w:t>4</w:t>
            </w:r>
            <w:r w:rsidRPr="00DB46D6">
              <w:rPr>
                <w:rFonts w:eastAsia="Times New Roman" w:cs="Times New Roman"/>
                <w:color w:val="000000"/>
                <w:szCs w:val="27"/>
              </w:rPr>
              <w:t xml:space="preserve"> sân vận động kết hợp tiểu công viên vui chơi giải trí</w:t>
            </w:r>
          </w:p>
        </w:tc>
        <w:tc>
          <w:tcPr>
            <w:tcW w:w="888" w:type="dxa"/>
            <w:tcBorders>
              <w:top w:val="nil"/>
              <w:left w:val="nil"/>
              <w:bottom w:val="single" w:sz="4" w:space="0" w:color="auto"/>
              <w:right w:val="single" w:sz="4" w:space="0" w:color="auto"/>
            </w:tcBorders>
            <w:shd w:val="clear" w:color="auto" w:fill="auto"/>
            <w:noWrap/>
            <w:vAlign w:val="center"/>
            <w:hideMark/>
          </w:tcPr>
          <w:p w:rsidR="00487A77" w:rsidRPr="00DB46D6" w:rsidRDefault="00487A77" w:rsidP="00695408">
            <w:pPr>
              <w:jc w:val="center"/>
              <w:rPr>
                <w:rFonts w:eastAsia="Times New Roman" w:cs="Times New Roman"/>
                <w:color w:val="000000"/>
                <w:szCs w:val="27"/>
              </w:rPr>
            </w:pPr>
          </w:p>
        </w:tc>
        <w:tc>
          <w:tcPr>
            <w:tcW w:w="944" w:type="dxa"/>
            <w:tcBorders>
              <w:top w:val="nil"/>
              <w:left w:val="nil"/>
              <w:bottom w:val="single" w:sz="4" w:space="0" w:color="auto"/>
              <w:right w:val="single" w:sz="4" w:space="0" w:color="auto"/>
            </w:tcBorders>
            <w:shd w:val="clear" w:color="auto" w:fill="auto"/>
            <w:noWrap/>
            <w:vAlign w:val="center"/>
            <w:hideMark/>
          </w:tcPr>
          <w:p w:rsidR="00487A77" w:rsidRPr="00DB46D6" w:rsidRDefault="00487A77" w:rsidP="00695408">
            <w:pPr>
              <w:jc w:val="center"/>
              <w:rPr>
                <w:rFonts w:eastAsia="Times New Roman" w:cs="Times New Roman"/>
                <w:color w:val="000000"/>
                <w:szCs w:val="27"/>
              </w:rPr>
            </w:pPr>
          </w:p>
        </w:tc>
        <w:tc>
          <w:tcPr>
            <w:tcW w:w="1276" w:type="dxa"/>
            <w:tcBorders>
              <w:top w:val="nil"/>
              <w:left w:val="nil"/>
              <w:bottom w:val="single" w:sz="4" w:space="0" w:color="auto"/>
              <w:right w:val="single" w:sz="4" w:space="0" w:color="auto"/>
            </w:tcBorders>
            <w:shd w:val="clear" w:color="auto" w:fill="auto"/>
            <w:noWrap/>
            <w:vAlign w:val="center"/>
            <w:hideMark/>
          </w:tcPr>
          <w:p w:rsidR="00487A77" w:rsidRPr="00DB46D6" w:rsidRDefault="00487A77" w:rsidP="00695408">
            <w:pPr>
              <w:tabs>
                <w:tab w:val="left" w:pos="1799"/>
              </w:tabs>
              <w:jc w:val="right"/>
              <w:rPr>
                <w:rFonts w:eastAsia="Times New Roman" w:cs="Times New Roman"/>
                <w:color w:val="000000"/>
                <w:szCs w:val="27"/>
              </w:rPr>
            </w:pPr>
            <w:r>
              <w:rPr>
                <w:rFonts w:eastAsia="Times New Roman" w:cs="Times New Roman"/>
                <w:color w:val="000000"/>
                <w:szCs w:val="27"/>
              </w:rPr>
              <w:t>4</w:t>
            </w:r>
            <w:r w:rsidRPr="00DB46D6">
              <w:rPr>
                <w:rFonts w:eastAsia="Times New Roman" w:cs="Times New Roman"/>
                <w:color w:val="000000"/>
                <w:szCs w:val="27"/>
              </w:rPr>
              <w:t>,0</w:t>
            </w:r>
          </w:p>
        </w:tc>
        <w:tc>
          <w:tcPr>
            <w:tcW w:w="1009" w:type="dxa"/>
            <w:tcBorders>
              <w:top w:val="nil"/>
              <w:left w:val="nil"/>
              <w:bottom w:val="single" w:sz="4" w:space="0" w:color="auto"/>
              <w:right w:val="single" w:sz="4" w:space="0" w:color="auto"/>
            </w:tcBorders>
            <w:shd w:val="clear" w:color="auto" w:fill="auto"/>
            <w:noWrap/>
            <w:vAlign w:val="center"/>
            <w:hideMark/>
          </w:tcPr>
          <w:p w:rsidR="00487A77" w:rsidRPr="00DB46D6" w:rsidRDefault="00487A77" w:rsidP="00695408">
            <w:pPr>
              <w:tabs>
                <w:tab w:val="left" w:pos="1799"/>
              </w:tabs>
              <w:jc w:val="center"/>
              <w:rPr>
                <w:rFonts w:eastAsia="Times New Roman" w:cs="Times New Roman"/>
                <w:color w:val="000000"/>
                <w:szCs w:val="27"/>
              </w:rPr>
            </w:pPr>
          </w:p>
        </w:tc>
        <w:tc>
          <w:tcPr>
            <w:tcW w:w="1039" w:type="dxa"/>
            <w:tcBorders>
              <w:top w:val="nil"/>
              <w:left w:val="nil"/>
              <w:bottom w:val="single" w:sz="4" w:space="0" w:color="auto"/>
              <w:right w:val="single" w:sz="4" w:space="0" w:color="auto"/>
            </w:tcBorders>
            <w:shd w:val="clear" w:color="auto" w:fill="auto"/>
            <w:noWrap/>
            <w:vAlign w:val="center"/>
            <w:hideMark/>
          </w:tcPr>
          <w:p w:rsidR="00487A77" w:rsidRPr="00DB46D6" w:rsidRDefault="00AB49B5" w:rsidP="00695408">
            <w:pPr>
              <w:jc w:val="center"/>
              <w:rPr>
                <w:rFonts w:eastAsia="Times New Roman" w:cs="Times New Roman"/>
                <w:color w:val="000000"/>
                <w:szCs w:val="27"/>
              </w:rPr>
            </w:pPr>
            <w:r>
              <w:rPr>
                <w:rFonts w:eastAsia="Times New Roman" w:cs="Times New Roman"/>
                <w:color w:val="000000"/>
                <w:szCs w:val="27"/>
              </w:rPr>
              <w:t>4</w:t>
            </w:r>
            <w:r w:rsidRPr="00DB46D6">
              <w:rPr>
                <w:rFonts w:eastAsia="Times New Roman" w:cs="Times New Roman"/>
                <w:color w:val="000000"/>
                <w:szCs w:val="27"/>
              </w:rPr>
              <w:t>,0</w:t>
            </w:r>
          </w:p>
        </w:tc>
        <w:tc>
          <w:tcPr>
            <w:tcW w:w="851" w:type="dxa"/>
            <w:tcBorders>
              <w:top w:val="single" w:sz="4" w:space="0" w:color="auto"/>
              <w:left w:val="nil"/>
              <w:bottom w:val="single" w:sz="4" w:space="0" w:color="auto"/>
              <w:right w:val="single" w:sz="4" w:space="0" w:color="auto"/>
            </w:tcBorders>
            <w:vAlign w:val="center"/>
          </w:tcPr>
          <w:p w:rsidR="00487A77" w:rsidRPr="00DB46D6" w:rsidRDefault="00487A77" w:rsidP="00695408">
            <w:pPr>
              <w:jc w:val="center"/>
              <w:rPr>
                <w:rFonts w:eastAsia="Times New Roman" w:cs="Times New Roman"/>
                <w:color w:val="000000"/>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487A77" w:rsidRPr="00DB46D6" w:rsidRDefault="00487A77" w:rsidP="00695408">
            <w:pPr>
              <w:jc w:val="center"/>
              <w:rPr>
                <w:rFonts w:eastAsia="Times New Roman" w:cs="Times New Roman"/>
                <w:color w:val="000000"/>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487A77" w:rsidRPr="00DB46D6" w:rsidRDefault="00487A77" w:rsidP="00695408">
            <w:pPr>
              <w:jc w:val="center"/>
              <w:rPr>
                <w:rFonts w:eastAsia="Times New Roman" w:cs="Times New Roman"/>
                <w:color w:val="000000"/>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487A77" w:rsidRPr="00DB46D6" w:rsidRDefault="00487A77" w:rsidP="00695408">
            <w:pPr>
              <w:jc w:val="center"/>
              <w:rPr>
                <w:rFonts w:eastAsia="Times New Roman" w:cs="Times New Roman"/>
                <w:color w:val="000000"/>
                <w:szCs w:val="27"/>
              </w:rPr>
            </w:pPr>
            <w:r w:rsidRPr="00DB46D6">
              <w:rPr>
                <w:rFonts w:eastAsia="Times New Roman" w:cs="Times New Roman"/>
                <w:color w:val="000000"/>
                <w:szCs w:val="27"/>
              </w:rPr>
              <w:t>1,0</w:t>
            </w:r>
          </w:p>
        </w:tc>
        <w:tc>
          <w:tcPr>
            <w:tcW w:w="1064" w:type="dxa"/>
            <w:tcBorders>
              <w:top w:val="single" w:sz="4" w:space="0" w:color="auto"/>
              <w:left w:val="single" w:sz="4" w:space="0" w:color="auto"/>
              <w:bottom w:val="single" w:sz="4" w:space="0" w:color="auto"/>
              <w:right w:val="single" w:sz="4" w:space="0" w:color="auto"/>
            </w:tcBorders>
            <w:vAlign w:val="center"/>
          </w:tcPr>
          <w:p w:rsidR="00487A77" w:rsidRPr="00DB46D6" w:rsidRDefault="00487A77" w:rsidP="00695408">
            <w:pPr>
              <w:jc w:val="center"/>
              <w:rPr>
                <w:rFonts w:eastAsia="Times New Roman" w:cs="Times New Roman"/>
                <w:color w:val="000000"/>
                <w:szCs w:val="27"/>
              </w:rPr>
            </w:pPr>
            <w:r>
              <w:rPr>
                <w:rFonts w:eastAsia="Times New Roman" w:cs="Times New Roman"/>
                <w:color w:val="000000"/>
                <w:szCs w:val="27"/>
              </w:rPr>
              <w:t>3</w:t>
            </w:r>
            <w:r w:rsidRPr="00DB46D6">
              <w:rPr>
                <w:rFonts w:eastAsia="Times New Roman" w:cs="Times New Roman"/>
                <w:color w:val="000000"/>
                <w:szCs w:val="27"/>
              </w:rPr>
              <w:t>,0</w:t>
            </w:r>
          </w:p>
        </w:tc>
      </w:tr>
      <w:tr w:rsidR="00487A77" w:rsidRPr="00DB46D6" w:rsidTr="00487A77">
        <w:trPr>
          <w:trHeight w:val="375"/>
          <w:jc w:val="center"/>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487A77" w:rsidRPr="00DB46D6" w:rsidRDefault="00487A77" w:rsidP="00695408">
            <w:pPr>
              <w:jc w:val="center"/>
              <w:rPr>
                <w:rFonts w:eastAsia="Times New Roman" w:cs="Times New Roman"/>
                <w:color w:val="000000"/>
                <w:szCs w:val="27"/>
              </w:rPr>
            </w:pPr>
            <w:r>
              <w:rPr>
                <w:rFonts w:eastAsia="Times New Roman" w:cs="Times New Roman"/>
                <w:color w:val="000000"/>
                <w:szCs w:val="27"/>
              </w:rPr>
              <w:t>4</w:t>
            </w:r>
          </w:p>
        </w:tc>
        <w:tc>
          <w:tcPr>
            <w:tcW w:w="4954" w:type="dxa"/>
            <w:tcBorders>
              <w:top w:val="nil"/>
              <w:left w:val="nil"/>
              <w:bottom w:val="single" w:sz="4" w:space="0" w:color="auto"/>
              <w:right w:val="single" w:sz="4" w:space="0" w:color="auto"/>
            </w:tcBorders>
            <w:shd w:val="clear" w:color="auto" w:fill="auto"/>
            <w:noWrap/>
            <w:vAlign w:val="center"/>
            <w:hideMark/>
          </w:tcPr>
          <w:p w:rsidR="00487A77" w:rsidRPr="00DB46D6" w:rsidRDefault="00487A77" w:rsidP="00695408">
            <w:pPr>
              <w:jc w:val="left"/>
              <w:rPr>
                <w:rFonts w:eastAsia="Times New Roman" w:cs="Times New Roman"/>
                <w:color w:val="000000"/>
                <w:szCs w:val="27"/>
              </w:rPr>
            </w:pPr>
            <w:r w:rsidRPr="00DB46D6">
              <w:rPr>
                <w:rFonts w:eastAsia="Times New Roman" w:cs="Times New Roman"/>
                <w:color w:val="000000"/>
                <w:szCs w:val="27"/>
              </w:rPr>
              <w:t>Xây dựng mới chợ Đồng Đán</w:t>
            </w:r>
          </w:p>
        </w:tc>
        <w:tc>
          <w:tcPr>
            <w:tcW w:w="888" w:type="dxa"/>
            <w:tcBorders>
              <w:top w:val="nil"/>
              <w:left w:val="nil"/>
              <w:bottom w:val="single" w:sz="4" w:space="0" w:color="auto"/>
              <w:right w:val="single" w:sz="4" w:space="0" w:color="auto"/>
            </w:tcBorders>
            <w:shd w:val="clear" w:color="auto" w:fill="auto"/>
            <w:noWrap/>
            <w:vAlign w:val="center"/>
            <w:hideMark/>
          </w:tcPr>
          <w:p w:rsidR="00487A77" w:rsidRPr="00DB46D6" w:rsidRDefault="00487A77" w:rsidP="00695408">
            <w:pPr>
              <w:jc w:val="center"/>
              <w:rPr>
                <w:rFonts w:eastAsia="Times New Roman" w:cs="Times New Roman"/>
                <w:color w:val="000000"/>
                <w:szCs w:val="27"/>
              </w:rPr>
            </w:pPr>
          </w:p>
        </w:tc>
        <w:tc>
          <w:tcPr>
            <w:tcW w:w="944" w:type="dxa"/>
            <w:tcBorders>
              <w:top w:val="nil"/>
              <w:left w:val="nil"/>
              <w:bottom w:val="single" w:sz="4" w:space="0" w:color="auto"/>
              <w:right w:val="single" w:sz="4" w:space="0" w:color="auto"/>
            </w:tcBorders>
            <w:shd w:val="clear" w:color="auto" w:fill="auto"/>
            <w:noWrap/>
            <w:vAlign w:val="center"/>
            <w:hideMark/>
          </w:tcPr>
          <w:p w:rsidR="00487A77" w:rsidRPr="00DB46D6" w:rsidRDefault="00487A77" w:rsidP="00695408">
            <w:pPr>
              <w:jc w:val="center"/>
              <w:rPr>
                <w:rFonts w:eastAsia="Times New Roman" w:cs="Times New Roman"/>
                <w:color w:val="000000"/>
                <w:szCs w:val="27"/>
              </w:rPr>
            </w:pPr>
          </w:p>
        </w:tc>
        <w:tc>
          <w:tcPr>
            <w:tcW w:w="1276" w:type="dxa"/>
            <w:tcBorders>
              <w:top w:val="nil"/>
              <w:left w:val="nil"/>
              <w:bottom w:val="single" w:sz="4" w:space="0" w:color="auto"/>
              <w:right w:val="single" w:sz="4" w:space="0" w:color="auto"/>
            </w:tcBorders>
            <w:shd w:val="clear" w:color="auto" w:fill="auto"/>
            <w:noWrap/>
            <w:vAlign w:val="center"/>
            <w:hideMark/>
          </w:tcPr>
          <w:p w:rsidR="00487A77" w:rsidRPr="00DB46D6" w:rsidRDefault="00487A77" w:rsidP="00695408">
            <w:pPr>
              <w:tabs>
                <w:tab w:val="left" w:pos="1799"/>
              </w:tabs>
              <w:jc w:val="right"/>
              <w:rPr>
                <w:rFonts w:eastAsia="Times New Roman" w:cs="Times New Roman"/>
                <w:color w:val="000000"/>
                <w:szCs w:val="27"/>
              </w:rPr>
            </w:pPr>
            <w:r>
              <w:rPr>
                <w:rFonts w:eastAsia="Times New Roman" w:cs="Times New Roman"/>
                <w:color w:val="000000"/>
                <w:szCs w:val="27"/>
              </w:rPr>
              <w:t>2</w:t>
            </w:r>
            <w:r w:rsidRPr="00DB46D6">
              <w:rPr>
                <w:rFonts w:eastAsia="Times New Roman" w:cs="Times New Roman"/>
                <w:color w:val="000000"/>
                <w:szCs w:val="27"/>
              </w:rPr>
              <w:t>0,0</w:t>
            </w:r>
          </w:p>
        </w:tc>
        <w:tc>
          <w:tcPr>
            <w:tcW w:w="1009" w:type="dxa"/>
            <w:tcBorders>
              <w:top w:val="nil"/>
              <w:left w:val="nil"/>
              <w:bottom w:val="single" w:sz="4" w:space="0" w:color="auto"/>
              <w:right w:val="single" w:sz="4" w:space="0" w:color="auto"/>
            </w:tcBorders>
            <w:shd w:val="clear" w:color="auto" w:fill="auto"/>
            <w:noWrap/>
            <w:vAlign w:val="center"/>
            <w:hideMark/>
          </w:tcPr>
          <w:p w:rsidR="00487A77" w:rsidRPr="00DB46D6" w:rsidRDefault="00AB49B5" w:rsidP="00695408">
            <w:pPr>
              <w:tabs>
                <w:tab w:val="left" w:pos="1799"/>
              </w:tabs>
              <w:jc w:val="center"/>
              <w:rPr>
                <w:rFonts w:eastAsia="Times New Roman" w:cs="Times New Roman"/>
                <w:color w:val="000000"/>
                <w:szCs w:val="27"/>
              </w:rPr>
            </w:pPr>
            <w:r>
              <w:rPr>
                <w:rFonts w:eastAsia="Times New Roman" w:cs="Times New Roman"/>
                <w:color w:val="000000"/>
                <w:szCs w:val="27"/>
              </w:rPr>
              <w:t>1</w:t>
            </w:r>
            <w:r w:rsidR="00487A77" w:rsidRPr="00DB46D6">
              <w:rPr>
                <w:rFonts w:eastAsia="Times New Roman" w:cs="Times New Roman"/>
                <w:color w:val="000000"/>
                <w:szCs w:val="27"/>
              </w:rPr>
              <w:t>0,0</w:t>
            </w:r>
          </w:p>
        </w:tc>
        <w:tc>
          <w:tcPr>
            <w:tcW w:w="1039" w:type="dxa"/>
            <w:tcBorders>
              <w:top w:val="nil"/>
              <w:left w:val="nil"/>
              <w:bottom w:val="single" w:sz="4" w:space="0" w:color="auto"/>
              <w:right w:val="single" w:sz="4" w:space="0" w:color="auto"/>
            </w:tcBorders>
            <w:shd w:val="clear" w:color="auto" w:fill="auto"/>
            <w:noWrap/>
            <w:vAlign w:val="center"/>
            <w:hideMark/>
          </w:tcPr>
          <w:p w:rsidR="00487A77" w:rsidRPr="00DB46D6" w:rsidRDefault="00AB49B5" w:rsidP="00695408">
            <w:pPr>
              <w:jc w:val="center"/>
              <w:rPr>
                <w:rFonts w:eastAsia="Times New Roman" w:cs="Times New Roman"/>
                <w:color w:val="000000"/>
                <w:szCs w:val="27"/>
              </w:rPr>
            </w:pPr>
            <w:r>
              <w:rPr>
                <w:rFonts w:eastAsia="Times New Roman" w:cs="Times New Roman"/>
                <w:color w:val="000000"/>
                <w:szCs w:val="27"/>
              </w:rPr>
              <w:t>10,0</w:t>
            </w:r>
          </w:p>
        </w:tc>
        <w:tc>
          <w:tcPr>
            <w:tcW w:w="851" w:type="dxa"/>
            <w:tcBorders>
              <w:top w:val="single" w:sz="4" w:space="0" w:color="auto"/>
              <w:left w:val="nil"/>
              <w:bottom w:val="single" w:sz="4" w:space="0" w:color="auto"/>
              <w:right w:val="single" w:sz="4" w:space="0" w:color="auto"/>
            </w:tcBorders>
            <w:vAlign w:val="center"/>
          </w:tcPr>
          <w:p w:rsidR="00487A77" w:rsidRPr="00DB46D6" w:rsidRDefault="00487A77" w:rsidP="00695408">
            <w:pPr>
              <w:jc w:val="center"/>
              <w:rPr>
                <w:rFonts w:eastAsia="Times New Roman" w:cs="Times New Roman"/>
                <w:color w:val="000000"/>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487A77" w:rsidRPr="00DB46D6" w:rsidRDefault="00487A77" w:rsidP="00695408">
            <w:pPr>
              <w:jc w:val="center"/>
              <w:rPr>
                <w:rFonts w:eastAsia="Times New Roman" w:cs="Times New Roman"/>
                <w:color w:val="000000"/>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487A77" w:rsidRPr="00DB46D6" w:rsidRDefault="00487A77" w:rsidP="00695408">
            <w:pPr>
              <w:jc w:val="center"/>
              <w:rPr>
                <w:rFonts w:eastAsia="Times New Roman" w:cs="Times New Roman"/>
                <w:color w:val="000000"/>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487A77" w:rsidRPr="00DB46D6" w:rsidRDefault="00487A77" w:rsidP="00695408">
            <w:pPr>
              <w:jc w:val="center"/>
              <w:rPr>
                <w:rFonts w:eastAsia="Times New Roman" w:cs="Times New Roman"/>
                <w:color w:val="000000"/>
                <w:szCs w:val="27"/>
              </w:rPr>
            </w:pPr>
          </w:p>
        </w:tc>
        <w:tc>
          <w:tcPr>
            <w:tcW w:w="1064" w:type="dxa"/>
            <w:tcBorders>
              <w:top w:val="single" w:sz="4" w:space="0" w:color="auto"/>
              <w:left w:val="single" w:sz="4" w:space="0" w:color="auto"/>
              <w:bottom w:val="single" w:sz="4" w:space="0" w:color="auto"/>
              <w:right w:val="single" w:sz="4" w:space="0" w:color="auto"/>
            </w:tcBorders>
            <w:vAlign w:val="center"/>
          </w:tcPr>
          <w:p w:rsidR="00487A77" w:rsidRPr="00DB46D6" w:rsidRDefault="00487A77" w:rsidP="00695408">
            <w:pPr>
              <w:jc w:val="center"/>
              <w:rPr>
                <w:rFonts w:eastAsia="Times New Roman" w:cs="Times New Roman"/>
                <w:color w:val="000000"/>
                <w:szCs w:val="27"/>
              </w:rPr>
            </w:pPr>
            <w:r>
              <w:rPr>
                <w:rFonts w:eastAsia="Times New Roman" w:cs="Times New Roman"/>
                <w:color w:val="000000"/>
                <w:szCs w:val="27"/>
              </w:rPr>
              <w:t>2</w:t>
            </w:r>
            <w:r w:rsidRPr="00DB46D6">
              <w:rPr>
                <w:rFonts w:eastAsia="Times New Roman" w:cs="Times New Roman"/>
                <w:color w:val="000000"/>
                <w:szCs w:val="27"/>
              </w:rPr>
              <w:t>0,0</w:t>
            </w:r>
          </w:p>
        </w:tc>
      </w:tr>
      <w:tr w:rsidR="00487A77" w:rsidRPr="00DB46D6" w:rsidTr="00487A77">
        <w:trPr>
          <w:trHeight w:val="375"/>
          <w:jc w:val="center"/>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487A77" w:rsidRPr="00DB46D6" w:rsidRDefault="00487A77" w:rsidP="00695408">
            <w:pPr>
              <w:jc w:val="center"/>
              <w:rPr>
                <w:rFonts w:eastAsia="Times New Roman" w:cs="Times New Roman"/>
                <w:b/>
                <w:bCs/>
                <w:color w:val="000000"/>
                <w:szCs w:val="27"/>
              </w:rPr>
            </w:pPr>
            <w:r w:rsidRPr="00DB46D6">
              <w:rPr>
                <w:rFonts w:eastAsia="Times New Roman" w:cs="Times New Roman"/>
                <w:b/>
                <w:bCs/>
                <w:color w:val="000000"/>
                <w:szCs w:val="27"/>
              </w:rPr>
              <w:t>II</w:t>
            </w:r>
          </w:p>
        </w:tc>
        <w:tc>
          <w:tcPr>
            <w:tcW w:w="4954" w:type="dxa"/>
            <w:tcBorders>
              <w:top w:val="nil"/>
              <w:left w:val="nil"/>
              <w:bottom w:val="single" w:sz="4" w:space="0" w:color="auto"/>
              <w:right w:val="single" w:sz="4" w:space="0" w:color="auto"/>
            </w:tcBorders>
            <w:shd w:val="clear" w:color="auto" w:fill="auto"/>
            <w:noWrap/>
            <w:vAlign w:val="center"/>
            <w:hideMark/>
          </w:tcPr>
          <w:p w:rsidR="00487A77" w:rsidRPr="00DB46D6" w:rsidRDefault="00487A77" w:rsidP="00695408">
            <w:pPr>
              <w:jc w:val="left"/>
              <w:rPr>
                <w:rFonts w:eastAsia="Times New Roman" w:cs="Times New Roman"/>
                <w:b/>
                <w:bCs/>
                <w:color w:val="000000"/>
                <w:szCs w:val="27"/>
              </w:rPr>
            </w:pPr>
            <w:r w:rsidRPr="00DB46D6">
              <w:rPr>
                <w:rFonts w:eastAsia="Times New Roman" w:cs="Times New Roman"/>
                <w:b/>
                <w:bCs/>
                <w:color w:val="000000"/>
                <w:szCs w:val="27"/>
              </w:rPr>
              <w:t>Hệ thống hạ tầng kỹ thuật</w:t>
            </w:r>
          </w:p>
        </w:tc>
        <w:tc>
          <w:tcPr>
            <w:tcW w:w="888" w:type="dxa"/>
            <w:tcBorders>
              <w:top w:val="nil"/>
              <w:left w:val="nil"/>
              <w:bottom w:val="single" w:sz="4" w:space="0" w:color="auto"/>
              <w:right w:val="single" w:sz="4" w:space="0" w:color="auto"/>
            </w:tcBorders>
            <w:shd w:val="clear" w:color="auto" w:fill="auto"/>
            <w:noWrap/>
            <w:vAlign w:val="center"/>
            <w:hideMark/>
          </w:tcPr>
          <w:p w:rsidR="00487A77" w:rsidRPr="00DB46D6" w:rsidRDefault="00487A77" w:rsidP="00695408">
            <w:pPr>
              <w:jc w:val="center"/>
              <w:rPr>
                <w:rFonts w:eastAsia="Times New Roman" w:cs="Times New Roman"/>
                <w:b/>
                <w:bCs/>
                <w:color w:val="000000"/>
                <w:szCs w:val="27"/>
              </w:rPr>
            </w:pPr>
          </w:p>
        </w:tc>
        <w:tc>
          <w:tcPr>
            <w:tcW w:w="944" w:type="dxa"/>
            <w:tcBorders>
              <w:top w:val="nil"/>
              <w:left w:val="nil"/>
              <w:bottom w:val="single" w:sz="4" w:space="0" w:color="auto"/>
              <w:right w:val="single" w:sz="4" w:space="0" w:color="auto"/>
            </w:tcBorders>
            <w:shd w:val="clear" w:color="auto" w:fill="auto"/>
            <w:noWrap/>
            <w:vAlign w:val="center"/>
            <w:hideMark/>
          </w:tcPr>
          <w:p w:rsidR="00487A77" w:rsidRPr="00DB46D6" w:rsidRDefault="00487A77" w:rsidP="00695408">
            <w:pPr>
              <w:jc w:val="center"/>
              <w:rPr>
                <w:rFonts w:eastAsia="Times New Roman" w:cs="Times New Roman"/>
                <w:b/>
                <w:bCs/>
                <w:color w:val="000000"/>
                <w:szCs w:val="27"/>
              </w:rPr>
            </w:pPr>
          </w:p>
        </w:tc>
        <w:tc>
          <w:tcPr>
            <w:tcW w:w="1276" w:type="dxa"/>
            <w:tcBorders>
              <w:top w:val="nil"/>
              <w:left w:val="nil"/>
              <w:bottom w:val="single" w:sz="4" w:space="0" w:color="auto"/>
              <w:right w:val="single" w:sz="4" w:space="0" w:color="auto"/>
            </w:tcBorders>
            <w:shd w:val="clear" w:color="auto" w:fill="auto"/>
            <w:noWrap/>
            <w:vAlign w:val="center"/>
            <w:hideMark/>
          </w:tcPr>
          <w:p w:rsidR="00487A77" w:rsidRPr="00DB46D6" w:rsidRDefault="00487A77" w:rsidP="00695408">
            <w:pPr>
              <w:tabs>
                <w:tab w:val="left" w:pos="1799"/>
              </w:tabs>
              <w:jc w:val="right"/>
              <w:rPr>
                <w:rFonts w:eastAsia="Times New Roman" w:cs="Times New Roman"/>
                <w:b/>
                <w:bCs/>
                <w:color w:val="000000"/>
                <w:szCs w:val="27"/>
              </w:rPr>
            </w:pPr>
            <w:r>
              <w:rPr>
                <w:rFonts w:eastAsia="Times New Roman" w:cs="Times New Roman"/>
                <w:b/>
                <w:bCs/>
                <w:color w:val="000000"/>
                <w:szCs w:val="27"/>
              </w:rPr>
              <w:t>128,0</w:t>
            </w:r>
          </w:p>
        </w:tc>
        <w:tc>
          <w:tcPr>
            <w:tcW w:w="1009" w:type="dxa"/>
            <w:tcBorders>
              <w:top w:val="nil"/>
              <w:left w:val="nil"/>
              <w:bottom w:val="single" w:sz="4" w:space="0" w:color="auto"/>
              <w:right w:val="single" w:sz="4" w:space="0" w:color="auto"/>
            </w:tcBorders>
            <w:shd w:val="clear" w:color="auto" w:fill="auto"/>
            <w:noWrap/>
            <w:vAlign w:val="center"/>
            <w:hideMark/>
          </w:tcPr>
          <w:p w:rsidR="00487A77" w:rsidRPr="00DB46D6" w:rsidRDefault="00487A77" w:rsidP="00695408">
            <w:pPr>
              <w:jc w:val="center"/>
              <w:rPr>
                <w:rFonts w:eastAsia="Times New Roman" w:cs="Times New Roman"/>
                <w:b/>
                <w:bCs/>
                <w:color w:val="000000"/>
                <w:szCs w:val="27"/>
              </w:rPr>
            </w:pPr>
          </w:p>
        </w:tc>
        <w:tc>
          <w:tcPr>
            <w:tcW w:w="1039" w:type="dxa"/>
            <w:tcBorders>
              <w:top w:val="nil"/>
              <w:left w:val="nil"/>
              <w:bottom w:val="single" w:sz="4" w:space="0" w:color="auto"/>
              <w:right w:val="single" w:sz="4" w:space="0" w:color="auto"/>
            </w:tcBorders>
            <w:shd w:val="clear" w:color="auto" w:fill="auto"/>
            <w:noWrap/>
            <w:vAlign w:val="center"/>
            <w:hideMark/>
          </w:tcPr>
          <w:p w:rsidR="00487A77" w:rsidRPr="00DB46D6" w:rsidRDefault="00487A77" w:rsidP="00695408">
            <w:pPr>
              <w:jc w:val="center"/>
              <w:rPr>
                <w:rFonts w:eastAsia="Times New Roman" w:cs="Times New Roman"/>
                <w:b/>
                <w:bCs/>
                <w:color w:val="000000"/>
                <w:szCs w:val="27"/>
              </w:rPr>
            </w:pPr>
          </w:p>
        </w:tc>
        <w:tc>
          <w:tcPr>
            <w:tcW w:w="851" w:type="dxa"/>
            <w:tcBorders>
              <w:top w:val="single" w:sz="4" w:space="0" w:color="auto"/>
              <w:left w:val="nil"/>
              <w:bottom w:val="single" w:sz="4" w:space="0" w:color="auto"/>
              <w:right w:val="single" w:sz="4" w:space="0" w:color="auto"/>
            </w:tcBorders>
            <w:vAlign w:val="center"/>
          </w:tcPr>
          <w:p w:rsidR="00487A77" w:rsidRPr="00DB46D6" w:rsidRDefault="00487A77" w:rsidP="00695408">
            <w:pPr>
              <w:jc w:val="center"/>
              <w:rPr>
                <w:rFonts w:eastAsia="Times New Roman" w:cs="Times New Roman"/>
                <w:b/>
                <w:bCs/>
                <w:color w:val="000000"/>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487A77" w:rsidRPr="00DB46D6" w:rsidRDefault="00487A77" w:rsidP="00695408">
            <w:pPr>
              <w:jc w:val="center"/>
              <w:rPr>
                <w:rFonts w:eastAsia="Times New Roman" w:cs="Times New Roman"/>
                <w:b/>
                <w:bCs/>
                <w:color w:val="000000"/>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487A77" w:rsidRPr="00DB46D6" w:rsidRDefault="00487A77" w:rsidP="00695408">
            <w:pPr>
              <w:jc w:val="center"/>
              <w:rPr>
                <w:rFonts w:eastAsia="Times New Roman" w:cs="Times New Roman"/>
                <w:b/>
                <w:bCs/>
                <w:color w:val="000000"/>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487A77" w:rsidRPr="00DB46D6" w:rsidRDefault="00487A77" w:rsidP="00695408">
            <w:pPr>
              <w:jc w:val="center"/>
              <w:rPr>
                <w:rFonts w:eastAsia="Times New Roman" w:cs="Times New Roman"/>
                <w:b/>
                <w:bCs/>
                <w:color w:val="000000"/>
                <w:szCs w:val="27"/>
              </w:rPr>
            </w:pPr>
          </w:p>
        </w:tc>
        <w:tc>
          <w:tcPr>
            <w:tcW w:w="1064" w:type="dxa"/>
            <w:tcBorders>
              <w:top w:val="single" w:sz="4" w:space="0" w:color="auto"/>
              <w:left w:val="single" w:sz="4" w:space="0" w:color="auto"/>
              <w:bottom w:val="single" w:sz="4" w:space="0" w:color="auto"/>
              <w:right w:val="single" w:sz="4" w:space="0" w:color="auto"/>
            </w:tcBorders>
            <w:vAlign w:val="center"/>
          </w:tcPr>
          <w:p w:rsidR="00487A77" w:rsidRPr="00DB46D6" w:rsidRDefault="00487A77" w:rsidP="00695408">
            <w:pPr>
              <w:jc w:val="center"/>
              <w:rPr>
                <w:rFonts w:eastAsia="Times New Roman" w:cs="Times New Roman"/>
                <w:b/>
                <w:bCs/>
                <w:color w:val="000000"/>
                <w:szCs w:val="27"/>
              </w:rPr>
            </w:pPr>
          </w:p>
        </w:tc>
      </w:tr>
      <w:tr w:rsidR="00C25178" w:rsidRPr="00DB46D6" w:rsidTr="00487A77">
        <w:trPr>
          <w:trHeight w:val="375"/>
          <w:jc w:val="center"/>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C25178" w:rsidRPr="00855344" w:rsidRDefault="00855344" w:rsidP="00695408">
            <w:pPr>
              <w:jc w:val="center"/>
              <w:rPr>
                <w:rFonts w:eastAsia="Times New Roman" w:cs="Times New Roman"/>
                <w:bCs/>
                <w:color w:val="000000"/>
                <w:szCs w:val="27"/>
              </w:rPr>
            </w:pPr>
            <w:r w:rsidRPr="00855344">
              <w:rPr>
                <w:rFonts w:eastAsia="Times New Roman" w:cs="Times New Roman"/>
                <w:bCs/>
                <w:color w:val="000000"/>
                <w:szCs w:val="27"/>
              </w:rPr>
              <w:t>1</w:t>
            </w:r>
          </w:p>
        </w:tc>
        <w:tc>
          <w:tcPr>
            <w:tcW w:w="4954" w:type="dxa"/>
            <w:tcBorders>
              <w:top w:val="nil"/>
              <w:left w:val="nil"/>
              <w:bottom w:val="single" w:sz="4" w:space="0" w:color="auto"/>
              <w:right w:val="single" w:sz="4" w:space="0" w:color="auto"/>
            </w:tcBorders>
            <w:shd w:val="clear" w:color="auto" w:fill="auto"/>
            <w:noWrap/>
            <w:vAlign w:val="center"/>
            <w:hideMark/>
          </w:tcPr>
          <w:p w:rsidR="00C25178" w:rsidRPr="00DB46D6" w:rsidRDefault="00C25178" w:rsidP="00855344">
            <w:pPr>
              <w:jc w:val="left"/>
              <w:rPr>
                <w:rFonts w:eastAsia="Times New Roman" w:cs="Times New Roman"/>
                <w:color w:val="000000"/>
                <w:szCs w:val="27"/>
              </w:rPr>
            </w:pPr>
            <w:r w:rsidRPr="00DB46D6">
              <w:rPr>
                <w:rFonts w:eastAsia="Times New Roman" w:cs="Times New Roman"/>
                <w:color w:val="000000"/>
                <w:szCs w:val="27"/>
              </w:rPr>
              <w:t>Xây dựng</w:t>
            </w:r>
            <w:r>
              <w:rPr>
                <w:rFonts w:eastAsia="Times New Roman" w:cs="Times New Roman"/>
                <w:color w:val="000000"/>
                <w:szCs w:val="27"/>
              </w:rPr>
              <w:t xml:space="preserve"> đường và</w:t>
            </w:r>
            <w:r w:rsidRPr="00DB46D6">
              <w:rPr>
                <w:rFonts w:eastAsia="Times New Roman" w:cs="Times New Roman"/>
                <w:color w:val="000000"/>
                <w:szCs w:val="27"/>
              </w:rPr>
              <w:t xml:space="preserve"> hạ tầng kỹ thuật đường Nguyễn Thiếp</w:t>
            </w:r>
            <w:r>
              <w:rPr>
                <w:rFonts w:eastAsia="Times New Roman" w:cs="Times New Roman"/>
                <w:color w:val="000000"/>
                <w:szCs w:val="27"/>
              </w:rPr>
              <w:t xml:space="preserve"> </w:t>
            </w:r>
          </w:p>
        </w:tc>
        <w:tc>
          <w:tcPr>
            <w:tcW w:w="888" w:type="dxa"/>
            <w:tcBorders>
              <w:top w:val="nil"/>
              <w:left w:val="nil"/>
              <w:bottom w:val="single" w:sz="4" w:space="0" w:color="auto"/>
              <w:right w:val="single" w:sz="4" w:space="0" w:color="auto"/>
            </w:tcBorders>
            <w:shd w:val="clear" w:color="auto" w:fill="auto"/>
            <w:noWrap/>
            <w:vAlign w:val="center"/>
            <w:hideMark/>
          </w:tcPr>
          <w:p w:rsidR="00C25178" w:rsidRPr="00DB46D6" w:rsidRDefault="00C25178" w:rsidP="00855344">
            <w:pPr>
              <w:jc w:val="center"/>
              <w:rPr>
                <w:rFonts w:eastAsia="Times New Roman" w:cs="Times New Roman"/>
                <w:color w:val="000000"/>
                <w:szCs w:val="27"/>
              </w:rPr>
            </w:pPr>
            <w:r w:rsidRPr="00DB46D6">
              <w:rPr>
                <w:rFonts w:eastAsia="Times New Roman" w:cs="Times New Roman"/>
                <w:color w:val="000000"/>
                <w:szCs w:val="27"/>
              </w:rPr>
              <w:t>4,61</w:t>
            </w:r>
          </w:p>
        </w:tc>
        <w:tc>
          <w:tcPr>
            <w:tcW w:w="944" w:type="dxa"/>
            <w:tcBorders>
              <w:top w:val="nil"/>
              <w:left w:val="nil"/>
              <w:bottom w:val="single" w:sz="4" w:space="0" w:color="auto"/>
              <w:right w:val="single" w:sz="4" w:space="0" w:color="auto"/>
            </w:tcBorders>
            <w:shd w:val="clear" w:color="auto" w:fill="auto"/>
            <w:noWrap/>
            <w:vAlign w:val="center"/>
            <w:hideMark/>
          </w:tcPr>
          <w:p w:rsidR="00C25178" w:rsidRPr="00DB46D6" w:rsidRDefault="00C25178" w:rsidP="00855344">
            <w:pPr>
              <w:jc w:val="center"/>
              <w:rPr>
                <w:rFonts w:eastAsia="Times New Roman" w:cs="Times New Roman"/>
                <w:color w:val="000000"/>
                <w:szCs w:val="27"/>
              </w:rPr>
            </w:pPr>
            <w:r w:rsidRPr="00DB46D6">
              <w:rPr>
                <w:rFonts w:eastAsia="Times New Roman" w:cs="Times New Roman"/>
                <w:color w:val="000000"/>
                <w:szCs w:val="27"/>
              </w:rPr>
              <w:t>km</w:t>
            </w:r>
          </w:p>
        </w:tc>
        <w:tc>
          <w:tcPr>
            <w:tcW w:w="1276" w:type="dxa"/>
            <w:tcBorders>
              <w:top w:val="nil"/>
              <w:left w:val="nil"/>
              <w:bottom w:val="single" w:sz="4" w:space="0" w:color="auto"/>
              <w:right w:val="single" w:sz="4" w:space="0" w:color="auto"/>
            </w:tcBorders>
            <w:shd w:val="clear" w:color="auto" w:fill="auto"/>
            <w:noWrap/>
            <w:vAlign w:val="center"/>
            <w:hideMark/>
          </w:tcPr>
          <w:p w:rsidR="00C25178" w:rsidRPr="00DB46D6" w:rsidRDefault="00C25178" w:rsidP="00855344">
            <w:pPr>
              <w:tabs>
                <w:tab w:val="left" w:pos="1799"/>
              </w:tabs>
              <w:jc w:val="right"/>
              <w:rPr>
                <w:rFonts w:eastAsia="Times New Roman" w:cs="Times New Roman"/>
                <w:color w:val="000000"/>
                <w:szCs w:val="27"/>
              </w:rPr>
            </w:pPr>
            <w:r>
              <w:rPr>
                <w:rFonts w:eastAsia="Times New Roman" w:cs="Times New Roman"/>
                <w:color w:val="000000"/>
                <w:szCs w:val="27"/>
              </w:rPr>
              <w:t>120,0</w:t>
            </w:r>
          </w:p>
        </w:tc>
        <w:tc>
          <w:tcPr>
            <w:tcW w:w="1009" w:type="dxa"/>
            <w:tcBorders>
              <w:top w:val="nil"/>
              <w:left w:val="nil"/>
              <w:bottom w:val="single" w:sz="4" w:space="0" w:color="auto"/>
              <w:right w:val="single" w:sz="4" w:space="0" w:color="auto"/>
            </w:tcBorders>
            <w:shd w:val="clear" w:color="auto" w:fill="auto"/>
            <w:noWrap/>
            <w:vAlign w:val="center"/>
            <w:hideMark/>
          </w:tcPr>
          <w:p w:rsidR="00C25178" w:rsidRPr="00DB46D6" w:rsidRDefault="00C25178" w:rsidP="00855344">
            <w:pPr>
              <w:jc w:val="center"/>
              <w:rPr>
                <w:rFonts w:eastAsia="Times New Roman" w:cs="Times New Roman"/>
                <w:color w:val="000000"/>
                <w:szCs w:val="27"/>
              </w:rPr>
            </w:pPr>
            <w:r>
              <w:rPr>
                <w:rFonts w:eastAsia="Times New Roman" w:cs="Times New Roman"/>
                <w:color w:val="000000"/>
                <w:szCs w:val="27"/>
              </w:rPr>
              <w:t>120,0</w:t>
            </w:r>
          </w:p>
        </w:tc>
        <w:tc>
          <w:tcPr>
            <w:tcW w:w="1039" w:type="dxa"/>
            <w:tcBorders>
              <w:top w:val="nil"/>
              <w:left w:val="nil"/>
              <w:bottom w:val="single" w:sz="4" w:space="0" w:color="auto"/>
              <w:right w:val="single" w:sz="4" w:space="0" w:color="auto"/>
            </w:tcBorders>
            <w:shd w:val="clear" w:color="auto" w:fill="auto"/>
            <w:noWrap/>
            <w:vAlign w:val="center"/>
            <w:hideMark/>
          </w:tcPr>
          <w:p w:rsidR="00C25178" w:rsidRPr="00DB46D6" w:rsidRDefault="00C25178" w:rsidP="00855344">
            <w:pPr>
              <w:jc w:val="center"/>
              <w:rPr>
                <w:rFonts w:eastAsia="Times New Roman" w:cs="Times New Roman"/>
                <w:color w:val="000000"/>
                <w:szCs w:val="27"/>
              </w:rPr>
            </w:pPr>
          </w:p>
        </w:tc>
        <w:tc>
          <w:tcPr>
            <w:tcW w:w="851" w:type="dxa"/>
            <w:tcBorders>
              <w:top w:val="single" w:sz="4" w:space="0" w:color="auto"/>
              <w:left w:val="nil"/>
              <w:bottom w:val="single" w:sz="4" w:space="0" w:color="auto"/>
              <w:right w:val="single" w:sz="4" w:space="0" w:color="auto"/>
            </w:tcBorders>
            <w:vAlign w:val="center"/>
          </w:tcPr>
          <w:p w:rsidR="00C25178" w:rsidRPr="00DB46D6" w:rsidRDefault="00C25178" w:rsidP="00855344">
            <w:pPr>
              <w:jc w:val="center"/>
              <w:rPr>
                <w:rFonts w:eastAsia="Times New Roman" w:cs="Times New Roman"/>
                <w:color w:val="000000"/>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C25178" w:rsidRPr="00A118E6" w:rsidRDefault="00C25178" w:rsidP="00855344">
            <w:pPr>
              <w:jc w:val="center"/>
              <w:rPr>
                <w:rFonts w:eastAsia="Times New Roman" w:cs="Times New Roman"/>
                <w:color w:val="000000"/>
                <w:szCs w:val="27"/>
                <w:highlight w:val="yellow"/>
              </w:rPr>
            </w:pPr>
            <w:r w:rsidRPr="00D23CCD">
              <w:rPr>
                <w:rFonts w:eastAsia="Times New Roman" w:cs="Times New Roman"/>
                <w:color w:val="000000"/>
                <w:szCs w:val="27"/>
              </w:rPr>
              <w:t>120,0</w:t>
            </w:r>
          </w:p>
        </w:tc>
        <w:tc>
          <w:tcPr>
            <w:tcW w:w="992" w:type="dxa"/>
            <w:tcBorders>
              <w:top w:val="single" w:sz="4" w:space="0" w:color="auto"/>
              <w:left w:val="single" w:sz="4" w:space="0" w:color="auto"/>
              <w:bottom w:val="single" w:sz="4" w:space="0" w:color="auto"/>
              <w:right w:val="single" w:sz="4" w:space="0" w:color="auto"/>
            </w:tcBorders>
            <w:vAlign w:val="center"/>
          </w:tcPr>
          <w:p w:rsidR="00C25178" w:rsidRPr="00DB46D6" w:rsidRDefault="00C25178" w:rsidP="00695408">
            <w:pPr>
              <w:jc w:val="center"/>
              <w:rPr>
                <w:rFonts w:eastAsia="Times New Roman" w:cs="Times New Roman"/>
                <w:b/>
                <w:bCs/>
                <w:color w:val="000000"/>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C25178" w:rsidRPr="00DB46D6" w:rsidRDefault="00C25178" w:rsidP="00695408">
            <w:pPr>
              <w:jc w:val="center"/>
              <w:rPr>
                <w:rFonts w:eastAsia="Times New Roman" w:cs="Times New Roman"/>
                <w:b/>
                <w:bCs/>
                <w:color w:val="000000"/>
                <w:szCs w:val="27"/>
              </w:rPr>
            </w:pPr>
          </w:p>
        </w:tc>
        <w:tc>
          <w:tcPr>
            <w:tcW w:w="1064" w:type="dxa"/>
            <w:tcBorders>
              <w:top w:val="single" w:sz="4" w:space="0" w:color="auto"/>
              <w:left w:val="single" w:sz="4" w:space="0" w:color="auto"/>
              <w:bottom w:val="single" w:sz="4" w:space="0" w:color="auto"/>
              <w:right w:val="single" w:sz="4" w:space="0" w:color="auto"/>
            </w:tcBorders>
            <w:vAlign w:val="center"/>
          </w:tcPr>
          <w:p w:rsidR="00C25178" w:rsidRPr="00DB46D6" w:rsidRDefault="00C25178" w:rsidP="00695408">
            <w:pPr>
              <w:jc w:val="center"/>
              <w:rPr>
                <w:rFonts w:eastAsia="Times New Roman" w:cs="Times New Roman"/>
                <w:b/>
                <w:bCs/>
                <w:color w:val="000000"/>
                <w:szCs w:val="27"/>
              </w:rPr>
            </w:pPr>
          </w:p>
        </w:tc>
      </w:tr>
      <w:tr w:rsidR="00C25178" w:rsidRPr="00DB46D6" w:rsidTr="00487A77">
        <w:trPr>
          <w:trHeight w:val="375"/>
          <w:jc w:val="center"/>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C25178" w:rsidRPr="00DB46D6" w:rsidRDefault="00855344" w:rsidP="00695408">
            <w:pPr>
              <w:jc w:val="center"/>
              <w:rPr>
                <w:rFonts w:eastAsia="Times New Roman" w:cs="Times New Roman"/>
                <w:color w:val="000000"/>
                <w:szCs w:val="27"/>
              </w:rPr>
            </w:pPr>
            <w:r>
              <w:rPr>
                <w:rFonts w:eastAsia="Times New Roman" w:cs="Times New Roman"/>
                <w:color w:val="000000"/>
                <w:szCs w:val="27"/>
              </w:rPr>
              <w:t>2</w:t>
            </w:r>
          </w:p>
        </w:tc>
        <w:tc>
          <w:tcPr>
            <w:tcW w:w="4954" w:type="dxa"/>
            <w:tcBorders>
              <w:top w:val="nil"/>
              <w:left w:val="nil"/>
              <w:bottom w:val="single" w:sz="4" w:space="0" w:color="auto"/>
              <w:right w:val="single" w:sz="4" w:space="0" w:color="auto"/>
            </w:tcBorders>
            <w:shd w:val="clear" w:color="auto" w:fill="auto"/>
            <w:noWrap/>
            <w:vAlign w:val="center"/>
            <w:hideMark/>
          </w:tcPr>
          <w:p w:rsidR="00C25178" w:rsidRPr="00DB46D6" w:rsidRDefault="00C25178" w:rsidP="00695408">
            <w:pPr>
              <w:jc w:val="left"/>
              <w:rPr>
                <w:rFonts w:eastAsia="Times New Roman" w:cs="Times New Roman"/>
                <w:color w:val="000000"/>
                <w:szCs w:val="27"/>
              </w:rPr>
            </w:pPr>
            <w:r w:rsidRPr="00DB46D6">
              <w:rPr>
                <w:rFonts w:eastAsia="Times New Roman" w:cs="Times New Roman"/>
                <w:color w:val="000000"/>
                <w:szCs w:val="27"/>
              </w:rPr>
              <w:t>Xây dựng hạ tầng khu dân cư Nền Tế</w:t>
            </w:r>
          </w:p>
        </w:tc>
        <w:tc>
          <w:tcPr>
            <w:tcW w:w="888" w:type="dxa"/>
            <w:tcBorders>
              <w:top w:val="nil"/>
              <w:left w:val="nil"/>
              <w:bottom w:val="single" w:sz="4" w:space="0" w:color="auto"/>
              <w:right w:val="single" w:sz="4" w:space="0" w:color="auto"/>
            </w:tcBorders>
            <w:shd w:val="clear" w:color="auto" w:fill="auto"/>
            <w:noWrap/>
            <w:vAlign w:val="center"/>
            <w:hideMark/>
          </w:tcPr>
          <w:p w:rsidR="00C25178" w:rsidRPr="00DB46D6" w:rsidRDefault="00C25178" w:rsidP="00695408">
            <w:pPr>
              <w:jc w:val="center"/>
              <w:rPr>
                <w:rFonts w:eastAsia="Times New Roman" w:cs="Times New Roman"/>
                <w:color w:val="000000"/>
                <w:szCs w:val="27"/>
              </w:rPr>
            </w:pPr>
            <w:r w:rsidRPr="00DB46D6">
              <w:rPr>
                <w:rFonts w:eastAsia="Times New Roman" w:cs="Times New Roman"/>
                <w:color w:val="000000"/>
                <w:szCs w:val="27"/>
              </w:rPr>
              <w:t>2,49</w:t>
            </w:r>
          </w:p>
        </w:tc>
        <w:tc>
          <w:tcPr>
            <w:tcW w:w="944" w:type="dxa"/>
            <w:tcBorders>
              <w:top w:val="nil"/>
              <w:left w:val="nil"/>
              <w:bottom w:val="single" w:sz="4" w:space="0" w:color="auto"/>
              <w:right w:val="single" w:sz="4" w:space="0" w:color="auto"/>
            </w:tcBorders>
            <w:shd w:val="clear" w:color="auto" w:fill="auto"/>
            <w:noWrap/>
            <w:vAlign w:val="center"/>
            <w:hideMark/>
          </w:tcPr>
          <w:p w:rsidR="00C25178" w:rsidRPr="00DB46D6" w:rsidRDefault="00C25178" w:rsidP="00695408">
            <w:pPr>
              <w:jc w:val="center"/>
              <w:rPr>
                <w:rFonts w:eastAsia="Times New Roman" w:cs="Times New Roman"/>
                <w:color w:val="000000"/>
                <w:szCs w:val="27"/>
              </w:rPr>
            </w:pPr>
            <w:r w:rsidRPr="00DB46D6">
              <w:rPr>
                <w:rFonts w:eastAsia="Times New Roman" w:cs="Times New Roman"/>
                <w:color w:val="000000"/>
                <w:szCs w:val="27"/>
              </w:rPr>
              <w:t>ha</w:t>
            </w:r>
          </w:p>
        </w:tc>
        <w:tc>
          <w:tcPr>
            <w:tcW w:w="1276" w:type="dxa"/>
            <w:tcBorders>
              <w:top w:val="nil"/>
              <w:left w:val="nil"/>
              <w:bottom w:val="single" w:sz="4" w:space="0" w:color="auto"/>
              <w:right w:val="single" w:sz="4" w:space="0" w:color="auto"/>
            </w:tcBorders>
            <w:shd w:val="clear" w:color="auto" w:fill="auto"/>
            <w:noWrap/>
            <w:vAlign w:val="center"/>
            <w:hideMark/>
          </w:tcPr>
          <w:p w:rsidR="00C25178" w:rsidRPr="00DB46D6" w:rsidRDefault="00C25178" w:rsidP="00695408">
            <w:pPr>
              <w:tabs>
                <w:tab w:val="left" w:pos="1799"/>
              </w:tabs>
              <w:jc w:val="right"/>
              <w:rPr>
                <w:rFonts w:eastAsia="Times New Roman" w:cs="Times New Roman"/>
                <w:color w:val="000000"/>
                <w:szCs w:val="27"/>
              </w:rPr>
            </w:pPr>
            <w:r>
              <w:rPr>
                <w:rFonts w:eastAsia="Times New Roman" w:cs="Times New Roman"/>
                <w:color w:val="000000"/>
                <w:szCs w:val="27"/>
              </w:rPr>
              <w:t>15</w:t>
            </w:r>
            <w:r w:rsidRPr="00DB46D6">
              <w:rPr>
                <w:rFonts w:eastAsia="Times New Roman" w:cs="Times New Roman"/>
                <w:color w:val="000000"/>
                <w:szCs w:val="27"/>
              </w:rPr>
              <w:t>,0</w:t>
            </w:r>
          </w:p>
        </w:tc>
        <w:tc>
          <w:tcPr>
            <w:tcW w:w="1009" w:type="dxa"/>
            <w:tcBorders>
              <w:top w:val="nil"/>
              <w:left w:val="nil"/>
              <w:bottom w:val="single" w:sz="4" w:space="0" w:color="auto"/>
              <w:right w:val="single" w:sz="4" w:space="0" w:color="auto"/>
            </w:tcBorders>
            <w:shd w:val="clear" w:color="auto" w:fill="auto"/>
            <w:noWrap/>
            <w:vAlign w:val="center"/>
            <w:hideMark/>
          </w:tcPr>
          <w:p w:rsidR="00C25178" w:rsidRPr="00DB46D6" w:rsidRDefault="00C25178" w:rsidP="00695408">
            <w:pPr>
              <w:tabs>
                <w:tab w:val="left" w:pos="1799"/>
              </w:tabs>
              <w:jc w:val="center"/>
              <w:rPr>
                <w:rFonts w:eastAsia="Times New Roman" w:cs="Times New Roman"/>
                <w:color w:val="000000"/>
                <w:szCs w:val="27"/>
              </w:rPr>
            </w:pPr>
            <w:r>
              <w:rPr>
                <w:rFonts w:eastAsia="Times New Roman" w:cs="Times New Roman"/>
                <w:color w:val="000000"/>
                <w:szCs w:val="27"/>
              </w:rPr>
              <w:t>15</w:t>
            </w:r>
            <w:r w:rsidRPr="00DB46D6">
              <w:rPr>
                <w:rFonts w:eastAsia="Times New Roman" w:cs="Times New Roman"/>
                <w:color w:val="000000"/>
                <w:szCs w:val="27"/>
              </w:rPr>
              <w:t>,0</w:t>
            </w:r>
          </w:p>
        </w:tc>
        <w:tc>
          <w:tcPr>
            <w:tcW w:w="1039" w:type="dxa"/>
            <w:tcBorders>
              <w:top w:val="nil"/>
              <w:left w:val="nil"/>
              <w:bottom w:val="single" w:sz="4" w:space="0" w:color="auto"/>
              <w:right w:val="single" w:sz="4" w:space="0" w:color="auto"/>
            </w:tcBorders>
            <w:shd w:val="clear" w:color="auto" w:fill="auto"/>
            <w:noWrap/>
            <w:vAlign w:val="center"/>
            <w:hideMark/>
          </w:tcPr>
          <w:p w:rsidR="00C25178" w:rsidRPr="00DB46D6" w:rsidRDefault="00C25178" w:rsidP="00695408">
            <w:pPr>
              <w:jc w:val="center"/>
              <w:rPr>
                <w:rFonts w:eastAsia="Times New Roman" w:cs="Times New Roman"/>
                <w:color w:val="000000"/>
                <w:szCs w:val="27"/>
              </w:rPr>
            </w:pPr>
          </w:p>
        </w:tc>
        <w:tc>
          <w:tcPr>
            <w:tcW w:w="851" w:type="dxa"/>
            <w:tcBorders>
              <w:top w:val="single" w:sz="4" w:space="0" w:color="auto"/>
              <w:left w:val="nil"/>
              <w:bottom w:val="single" w:sz="4" w:space="0" w:color="auto"/>
              <w:right w:val="single" w:sz="4" w:space="0" w:color="auto"/>
            </w:tcBorders>
            <w:vAlign w:val="center"/>
          </w:tcPr>
          <w:p w:rsidR="00C25178" w:rsidRPr="00DB46D6" w:rsidRDefault="00C25178" w:rsidP="00695408">
            <w:pPr>
              <w:jc w:val="center"/>
              <w:rPr>
                <w:rFonts w:eastAsia="Times New Roman" w:cs="Times New Roman"/>
                <w:color w:val="000000"/>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C25178" w:rsidRPr="00DB46D6" w:rsidRDefault="00C25178" w:rsidP="00695408">
            <w:pPr>
              <w:jc w:val="center"/>
              <w:rPr>
                <w:rFonts w:eastAsia="Times New Roman" w:cs="Times New Roman"/>
                <w:color w:val="000000"/>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C25178" w:rsidRPr="00DB46D6" w:rsidRDefault="00C25178" w:rsidP="00695408">
            <w:pPr>
              <w:jc w:val="center"/>
              <w:rPr>
                <w:rFonts w:eastAsia="Times New Roman" w:cs="Times New Roman"/>
                <w:color w:val="000000"/>
                <w:szCs w:val="27"/>
              </w:rPr>
            </w:pPr>
            <w:r w:rsidRPr="00DB46D6">
              <w:rPr>
                <w:rFonts w:eastAsia="Times New Roman" w:cs="Times New Roman"/>
                <w:color w:val="000000"/>
                <w:szCs w:val="27"/>
              </w:rPr>
              <w:t>1</w:t>
            </w:r>
            <w:r>
              <w:rPr>
                <w:rFonts w:eastAsia="Times New Roman" w:cs="Times New Roman"/>
                <w:color w:val="000000"/>
                <w:szCs w:val="27"/>
              </w:rPr>
              <w:t>0</w:t>
            </w:r>
            <w:r w:rsidRPr="00DB46D6">
              <w:rPr>
                <w:rFonts w:eastAsia="Times New Roman" w:cs="Times New Roman"/>
                <w:color w:val="000000"/>
                <w:szCs w:val="27"/>
              </w:rPr>
              <w:t>,0</w:t>
            </w:r>
          </w:p>
        </w:tc>
        <w:tc>
          <w:tcPr>
            <w:tcW w:w="992" w:type="dxa"/>
            <w:tcBorders>
              <w:top w:val="single" w:sz="4" w:space="0" w:color="auto"/>
              <w:left w:val="single" w:sz="4" w:space="0" w:color="auto"/>
              <w:bottom w:val="single" w:sz="4" w:space="0" w:color="auto"/>
              <w:right w:val="single" w:sz="4" w:space="0" w:color="auto"/>
            </w:tcBorders>
            <w:vAlign w:val="center"/>
          </w:tcPr>
          <w:p w:rsidR="00C25178" w:rsidRPr="00DB46D6" w:rsidRDefault="00C25178" w:rsidP="00695408">
            <w:pPr>
              <w:jc w:val="center"/>
              <w:rPr>
                <w:rFonts w:eastAsia="Times New Roman" w:cs="Times New Roman"/>
                <w:color w:val="000000"/>
                <w:szCs w:val="27"/>
              </w:rPr>
            </w:pPr>
            <w:r w:rsidRPr="00DB46D6">
              <w:rPr>
                <w:rFonts w:eastAsia="Times New Roman" w:cs="Times New Roman"/>
                <w:color w:val="000000"/>
                <w:szCs w:val="27"/>
              </w:rPr>
              <w:t>5,0</w:t>
            </w:r>
          </w:p>
        </w:tc>
        <w:tc>
          <w:tcPr>
            <w:tcW w:w="1064" w:type="dxa"/>
            <w:tcBorders>
              <w:top w:val="single" w:sz="4" w:space="0" w:color="auto"/>
              <w:left w:val="single" w:sz="4" w:space="0" w:color="auto"/>
              <w:bottom w:val="single" w:sz="4" w:space="0" w:color="auto"/>
              <w:right w:val="single" w:sz="4" w:space="0" w:color="auto"/>
            </w:tcBorders>
            <w:vAlign w:val="center"/>
          </w:tcPr>
          <w:p w:rsidR="00C25178" w:rsidRPr="00DB46D6" w:rsidRDefault="00C25178" w:rsidP="00695408">
            <w:pPr>
              <w:jc w:val="center"/>
              <w:rPr>
                <w:rFonts w:eastAsia="Times New Roman" w:cs="Times New Roman"/>
                <w:color w:val="000000"/>
                <w:szCs w:val="27"/>
              </w:rPr>
            </w:pPr>
          </w:p>
        </w:tc>
      </w:tr>
      <w:tr w:rsidR="00C25178" w:rsidRPr="00DB46D6" w:rsidTr="00487A77">
        <w:trPr>
          <w:trHeight w:val="375"/>
          <w:jc w:val="center"/>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C25178" w:rsidRPr="00DB46D6" w:rsidRDefault="00855344" w:rsidP="00695408">
            <w:pPr>
              <w:jc w:val="center"/>
              <w:rPr>
                <w:rFonts w:eastAsia="Times New Roman" w:cs="Times New Roman"/>
                <w:color w:val="000000"/>
                <w:szCs w:val="27"/>
              </w:rPr>
            </w:pPr>
            <w:r>
              <w:rPr>
                <w:rFonts w:eastAsia="Times New Roman" w:cs="Times New Roman"/>
                <w:color w:val="000000"/>
                <w:szCs w:val="27"/>
              </w:rPr>
              <w:t>3</w:t>
            </w:r>
          </w:p>
        </w:tc>
        <w:tc>
          <w:tcPr>
            <w:tcW w:w="4954" w:type="dxa"/>
            <w:tcBorders>
              <w:top w:val="nil"/>
              <w:left w:val="nil"/>
              <w:bottom w:val="single" w:sz="4" w:space="0" w:color="auto"/>
              <w:right w:val="single" w:sz="4" w:space="0" w:color="auto"/>
            </w:tcBorders>
            <w:shd w:val="clear" w:color="auto" w:fill="auto"/>
            <w:noWrap/>
            <w:vAlign w:val="center"/>
            <w:hideMark/>
          </w:tcPr>
          <w:p w:rsidR="00C25178" w:rsidRPr="00DB46D6" w:rsidRDefault="00C25178" w:rsidP="00695408">
            <w:pPr>
              <w:jc w:val="left"/>
              <w:rPr>
                <w:rFonts w:eastAsia="Times New Roman" w:cs="Times New Roman"/>
                <w:color w:val="000000"/>
                <w:szCs w:val="27"/>
              </w:rPr>
            </w:pPr>
            <w:r w:rsidRPr="00DB46D6">
              <w:rPr>
                <w:rFonts w:eastAsia="Times New Roman" w:cs="Times New Roman"/>
                <w:color w:val="000000"/>
                <w:szCs w:val="27"/>
              </w:rPr>
              <w:t>Xây dựng hạ tầng khu dân cư Đồng Đán</w:t>
            </w:r>
          </w:p>
        </w:tc>
        <w:tc>
          <w:tcPr>
            <w:tcW w:w="888" w:type="dxa"/>
            <w:tcBorders>
              <w:top w:val="nil"/>
              <w:left w:val="nil"/>
              <w:bottom w:val="single" w:sz="4" w:space="0" w:color="auto"/>
              <w:right w:val="single" w:sz="4" w:space="0" w:color="auto"/>
            </w:tcBorders>
            <w:shd w:val="clear" w:color="auto" w:fill="auto"/>
            <w:noWrap/>
            <w:vAlign w:val="center"/>
            <w:hideMark/>
          </w:tcPr>
          <w:p w:rsidR="00C25178" w:rsidRPr="00DB46D6" w:rsidRDefault="00C25178" w:rsidP="00695408">
            <w:pPr>
              <w:jc w:val="center"/>
              <w:rPr>
                <w:rFonts w:eastAsia="Times New Roman" w:cs="Times New Roman"/>
                <w:color w:val="000000"/>
                <w:szCs w:val="27"/>
              </w:rPr>
            </w:pPr>
            <w:r w:rsidRPr="00DB46D6">
              <w:rPr>
                <w:rFonts w:eastAsia="Times New Roman" w:cs="Times New Roman"/>
                <w:color w:val="000000"/>
                <w:szCs w:val="27"/>
              </w:rPr>
              <w:t>2,06</w:t>
            </w:r>
          </w:p>
        </w:tc>
        <w:tc>
          <w:tcPr>
            <w:tcW w:w="944" w:type="dxa"/>
            <w:tcBorders>
              <w:top w:val="nil"/>
              <w:left w:val="nil"/>
              <w:bottom w:val="single" w:sz="4" w:space="0" w:color="auto"/>
              <w:right w:val="single" w:sz="4" w:space="0" w:color="auto"/>
            </w:tcBorders>
            <w:shd w:val="clear" w:color="auto" w:fill="auto"/>
            <w:noWrap/>
            <w:vAlign w:val="center"/>
            <w:hideMark/>
          </w:tcPr>
          <w:p w:rsidR="00C25178" w:rsidRPr="00DB46D6" w:rsidRDefault="00C25178" w:rsidP="00695408">
            <w:pPr>
              <w:jc w:val="center"/>
              <w:rPr>
                <w:rFonts w:eastAsia="Times New Roman" w:cs="Times New Roman"/>
                <w:color w:val="000000"/>
                <w:szCs w:val="27"/>
              </w:rPr>
            </w:pPr>
            <w:r w:rsidRPr="00DB46D6">
              <w:rPr>
                <w:rFonts w:eastAsia="Times New Roman" w:cs="Times New Roman"/>
                <w:color w:val="000000"/>
                <w:szCs w:val="27"/>
              </w:rPr>
              <w:t>ha</w:t>
            </w:r>
          </w:p>
        </w:tc>
        <w:tc>
          <w:tcPr>
            <w:tcW w:w="1276" w:type="dxa"/>
            <w:tcBorders>
              <w:top w:val="nil"/>
              <w:left w:val="nil"/>
              <w:bottom w:val="single" w:sz="4" w:space="0" w:color="auto"/>
              <w:right w:val="single" w:sz="4" w:space="0" w:color="auto"/>
            </w:tcBorders>
            <w:shd w:val="clear" w:color="auto" w:fill="auto"/>
            <w:noWrap/>
            <w:vAlign w:val="center"/>
            <w:hideMark/>
          </w:tcPr>
          <w:p w:rsidR="00C25178" w:rsidRPr="00DB46D6" w:rsidRDefault="00C25178" w:rsidP="00695408">
            <w:pPr>
              <w:tabs>
                <w:tab w:val="left" w:pos="1799"/>
              </w:tabs>
              <w:jc w:val="right"/>
              <w:rPr>
                <w:rFonts w:eastAsia="Times New Roman" w:cs="Times New Roman"/>
                <w:color w:val="000000"/>
                <w:szCs w:val="27"/>
              </w:rPr>
            </w:pPr>
            <w:r w:rsidRPr="00DB46D6">
              <w:rPr>
                <w:rFonts w:eastAsia="Times New Roman" w:cs="Times New Roman"/>
                <w:color w:val="000000"/>
                <w:szCs w:val="27"/>
              </w:rPr>
              <w:t>1</w:t>
            </w:r>
            <w:r>
              <w:rPr>
                <w:rFonts w:eastAsia="Times New Roman" w:cs="Times New Roman"/>
                <w:color w:val="000000"/>
                <w:szCs w:val="27"/>
              </w:rPr>
              <w:t>5</w:t>
            </w:r>
            <w:r w:rsidRPr="00DB46D6">
              <w:rPr>
                <w:rFonts w:eastAsia="Times New Roman" w:cs="Times New Roman"/>
                <w:color w:val="000000"/>
                <w:szCs w:val="27"/>
              </w:rPr>
              <w:t>,0</w:t>
            </w:r>
          </w:p>
        </w:tc>
        <w:tc>
          <w:tcPr>
            <w:tcW w:w="1009" w:type="dxa"/>
            <w:tcBorders>
              <w:top w:val="nil"/>
              <w:left w:val="nil"/>
              <w:bottom w:val="single" w:sz="4" w:space="0" w:color="auto"/>
              <w:right w:val="single" w:sz="4" w:space="0" w:color="auto"/>
            </w:tcBorders>
            <w:shd w:val="clear" w:color="auto" w:fill="auto"/>
            <w:noWrap/>
            <w:vAlign w:val="center"/>
            <w:hideMark/>
          </w:tcPr>
          <w:p w:rsidR="00C25178" w:rsidRPr="00DB46D6" w:rsidRDefault="00C25178" w:rsidP="00695408">
            <w:pPr>
              <w:tabs>
                <w:tab w:val="left" w:pos="1799"/>
              </w:tabs>
              <w:jc w:val="center"/>
              <w:rPr>
                <w:rFonts w:eastAsia="Times New Roman" w:cs="Times New Roman"/>
                <w:color w:val="000000"/>
                <w:szCs w:val="27"/>
              </w:rPr>
            </w:pPr>
            <w:r w:rsidRPr="00DB46D6">
              <w:rPr>
                <w:rFonts w:eastAsia="Times New Roman" w:cs="Times New Roman"/>
                <w:color w:val="000000"/>
                <w:szCs w:val="27"/>
              </w:rPr>
              <w:t>1</w:t>
            </w:r>
            <w:r>
              <w:rPr>
                <w:rFonts w:eastAsia="Times New Roman" w:cs="Times New Roman"/>
                <w:color w:val="000000"/>
                <w:szCs w:val="27"/>
              </w:rPr>
              <w:t>5</w:t>
            </w:r>
            <w:r w:rsidRPr="00DB46D6">
              <w:rPr>
                <w:rFonts w:eastAsia="Times New Roman" w:cs="Times New Roman"/>
                <w:color w:val="000000"/>
                <w:szCs w:val="27"/>
              </w:rPr>
              <w:t>,0</w:t>
            </w:r>
          </w:p>
        </w:tc>
        <w:tc>
          <w:tcPr>
            <w:tcW w:w="1039" w:type="dxa"/>
            <w:tcBorders>
              <w:top w:val="nil"/>
              <w:left w:val="nil"/>
              <w:bottom w:val="single" w:sz="4" w:space="0" w:color="auto"/>
              <w:right w:val="single" w:sz="4" w:space="0" w:color="auto"/>
            </w:tcBorders>
            <w:shd w:val="clear" w:color="auto" w:fill="auto"/>
            <w:noWrap/>
            <w:vAlign w:val="center"/>
            <w:hideMark/>
          </w:tcPr>
          <w:p w:rsidR="00C25178" w:rsidRPr="00DB46D6" w:rsidRDefault="00C25178" w:rsidP="00695408">
            <w:pPr>
              <w:jc w:val="center"/>
              <w:rPr>
                <w:rFonts w:eastAsia="Times New Roman" w:cs="Times New Roman"/>
                <w:color w:val="000000"/>
                <w:szCs w:val="27"/>
              </w:rPr>
            </w:pPr>
          </w:p>
        </w:tc>
        <w:tc>
          <w:tcPr>
            <w:tcW w:w="851" w:type="dxa"/>
            <w:tcBorders>
              <w:top w:val="single" w:sz="4" w:space="0" w:color="auto"/>
              <w:left w:val="nil"/>
              <w:bottom w:val="single" w:sz="4" w:space="0" w:color="auto"/>
              <w:right w:val="single" w:sz="4" w:space="0" w:color="auto"/>
            </w:tcBorders>
            <w:vAlign w:val="center"/>
          </w:tcPr>
          <w:p w:rsidR="00C25178" w:rsidRPr="00DB46D6" w:rsidRDefault="00C25178" w:rsidP="00695408">
            <w:pPr>
              <w:jc w:val="center"/>
              <w:rPr>
                <w:rFonts w:eastAsia="Times New Roman" w:cs="Times New Roman"/>
                <w:color w:val="000000"/>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C25178" w:rsidRPr="00DB46D6" w:rsidRDefault="00C25178" w:rsidP="00695408">
            <w:pPr>
              <w:jc w:val="center"/>
              <w:rPr>
                <w:rFonts w:eastAsia="Times New Roman" w:cs="Times New Roman"/>
                <w:color w:val="000000"/>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C25178" w:rsidRPr="00DB46D6" w:rsidRDefault="00C25178" w:rsidP="00695408">
            <w:pPr>
              <w:jc w:val="center"/>
              <w:rPr>
                <w:rFonts w:eastAsia="Times New Roman" w:cs="Times New Roman"/>
                <w:color w:val="000000"/>
                <w:szCs w:val="27"/>
              </w:rPr>
            </w:pPr>
            <w:r w:rsidRPr="00DB46D6">
              <w:rPr>
                <w:rFonts w:eastAsia="Times New Roman" w:cs="Times New Roman"/>
                <w:color w:val="000000"/>
                <w:szCs w:val="27"/>
              </w:rPr>
              <w:t>1</w:t>
            </w:r>
            <w:r>
              <w:rPr>
                <w:rFonts w:eastAsia="Times New Roman" w:cs="Times New Roman"/>
                <w:color w:val="000000"/>
                <w:szCs w:val="27"/>
              </w:rPr>
              <w:t>0</w:t>
            </w:r>
            <w:r w:rsidRPr="00DB46D6">
              <w:rPr>
                <w:rFonts w:eastAsia="Times New Roman" w:cs="Times New Roman"/>
                <w:color w:val="000000"/>
                <w:szCs w:val="27"/>
              </w:rPr>
              <w:t>,0</w:t>
            </w:r>
          </w:p>
        </w:tc>
        <w:tc>
          <w:tcPr>
            <w:tcW w:w="992" w:type="dxa"/>
            <w:tcBorders>
              <w:top w:val="single" w:sz="4" w:space="0" w:color="auto"/>
              <w:left w:val="single" w:sz="4" w:space="0" w:color="auto"/>
              <w:bottom w:val="single" w:sz="4" w:space="0" w:color="auto"/>
              <w:right w:val="single" w:sz="4" w:space="0" w:color="auto"/>
            </w:tcBorders>
            <w:vAlign w:val="center"/>
          </w:tcPr>
          <w:p w:rsidR="00C25178" w:rsidRPr="00DB46D6" w:rsidRDefault="00C25178" w:rsidP="00695408">
            <w:pPr>
              <w:jc w:val="center"/>
              <w:rPr>
                <w:rFonts w:eastAsia="Times New Roman" w:cs="Times New Roman"/>
                <w:color w:val="000000"/>
                <w:szCs w:val="27"/>
              </w:rPr>
            </w:pPr>
            <w:r>
              <w:rPr>
                <w:rFonts w:eastAsia="Times New Roman" w:cs="Times New Roman"/>
                <w:color w:val="000000"/>
                <w:szCs w:val="27"/>
              </w:rPr>
              <w:t>5</w:t>
            </w:r>
            <w:r w:rsidRPr="00DB46D6">
              <w:rPr>
                <w:rFonts w:eastAsia="Times New Roman" w:cs="Times New Roman"/>
                <w:color w:val="000000"/>
                <w:szCs w:val="27"/>
              </w:rPr>
              <w:t>,0</w:t>
            </w:r>
          </w:p>
        </w:tc>
        <w:tc>
          <w:tcPr>
            <w:tcW w:w="1064" w:type="dxa"/>
            <w:tcBorders>
              <w:top w:val="single" w:sz="4" w:space="0" w:color="auto"/>
              <w:left w:val="single" w:sz="4" w:space="0" w:color="auto"/>
              <w:bottom w:val="single" w:sz="4" w:space="0" w:color="auto"/>
              <w:right w:val="single" w:sz="4" w:space="0" w:color="auto"/>
            </w:tcBorders>
            <w:vAlign w:val="center"/>
          </w:tcPr>
          <w:p w:rsidR="00C25178" w:rsidRPr="00DB46D6" w:rsidRDefault="00C25178" w:rsidP="00695408">
            <w:pPr>
              <w:jc w:val="center"/>
              <w:rPr>
                <w:rFonts w:eastAsia="Times New Roman" w:cs="Times New Roman"/>
                <w:color w:val="000000"/>
                <w:szCs w:val="27"/>
              </w:rPr>
            </w:pPr>
          </w:p>
        </w:tc>
      </w:tr>
      <w:tr w:rsidR="00C25178" w:rsidRPr="00DB46D6" w:rsidTr="00487A77">
        <w:trPr>
          <w:trHeight w:val="375"/>
          <w:jc w:val="center"/>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C25178" w:rsidRPr="00DB46D6" w:rsidRDefault="00855344" w:rsidP="00695408">
            <w:pPr>
              <w:jc w:val="center"/>
              <w:rPr>
                <w:rFonts w:eastAsia="Times New Roman" w:cs="Times New Roman"/>
                <w:color w:val="000000"/>
                <w:szCs w:val="27"/>
              </w:rPr>
            </w:pPr>
            <w:r>
              <w:rPr>
                <w:rFonts w:eastAsia="Times New Roman" w:cs="Times New Roman"/>
                <w:color w:val="000000"/>
                <w:szCs w:val="27"/>
              </w:rPr>
              <w:t>4</w:t>
            </w:r>
          </w:p>
        </w:tc>
        <w:tc>
          <w:tcPr>
            <w:tcW w:w="4954" w:type="dxa"/>
            <w:tcBorders>
              <w:top w:val="nil"/>
              <w:left w:val="nil"/>
              <w:bottom w:val="single" w:sz="4" w:space="0" w:color="auto"/>
              <w:right w:val="single" w:sz="4" w:space="0" w:color="auto"/>
            </w:tcBorders>
            <w:shd w:val="clear" w:color="auto" w:fill="auto"/>
            <w:noWrap/>
            <w:vAlign w:val="center"/>
            <w:hideMark/>
          </w:tcPr>
          <w:p w:rsidR="00C25178" w:rsidRPr="00DB46D6" w:rsidRDefault="00C25178" w:rsidP="00695408">
            <w:pPr>
              <w:jc w:val="left"/>
              <w:rPr>
                <w:rFonts w:eastAsia="Times New Roman" w:cs="Times New Roman"/>
                <w:color w:val="000000"/>
                <w:szCs w:val="27"/>
              </w:rPr>
            </w:pPr>
            <w:r w:rsidRPr="00DB46D6">
              <w:rPr>
                <w:rFonts w:eastAsia="Times New Roman" w:cs="Times New Roman"/>
                <w:color w:val="000000"/>
                <w:szCs w:val="27"/>
              </w:rPr>
              <w:t>Xây dựng hạ tầng khu dân cư Mụ Tý</w:t>
            </w:r>
          </w:p>
        </w:tc>
        <w:tc>
          <w:tcPr>
            <w:tcW w:w="888" w:type="dxa"/>
            <w:tcBorders>
              <w:top w:val="nil"/>
              <w:left w:val="nil"/>
              <w:bottom w:val="single" w:sz="4" w:space="0" w:color="auto"/>
              <w:right w:val="single" w:sz="4" w:space="0" w:color="auto"/>
            </w:tcBorders>
            <w:shd w:val="clear" w:color="auto" w:fill="auto"/>
            <w:noWrap/>
            <w:vAlign w:val="center"/>
            <w:hideMark/>
          </w:tcPr>
          <w:p w:rsidR="00C25178" w:rsidRPr="00DB46D6" w:rsidRDefault="00C25178" w:rsidP="00695408">
            <w:pPr>
              <w:jc w:val="center"/>
              <w:rPr>
                <w:rFonts w:eastAsia="Times New Roman" w:cs="Times New Roman"/>
                <w:color w:val="000000"/>
                <w:szCs w:val="27"/>
              </w:rPr>
            </w:pPr>
            <w:r w:rsidRPr="00DB46D6">
              <w:rPr>
                <w:rFonts w:eastAsia="Times New Roman" w:cs="Times New Roman"/>
                <w:color w:val="000000"/>
                <w:szCs w:val="27"/>
              </w:rPr>
              <w:t>1,95</w:t>
            </w:r>
          </w:p>
        </w:tc>
        <w:tc>
          <w:tcPr>
            <w:tcW w:w="944" w:type="dxa"/>
            <w:tcBorders>
              <w:top w:val="nil"/>
              <w:left w:val="nil"/>
              <w:bottom w:val="single" w:sz="4" w:space="0" w:color="auto"/>
              <w:right w:val="single" w:sz="4" w:space="0" w:color="auto"/>
            </w:tcBorders>
            <w:shd w:val="clear" w:color="auto" w:fill="auto"/>
            <w:noWrap/>
            <w:vAlign w:val="center"/>
            <w:hideMark/>
          </w:tcPr>
          <w:p w:rsidR="00C25178" w:rsidRPr="00DB46D6" w:rsidRDefault="00C25178" w:rsidP="00695408">
            <w:pPr>
              <w:jc w:val="center"/>
              <w:rPr>
                <w:rFonts w:eastAsia="Times New Roman" w:cs="Times New Roman"/>
                <w:color w:val="000000"/>
                <w:szCs w:val="27"/>
              </w:rPr>
            </w:pPr>
            <w:r w:rsidRPr="00DB46D6">
              <w:rPr>
                <w:rFonts w:eastAsia="Times New Roman" w:cs="Times New Roman"/>
                <w:color w:val="000000"/>
                <w:szCs w:val="27"/>
              </w:rPr>
              <w:t>ha</w:t>
            </w:r>
          </w:p>
        </w:tc>
        <w:tc>
          <w:tcPr>
            <w:tcW w:w="1276" w:type="dxa"/>
            <w:tcBorders>
              <w:top w:val="nil"/>
              <w:left w:val="nil"/>
              <w:bottom w:val="single" w:sz="4" w:space="0" w:color="auto"/>
              <w:right w:val="single" w:sz="4" w:space="0" w:color="auto"/>
            </w:tcBorders>
            <w:shd w:val="clear" w:color="auto" w:fill="auto"/>
            <w:noWrap/>
            <w:vAlign w:val="center"/>
            <w:hideMark/>
          </w:tcPr>
          <w:p w:rsidR="00C25178" w:rsidRPr="00DB46D6" w:rsidRDefault="00C25178" w:rsidP="00695408">
            <w:pPr>
              <w:tabs>
                <w:tab w:val="left" w:pos="1799"/>
              </w:tabs>
              <w:jc w:val="right"/>
              <w:rPr>
                <w:rFonts w:eastAsia="Times New Roman" w:cs="Times New Roman"/>
                <w:color w:val="000000"/>
                <w:szCs w:val="27"/>
              </w:rPr>
            </w:pPr>
            <w:r w:rsidRPr="00DB46D6">
              <w:rPr>
                <w:rFonts w:eastAsia="Times New Roman" w:cs="Times New Roman"/>
                <w:color w:val="000000"/>
                <w:szCs w:val="27"/>
              </w:rPr>
              <w:t>1</w:t>
            </w:r>
            <w:r>
              <w:rPr>
                <w:rFonts w:eastAsia="Times New Roman" w:cs="Times New Roman"/>
                <w:color w:val="000000"/>
                <w:szCs w:val="27"/>
              </w:rPr>
              <w:t>4</w:t>
            </w:r>
            <w:r w:rsidRPr="00DB46D6">
              <w:rPr>
                <w:rFonts w:eastAsia="Times New Roman" w:cs="Times New Roman"/>
                <w:color w:val="000000"/>
                <w:szCs w:val="27"/>
              </w:rPr>
              <w:t>,0</w:t>
            </w:r>
          </w:p>
        </w:tc>
        <w:tc>
          <w:tcPr>
            <w:tcW w:w="1009" w:type="dxa"/>
            <w:tcBorders>
              <w:top w:val="nil"/>
              <w:left w:val="nil"/>
              <w:bottom w:val="single" w:sz="4" w:space="0" w:color="auto"/>
              <w:right w:val="single" w:sz="4" w:space="0" w:color="auto"/>
            </w:tcBorders>
            <w:shd w:val="clear" w:color="auto" w:fill="auto"/>
            <w:noWrap/>
            <w:vAlign w:val="center"/>
            <w:hideMark/>
          </w:tcPr>
          <w:p w:rsidR="00C25178" w:rsidRPr="00DB46D6" w:rsidRDefault="00C25178" w:rsidP="00695408">
            <w:pPr>
              <w:tabs>
                <w:tab w:val="left" w:pos="1799"/>
              </w:tabs>
              <w:jc w:val="center"/>
              <w:rPr>
                <w:rFonts w:eastAsia="Times New Roman" w:cs="Times New Roman"/>
                <w:color w:val="000000"/>
                <w:szCs w:val="27"/>
              </w:rPr>
            </w:pPr>
            <w:r w:rsidRPr="00DB46D6">
              <w:rPr>
                <w:rFonts w:eastAsia="Times New Roman" w:cs="Times New Roman"/>
                <w:color w:val="000000"/>
                <w:szCs w:val="27"/>
              </w:rPr>
              <w:t>1</w:t>
            </w:r>
            <w:r>
              <w:rPr>
                <w:rFonts w:eastAsia="Times New Roman" w:cs="Times New Roman"/>
                <w:color w:val="000000"/>
                <w:szCs w:val="27"/>
              </w:rPr>
              <w:t>4</w:t>
            </w:r>
            <w:r w:rsidRPr="00DB46D6">
              <w:rPr>
                <w:rFonts w:eastAsia="Times New Roman" w:cs="Times New Roman"/>
                <w:color w:val="000000"/>
                <w:szCs w:val="27"/>
              </w:rPr>
              <w:t>,0</w:t>
            </w:r>
          </w:p>
        </w:tc>
        <w:tc>
          <w:tcPr>
            <w:tcW w:w="1039" w:type="dxa"/>
            <w:tcBorders>
              <w:top w:val="nil"/>
              <w:left w:val="nil"/>
              <w:bottom w:val="single" w:sz="4" w:space="0" w:color="auto"/>
              <w:right w:val="single" w:sz="4" w:space="0" w:color="auto"/>
            </w:tcBorders>
            <w:shd w:val="clear" w:color="auto" w:fill="auto"/>
            <w:noWrap/>
            <w:vAlign w:val="center"/>
            <w:hideMark/>
          </w:tcPr>
          <w:p w:rsidR="00C25178" w:rsidRPr="00DB46D6" w:rsidRDefault="00C25178" w:rsidP="00695408">
            <w:pPr>
              <w:jc w:val="center"/>
              <w:rPr>
                <w:rFonts w:eastAsia="Times New Roman" w:cs="Times New Roman"/>
                <w:color w:val="000000"/>
                <w:szCs w:val="27"/>
              </w:rPr>
            </w:pPr>
          </w:p>
        </w:tc>
        <w:tc>
          <w:tcPr>
            <w:tcW w:w="851" w:type="dxa"/>
            <w:tcBorders>
              <w:top w:val="single" w:sz="4" w:space="0" w:color="auto"/>
              <w:left w:val="nil"/>
              <w:bottom w:val="single" w:sz="4" w:space="0" w:color="auto"/>
              <w:right w:val="single" w:sz="4" w:space="0" w:color="auto"/>
            </w:tcBorders>
            <w:vAlign w:val="center"/>
          </w:tcPr>
          <w:p w:rsidR="00C25178" w:rsidRPr="00DB46D6" w:rsidRDefault="00C25178" w:rsidP="00695408">
            <w:pPr>
              <w:jc w:val="center"/>
              <w:rPr>
                <w:rFonts w:eastAsia="Times New Roman" w:cs="Times New Roman"/>
                <w:color w:val="000000"/>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C25178" w:rsidRPr="00DB46D6" w:rsidRDefault="00C25178" w:rsidP="00695408">
            <w:pPr>
              <w:jc w:val="center"/>
              <w:rPr>
                <w:rFonts w:eastAsia="Times New Roman" w:cs="Times New Roman"/>
                <w:color w:val="000000"/>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C25178" w:rsidRPr="00DB46D6" w:rsidRDefault="00C25178" w:rsidP="00695408">
            <w:pPr>
              <w:jc w:val="center"/>
              <w:rPr>
                <w:rFonts w:eastAsia="Times New Roman" w:cs="Times New Roman"/>
                <w:color w:val="000000"/>
                <w:szCs w:val="27"/>
              </w:rPr>
            </w:pPr>
            <w:r w:rsidRPr="00DB46D6">
              <w:rPr>
                <w:rFonts w:eastAsia="Times New Roman" w:cs="Times New Roman"/>
                <w:color w:val="000000"/>
                <w:szCs w:val="27"/>
              </w:rPr>
              <w:t>1</w:t>
            </w:r>
            <w:r>
              <w:rPr>
                <w:rFonts w:eastAsia="Times New Roman" w:cs="Times New Roman"/>
                <w:color w:val="000000"/>
                <w:szCs w:val="27"/>
              </w:rPr>
              <w:t>4</w:t>
            </w:r>
            <w:r w:rsidRPr="00DB46D6">
              <w:rPr>
                <w:rFonts w:eastAsia="Times New Roman" w:cs="Times New Roman"/>
                <w:color w:val="000000"/>
                <w:szCs w:val="27"/>
              </w:rPr>
              <w:t>,0</w:t>
            </w:r>
          </w:p>
        </w:tc>
        <w:tc>
          <w:tcPr>
            <w:tcW w:w="992" w:type="dxa"/>
            <w:tcBorders>
              <w:top w:val="single" w:sz="4" w:space="0" w:color="auto"/>
              <w:left w:val="single" w:sz="4" w:space="0" w:color="auto"/>
              <w:bottom w:val="single" w:sz="4" w:space="0" w:color="auto"/>
              <w:right w:val="single" w:sz="4" w:space="0" w:color="auto"/>
            </w:tcBorders>
            <w:vAlign w:val="center"/>
          </w:tcPr>
          <w:p w:rsidR="00C25178" w:rsidRPr="00DB46D6" w:rsidRDefault="00C25178" w:rsidP="00695408">
            <w:pPr>
              <w:jc w:val="center"/>
              <w:rPr>
                <w:rFonts w:eastAsia="Times New Roman" w:cs="Times New Roman"/>
                <w:color w:val="000000"/>
                <w:szCs w:val="27"/>
              </w:rPr>
            </w:pPr>
          </w:p>
        </w:tc>
        <w:tc>
          <w:tcPr>
            <w:tcW w:w="1064" w:type="dxa"/>
            <w:tcBorders>
              <w:top w:val="single" w:sz="4" w:space="0" w:color="auto"/>
              <w:left w:val="single" w:sz="4" w:space="0" w:color="auto"/>
              <w:bottom w:val="single" w:sz="4" w:space="0" w:color="auto"/>
              <w:right w:val="single" w:sz="4" w:space="0" w:color="auto"/>
            </w:tcBorders>
            <w:vAlign w:val="center"/>
          </w:tcPr>
          <w:p w:rsidR="00C25178" w:rsidRPr="00DB46D6" w:rsidRDefault="00C25178" w:rsidP="00695408">
            <w:pPr>
              <w:jc w:val="center"/>
              <w:rPr>
                <w:rFonts w:eastAsia="Times New Roman" w:cs="Times New Roman"/>
                <w:color w:val="000000"/>
                <w:szCs w:val="27"/>
              </w:rPr>
            </w:pPr>
          </w:p>
        </w:tc>
      </w:tr>
      <w:tr w:rsidR="00C25178" w:rsidRPr="00DB46D6" w:rsidTr="00487A77">
        <w:trPr>
          <w:trHeight w:val="375"/>
          <w:jc w:val="center"/>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C25178" w:rsidRPr="00DB46D6" w:rsidRDefault="00855344" w:rsidP="00695408">
            <w:pPr>
              <w:jc w:val="center"/>
              <w:rPr>
                <w:rFonts w:eastAsia="Times New Roman" w:cs="Times New Roman"/>
                <w:color w:val="000000"/>
                <w:szCs w:val="27"/>
              </w:rPr>
            </w:pPr>
            <w:r>
              <w:rPr>
                <w:rFonts w:eastAsia="Times New Roman" w:cs="Times New Roman"/>
                <w:color w:val="000000"/>
                <w:szCs w:val="27"/>
              </w:rPr>
              <w:t>5</w:t>
            </w:r>
          </w:p>
        </w:tc>
        <w:tc>
          <w:tcPr>
            <w:tcW w:w="4954" w:type="dxa"/>
            <w:tcBorders>
              <w:top w:val="nil"/>
              <w:left w:val="nil"/>
              <w:bottom w:val="single" w:sz="4" w:space="0" w:color="auto"/>
              <w:right w:val="single" w:sz="4" w:space="0" w:color="auto"/>
            </w:tcBorders>
            <w:shd w:val="clear" w:color="auto" w:fill="auto"/>
            <w:noWrap/>
            <w:vAlign w:val="center"/>
            <w:hideMark/>
          </w:tcPr>
          <w:p w:rsidR="00C25178" w:rsidRPr="00DB46D6" w:rsidRDefault="00C25178" w:rsidP="00695408">
            <w:pPr>
              <w:jc w:val="left"/>
              <w:rPr>
                <w:rFonts w:eastAsia="Times New Roman" w:cs="Times New Roman"/>
                <w:color w:val="000000"/>
                <w:szCs w:val="27"/>
              </w:rPr>
            </w:pPr>
            <w:r w:rsidRPr="00DB46D6">
              <w:rPr>
                <w:rFonts w:eastAsia="Times New Roman" w:cs="Times New Roman"/>
                <w:color w:val="000000"/>
                <w:szCs w:val="27"/>
              </w:rPr>
              <w:t>Xây dựng hạ tầng khu dân cư Hồng Nguyệt</w:t>
            </w:r>
          </w:p>
        </w:tc>
        <w:tc>
          <w:tcPr>
            <w:tcW w:w="888" w:type="dxa"/>
            <w:tcBorders>
              <w:top w:val="nil"/>
              <w:left w:val="nil"/>
              <w:bottom w:val="single" w:sz="4" w:space="0" w:color="auto"/>
              <w:right w:val="single" w:sz="4" w:space="0" w:color="auto"/>
            </w:tcBorders>
            <w:shd w:val="clear" w:color="auto" w:fill="auto"/>
            <w:noWrap/>
            <w:vAlign w:val="center"/>
            <w:hideMark/>
          </w:tcPr>
          <w:p w:rsidR="00C25178" w:rsidRPr="00DB46D6" w:rsidRDefault="00C25178" w:rsidP="00695408">
            <w:pPr>
              <w:jc w:val="center"/>
              <w:rPr>
                <w:rFonts w:eastAsia="Times New Roman" w:cs="Times New Roman"/>
                <w:color w:val="000000"/>
                <w:szCs w:val="27"/>
              </w:rPr>
            </w:pPr>
            <w:r w:rsidRPr="00DB46D6">
              <w:rPr>
                <w:rFonts w:eastAsia="Times New Roman" w:cs="Times New Roman"/>
                <w:color w:val="000000"/>
                <w:szCs w:val="27"/>
              </w:rPr>
              <w:t>0,62</w:t>
            </w:r>
          </w:p>
        </w:tc>
        <w:tc>
          <w:tcPr>
            <w:tcW w:w="944" w:type="dxa"/>
            <w:tcBorders>
              <w:top w:val="nil"/>
              <w:left w:val="nil"/>
              <w:bottom w:val="single" w:sz="4" w:space="0" w:color="auto"/>
              <w:right w:val="single" w:sz="4" w:space="0" w:color="auto"/>
            </w:tcBorders>
            <w:shd w:val="clear" w:color="auto" w:fill="auto"/>
            <w:noWrap/>
            <w:vAlign w:val="center"/>
            <w:hideMark/>
          </w:tcPr>
          <w:p w:rsidR="00C25178" w:rsidRPr="00DB46D6" w:rsidRDefault="00C25178" w:rsidP="00695408">
            <w:pPr>
              <w:jc w:val="center"/>
              <w:rPr>
                <w:rFonts w:eastAsia="Times New Roman" w:cs="Times New Roman"/>
                <w:color w:val="000000"/>
                <w:szCs w:val="27"/>
              </w:rPr>
            </w:pPr>
            <w:r w:rsidRPr="00DB46D6">
              <w:rPr>
                <w:rFonts w:eastAsia="Times New Roman" w:cs="Times New Roman"/>
                <w:color w:val="000000"/>
                <w:szCs w:val="27"/>
              </w:rPr>
              <w:t>ha</w:t>
            </w:r>
          </w:p>
        </w:tc>
        <w:tc>
          <w:tcPr>
            <w:tcW w:w="1276" w:type="dxa"/>
            <w:tcBorders>
              <w:top w:val="nil"/>
              <w:left w:val="nil"/>
              <w:bottom w:val="single" w:sz="4" w:space="0" w:color="auto"/>
              <w:right w:val="single" w:sz="4" w:space="0" w:color="auto"/>
            </w:tcBorders>
            <w:shd w:val="clear" w:color="auto" w:fill="auto"/>
            <w:noWrap/>
            <w:vAlign w:val="center"/>
            <w:hideMark/>
          </w:tcPr>
          <w:p w:rsidR="00C25178" w:rsidRPr="00DB46D6" w:rsidRDefault="00C25178" w:rsidP="00695408">
            <w:pPr>
              <w:tabs>
                <w:tab w:val="left" w:pos="1799"/>
              </w:tabs>
              <w:jc w:val="right"/>
              <w:rPr>
                <w:rFonts w:eastAsia="Times New Roman" w:cs="Times New Roman"/>
                <w:color w:val="000000"/>
                <w:szCs w:val="27"/>
              </w:rPr>
            </w:pPr>
            <w:r w:rsidRPr="00DB46D6">
              <w:rPr>
                <w:rFonts w:eastAsia="Times New Roman" w:cs="Times New Roman"/>
                <w:color w:val="000000"/>
                <w:szCs w:val="27"/>
              </w:rPr>
              <w:t>6,0</w:t>
            </w:r>
          </w:p>
        </w:tc>
        <w:tc>
          <w:tcPr>
            <w:tcW w:w="1009" w:type="dxa"/>
            <w:tcBorders>
              <w:top w:val="nil"/>
              <w:left w:val="nil"/>
              <w:bottom w:val="single" w:sz="4" w:space="0" w:color="auto"/>
              <w:right w:val="single" w:sz="4" w:space="0" w:color="auto"/>
            </w:tcBorders>
            <w:shd w:val="clear" w:color="auto" w:fill="auto"/>
            <w:noWrap/>
            <w:vAlign w:val="center"/>
            <w:hideMark/>
          </w:tcPr>
          <w:p w:rsidR="00C25178" w:rsidRPr="00DB46D6" w:rsidRDefault="00C25178" w:rsidP="00695408">
            <w:pPr>
              <w:tabs>
                <w:tab w:val="left" w:pos="1799"/>
              </w:tabs>
              <w:jc w:val="center"/>
              <w:rPr>
                <w:rFonts w:eastAsia="Times New Roman" w:cs="Times New Roman"/>
                <w:color w:val="000000"/>
                <w:szCs w:val="27"/>
              </w:rPr>
            </w:pPr>
            <w:r w:rsidRPr="00DB46D6">
              <w:rPr>
                <w:rFonts w:eastAsia="Times New Roman" w:cs="Times New Roman"/>
                <w:color w:val="000000"/>
                <w:szCs w:val="27"/>
              </w:rPr>
              <w:t>6,0</w:t>
            </w:r>
          </w:p>
        </w:tc>
        <w:tc>
          <w:tcPr>
            <w:tcW w:w="1039" w:type="dxa"/>
            <w:tcBorders>
              <w:top w:val="nil"/>
              <w:left w:val="nil"/>
              <w:bottom w:val="single" w:sz="4" w:space="0" w:color="auto"/>
              <w:right w:val="single" w:sz="4" w:space="0" w:color="auto"/>
            </w:tcBorders>
            <w:shd w:val="clear" w:color="auto" w:fill="auto"/>
            <w:noWrap/>
            <w:vAlign w:val="center"/>
            <w:hideMark/>
          </w:tcPr>
          <w:p w:rsidR="00C25178" w:rsidRPr="00DB46D6" w:rsidRDefault="00C25178" w:rsidP="00695408">
            <w:pPr>
              <w:jc w:val="center"/>
              <w:rPr>
                <w:rFonts w:eastAsia="Times New Roman" w:cs="Times New Roman"/>
                <w:color w:val="000000"/>
                <w:szCs w:val="27"/>
              </w:rPr>
            </w:pPr>
          </w:p>
        </w:tc>
        <w:tc>
          <w:tcPr>
            <w:tcW w:w="851" w:type="dxa"/>
            <w:tcBorders>
              <w:top w:val="single" w:sz="4" w:space="0" w:color="auto"/>
              <w:left w:val="nil"/>
              <w:bottom w:val="single" w:sz="4" w:space="0" w:color="auto"/>
              <w:right w:val="single" w:sz="4" w:space="0" w:color="auto"/>
            </w:tcBorders>
            <w:vAlign w:val="center"/>
          </w:tcPr>
          <w:p w:rsidR="00C25178" w:rsidRPr="00DB46D6" w:rsidRDefault="00C25178" w:rsidP="00695408">
            <w:pPr>
              <w:jc w:val="center"/>
              <w:rPr>
                <w:rFonts w:eastAsia="Times New Roman" w:cs="Times New Roman"/>
                <w:color w:val="000000"/>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C25178" w:rsidRPr="00DB46D6" w:rsidRDefault="00C25178" w:rsidP="00695408">
            <w:pPr>
              <w:jc w:val="center"/>
              <w:rPr>
                <w:rFonts w:eastAsia="Times New Roman" w:cs="Times New Roman"/>
                <w:color w:val="000000"/>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C25178" w:rsidRPr="00DB46D6" w:rsidRDefault="00C25178" w:rsidP="00695408">
            <w:pPr>
              <w:jc w:val="center"/>
              <w:rPr>
                <w:rFonts w:eastAsia="Times New Roman" w:cs="Times New Roman"/>
                <w:color w:val="000000"/>
                <w:szCs w:val="27"/>
              </w:rPr>
            </w:pPr>
            <w:r w:rsidRPr="00DB46D6">
              <w:rPr>
                <w:rFonts w:eastAsia="Times New Roman" w:cs="Times New Roman"/>
                <w:color w:val="000000"/>
                <w:szCs w:val="27"/>
              </w:rPr>
              <w:t>4,0</w:t>
            </w:r>
          </w:p>
        </w:tc>
        <w:tc>
          <w:tcPr>
            <w:tcW w:w="992" w:type="dxa"/>
            <w:tcBorders>
              <w:top w:val="single" w:sz="4" w:space="0" w:color="auto"/>
              <w:left w:val="single" w:sz="4" w:space="0" w:color="auto"/>
              <w:bottom w:val="single" w:sz="4" w:space="0" w:color="auto"/>
              <w:right w:val="single" w:sz="4" w:space="0" w:color="auto"/>
            </w:tcBorders>
            <w:vAlign w:val="center"/>
          </w:tcPr>
          <w:p w:rsidR="00C25178" w:rsidRPr="00DB46D6" w:rsidRDefault="00C25178" w:rsidP="00695408">
            <w:pPr>
              <w:jc w:val="center"/>
              <w:rPr>
                <w:rFonts w:eastAsia="Times New Roman" w:cs="Times New Roman"/>
                <w:color w:val="000000"/>
                <w:szCs w:val="27"/>
              </w:rPr>
            </w:pPr>
            <w:r w:rsidRPr="00DB46D6">
              <w:rPr>
                <w:rFonts w:eastAsia="Times New Roman" w:cs="Times New Roman"/>
                <w:color w:val="000000"/>
                <w:szCs w:val="27"/>
              </w:rPr>
              <w:t>2,0</w:t>
            </w:r>
          </w:p>
        </w:tc>
        <w:tc>
          <w:tcPr>
            <w:tcW w:w="1064" w:type="dxa"/>
            <w:tcBorders>
              <w:top w:val="single" w:sz="4" w:space="0" w:color="auto"/>
              <w:left w:val="single" w:sz="4" w:space="0" w:color="auto"/>
              <w:bottom w:val="single" w:sz="4" w:space="0" w:color="auto"/>
              <w:right w:val="single" w:sz="4" w:space="0" w:color="auto"/>
            </w:tcBorders>
            <w:vAlign w:val="center"/>
          </w:tcPr>
          <w:p w:rsidR="00C25178" w:rsidRPr="00DB46D6" w:rsidRDefault="00C25178" w:rsidP="00695408">
            <w:pPr>
              <w:jc w:val="center"/>
              <w:rPr>
                <w:rFonts w:eastAsia="Times New Roman" w:cs="Times New Roman"/>
                <w:color w:val="000000"/>
                <w:szCs w:val="27"/>
              </w:rPr>
            </w:pPr>
          </w:p>
        </w:tc>
      </w:tr>
      <w:tr w:rsidR="00C25178" w:rsidRPr="00DB46D6" w:rsidTr="00487A77">
        <w:trPr>
          <w:trHeight w:val="375"/>
          <w:jc w:val="center"/>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C25178" w:rsidRPr="00DB46D6" w:rsidRDefault="00855344" w:rsidP="00695408">
            <w:pPr>
              <w:jc w:val="center"/>
              <w:rPr>
                <w:rFonts w:eastAsia="Times New Roman" w:cs="Times New Roman"/>
                <w:color w:val="000000"/>
                <w:szCs w:val="27"/>
              </w:rPr>
            </w:pPr>
            <w:r>
              <w:rPr>
                <w:rFonts w:eastAsia="Times New Roman" w:cs="Times New Roman"/>
                <w:color w:val="000000"/>
                <w:szCs w:val="27"/>
              </w:rPr>
              <w:t>6</w:t>
            </w:r>
          </w:p>
        </w:tc>
        <w:tc>
          <w:tcPr>
            <w:tcW w:w="4954" w:type="dxa"/>
            <w:tcBorders>
              <w:top w:val="nil"/>
              <w:left w:val="nil"/>
              <w:bottom w:val="single" w:sz="4" w:space="0" w:color="auto"/>
              <w:right w:val="single" w:sz="4" w:space="0" w:color="auto"/>
            </w:tcBorders>
            <w:shd w:val="clear" w:color="auto" w:fill="auto"/>
            <w:noWrap/>
            <w:vAlign w:val="center"/>
            <w:hideMark/>
          </w:tcPr>
          <w:p w:rsidR="00C25178" w:rsidRPr="00DB46D6" w:rsidRDefault="00C25178" w:rsidP="00695408">
            <w:pPr>
              <w:jc w:val="left"/>
              <w:rPr>
                <w:rFonts w:eastAsia="Times New Roman" w:cs="Times New Roman"/>
                <w:color w:val="000000"/>
                <w:szCs w:val="27"/>
              </w:rPr>
            </w:pPr>
            <w:r w:rsidRPr="00DB46D6">
              <w:rPr>
                <w:rFonts w:eastAsia="Times New Roman" w:cs="Times New Roman"/>
                <w:color w:val="000000"/>
                <w:szCs w:val="27"/>
              </w:rPr>
              <w:t>Xây dựng hạ tầng khu dân cư Nhà Nếp</w:t>
            </w:r>
          </w:p>
        </w:tc>
        <w:tc>
          <w:tcPr>
            <w:tcW w:w="888" w:type="dxa"/>
            <w:tcBorders>
              <w:top w:val="nil"/>
              <w:left w:val="nil"/>
              <w:bottom w:val="single" w:sz="4" w:space="0" w:color="auto"/>
              <w:right w:val="single" w:sz="4" w:space="0" w:color="auto"/>
            </w:tcBorders>
            <w:shd w:val="clear" w:color="auto" w:fill="auto"/>
            <w:noWrap/>
            <w:vAlign w:val="center"/>
            <w:hideMark/>
          </w:tcPr>
          <w:p w:rsidR="00C25178" w:rsidRPr="00DB46D6" w:rsidRDefault="00C25178" w:rsidP="00695408">
            <w:pPr>
              <w:jc w:val="center"/>
              <w:rPr>
                <w:rFonts w:eastAsia="Times New Roman" w:cs="Times New Roman"/>
                <w:color w:val="000000"/>
                <w:szCs w:val="27"/>
              </w:rPr>
            </w:pPr>
            <w:r w:rsidRPr="00DB46D6">
              <w:rPr>
                <w:rFonts w:eastAsia="Times New Roman" w:cs="Times New Roman"/>
                <w:color w:val="000000"/>
                <w:szCs w:val="27"/>
              </w:rPr>
              <w:t>0,43</w:t>
            </w:r>
          </w:p>
        </w:tc>
        <w:tc>
          <w:tcPr>
            <w:tcW w:w="944" w:type="dxa"/>
            <w:tcBorders>
              <w:top w:val="nil"/>
              <w:left w:val="nil"/>
              <w:bottom w:val="single" w:sz="4" w:space="0" w:color="auto"/>
              <w:right w:val="single" w:sz="4" w:space="0" w:color="auto"/>
            </w:tcBorders>
            <w:shd w:val="clear" w:color="auto" w:fill="auto"/>
            <w:noWrap/>
            <w:vAlign w:val="center"/>
            <w:hideMark/>
          </w:tcPr>
          <w:p w:rsidR="00C25178" w:rsidRPr="00DB46D6" w:rsidRDefault="00C25178" w:rsidP="00695408">
            <w:pPr>
              <w:jc w:val="center"/>
              <w:rPr>
                <w:rFonts w:eastAsia="Times New Roman" w:cs="Times New Roman"/>
                <w:color w:val="000000"/>
                <w:szCs w:val="27"/>
              </w:rPr>
            </w:pPr>
            <w:r w:rsidRPr="00DB46D6">
              <w:rPr>
                <w:rFonts w:eastAsia="Times New Roman" w:cs="Times New Roman"/>
                <w:color w:val="000000"/>
                <w:szCs w:val="27"/>
              </w:rPr>
              <w:t>ha</w:t>
            </w:r>
          </w:p>
        </w:tc>
        <w:tc>
          <w:tcPr>
            <w:tcW w:w="1276" w:type="dxa"/>
            <w:tcBorders>
              <w:top w:val="nil"/>
              <w:left w:val="nil"/>
              <w:bottom w:val="single" w:sz="4" w:space="0" w:color="auto"/>
              <w:right w:val="single" w:sz="4" w:space="0" w:color="auto"/>
            </w:tcBorders>
            <w:shd w:val="clear" w:color="auto" w:fill="auto"/>
            <w:noWrap/>
            <w:vAlign w:val="center"/>
            <w:hideMark/>
          </w:tcPr>
          <w:p w:rsidR="00C25178" w:rsidRPr="00DB46D6" w:rsidRDefault="00C25178" w:rsidP="00695408">
            <w:pPr>
              <w:tabs>
                <w:tab w:val="left" w:pos="1799"/>
              </w:tabs>
              <w:jc w:val="right"/>
              <w:rPr>
                <w:rFonts w:eastAsia="Times New Roman" w:cs="Times New Roman"/>
                <w:color w:val="000000"/>
                <w:szCs w:val="27"/>
              </w:rPr>
            </w:pPr>
            <w:r w:rsidRPr="00DB46D6">
              <w:rPr>
                <w:rFonts w:eastAsia="Times New Roman" w:cs="Times New Roman"/>
                <w:color w:val="000000"/>
                <w:szCs w:val="27"/>
              </w:rPr>
              <w:t>4,0</w:t>
            </w:r>
          </w:p>
        </w:tc>
        <w:tc>
          <w:tcPr>
            <w:tcW w:w="1009" w:type="dxa"/>
            <w:tcBorders>
              <w:top w:val="nil"/>
              <w:left w:val="nil"/>
              <w:bottom w:val="single" w:sz="4" w:space="0" w:color="auto"/>
              <w:right w:val="single" w:sz="4" w:space="0" w:color="auto"/>
            </w:tcBorders>
            <w:shd w:val="clear" w:color="auto" w:fill="auto"/>
            <w:noWrap/>
            <w:vAlign w:val="center"/>
            <w:hideMark/>
          </w:tcPr>
          <w:p w:rsidR="00C25178" w:rsidRPr="00DB46D6" w:rsidRDefault="00C25178" w:rsidP="00695408">
            <w:pPr>
              <w:tabs>
                <w:tab w:val="left" w:pos="1799"/>
              </w:tabs>
              <w:jc w:val="center"/>
              <w:rPr>
                <w:rFonts w:eastAsia="Times New Roman" w:cs="Times New Roman"/>
                <w:color w:val="000000"/>
                <w:szCs w:val="27"/>
              </w:rPr>
            </w:pPr>
            <w:r w:rsidRPr="00DB46D6">
              <w:rPr>
                <w:rFonts w:eastAsia="Times New Roman" w:cs="Times New Roman"/>
                <w:color w:val="000000"/>
                <w:szCs w:val="27"/>
              </w:rPr>
              <w:t>4,0</w:t>
            </w:r>
          </w:p>
        </w:tc>
        <w:tc>
          <w:tcPr>
            <w:tcW w:w="1039" w:type="dxa"/>
            <w:tcBorders>
              <w:top w:val="nil"/>
              <w:left w:val="nil"/>
              <w:bottom w:val="single" w:sz="4" w:space="0" w:color="auto"/>
              <w:right w:val="single" w:sz="4" w:space="0" w:color="auto"/>
            </w:tcBorders>
            <w:shd w:val="clear" w:color="auto" w:fill="auto"/>
            <w:noWrap/>
            <w:vAlign w:val="center"/>
            <w:hideMark/>
          </w:tcPr>
          <w:p w:rsidR="00C25178" w:rsidRPr="00DB46D6" w:rsidRDefault="00C25178" w:rsidP="00695408">
            <w:pPr>
              <w:jc w:val="center"/>
              <w:rPr>
                <w:rFonts w:eastAsia="Times New Roman" w:cs="Times New Roman"/>
                <w:color w:val="000000"/>
                <w:szCs w:val="27"/>
              </w:rPr>
            </w:pPr>
          </w:p>
        </w:tc>
        <w:tc>
          <w:tcPr>
            <w:tcW w:w="851" w:type="dxa"/>
            <w:tcBorders>
              <w:top w:val="single" w:sz="4" w:space="0" w:color="auto"/>
              <w:left w:val="nil"/>
              <w:bottom w:val="single" w:sz="4" w:space="0" w:color="auto"/>
              <w:right w:val="single" w:sz="4" w:space="0" w:color="auto"/>
            </w:tcBorders>
            <w:vAlign w:val="center"/>
          </w:tcPr>
          <w:p w:rsidR="00C25178" w:rsidRPr="00DB46D6" w:rsidRDefault="00C25178" w:rsidP="00695408">
            <w:pPr>
              <w:jc w:val="center"/>
              <w:rPr>
                <w:rFonts w:eastAsia="Times New Roman" w:cs="Times New Roman"/>
                <w:color w:val="000000"/>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C25178" w:rsidRPr="00DB46D6" w:rsidRDefault="00C25178" w:rsidP="00695408">
            <w:pPr>
              <w:jc w:val="center"/>
              <w:rPr>
                <w:rFonts w:eastAsia="Times New Roman" w:cs="Times New Roman"/>
                <w:color w:val="000000"/>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C25178" w:rsidRPr="00DB46D6" w:rsidRDefault="00C25178" w:rsidP="00695408">
            <w:pPr>
              <w:jc w:val="center"/>
              <w:rPr>
                <w:rFonts w:eastAsia="Times New Roman" w:cs="Times New Roman"/>
                <w:color w:val="000000"/>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C25178" w:rsidRPr="00DB46D6" w:rsidRDefault="00C25178" w:rsidP="00695408">
            <w:pPr>
              <w:jc w:val="center"/>
              <w:rPr>
                <w:rFonts w:eastAsia="Times New Roman" w:cs="Times New Roman"/>
                <w:color w:val="000000"/>
                <w:szCs w:val="27"/>
              </w:rPr>
            </w:pPr>
            <w:r w:rsidRPr="00DB46D6">
              <w:rPr>
                <w:rFonts w:eastAsia="Times New Roman" w:cs="Times New Roman"/>
                <w:color w:val="000000"/>
                <w:szCs w:val="27"/>
              </w:rPr>
              <w:t>4,0</w:t>
            </w:r>
          </w:p>
        </w:tc>
        <w:tc>
          <w:tcPr>
            <w:tcW w:w="1064" w:type="dxa"/>
            <w:tcBorders>
              <w:top w:val="single" w:sz="4" w:space="0" w:color="auto"/>
              <w:left w:val="single" w:sz="4" w:space="0" w:color="auto"/>
              <w:bottom w:val="single" w:sz="4" w:space="0" w:color="auto"/>
              <w:right w:val="single" w:sz="4" w:space="0" w:color="auto"/>
            </w:tcBorders>
            <w:vAlign w:val="center"/>
          </w:tcPr>
          <w:p w:rsidR="00C25178" w:rsidRPr="00DB46D6" w:rsidRDefault="00C25178" w:rsidP="00695408">
            <w:pPr>
              <w:jc w:val="center"/>
              <w:rPr>
                <w:rFonts w:eastAsia="Times New Roman" w:cs="Times New Roman"/>
                <w:color w:val="000000"/>
                <w:szCs w:val="27"/>
              </w:rPr>
            </w:pPr>
          </w:p>
        </w:tc>
      </w:tr>
      <w:tr w:rsidR="00C25178" w:rsidRPr="00DB46D6" w:rsidTr="00487A77">
        <w:trPr>
          <w:trHeight w:val="375"/>
          <w:jc w:val="center"/>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C25178" w:rsidRPr="00DB46D6" w:rsidRDefault="00855344" w:rsidP="00695408">
            <w:pPr>
              <w:jc w:val="center"/>
              <w:rPr>
                <w:rFonts w:eastAsia="Times New Roman" w:cs="Times New Roman"/>
                <w:color w:val="000000"/>
                <w:szCs w:val="27"/>
              </w:rPr>
            </w:pPr>
            <w:r>
              <w:rPr>
                <w:rFonts w:eastAsia="Times New Roman" w:cs="Times New Roman"/>
                <w:color w:val="000000"/>
                <w:szCs w:val="27"/>
              </w:rPr>
              <w:t>7</w:t>
            </w:r>
          </w:p>
        </w:tc>
        <w:tc>
          <w:tcPr>
            <w:tcW w:w="4954" w:type="dxa"/>
            <w:tcBorders>
              <w:top w:val="nil"/>
              <w:left w:val="nil"/>
              <w:bottom w:val="single" w:sz="4" w:space="0" w:color="auto"/>
              <w:right w:val="single" w:sz="4" w:space="0" w:color="auto"/>
            </w:tcBorders>
            <w:shd w:val="clear" w:color="auto" w:fill="auto"/>
            <w:noWrap/>
            <w:vAlign w:val="center"/>
            <w:hideMark/>
          </w:tcPr>
          <w:p w:rsidR="00C25178" w:rsidRPr="00DB46D6" w:rsidRDefault="00C25178" w:rsidP="00695408">
            <w:pPr>
              <w:jc w:val="left"/>
              <w:rPr>
                <w:rFonts w:eastAsia="Times New Roman" w:cs="Times New Roman"/>
                <w:color w:val="000000"/>
                <w:szCs w:val="27"/>
              </w:rPr>
            </w:pPr>
            <w:r w:rsidRPr="00DB46D6">
              <w:rPr>
                <w:rFonts w:eastAsia="Times New Roman" w:cs="Times New Roman"/>
                <w:color w:val="000000"/>
                <w:szCs w:val="27"/>
              </w:rPr>
              <w:t>Xây dựng hạ tầng kỹ thuật đường Phan Kính</w:t>
            </w:r>
            <w:r>
              <w:rPr>
                <w:rFonts w:eastAsia="Times New Roman" w:cs="Times New Roman"/>
                <w:color w:val="000000"/>
                <w:szCs w:val="27"/>
              </w:rPr>
              <w:t xml:space="preserve"> (chiếu sáng + thoát nước)</w:t>
            </w:r>
          </w:p>
        </w:tc>
        <w:tc>
          <w:tcPr>
            <w:tcW w:w="888" w:type="dxa"/>
            <w:tcBorders>
              <w:top w:val="nil"/>
              <w:left w:val="nil"/>
              <w:bottom w:val="single" w:sz="4" w:space="0" w:color="auto"/>
              <w:right w:val="single" w:sz="4" w:space="0" w:color="auto"/>
            </w:tcBorders>
            <w:shd w:val="clear" w:color="auto" w:fill="auto"/>
            <w:noWrap/>
            <w:vAlign w:val="center"/>
            <w:hideMark/>
          </w:tcPr>
          <w:p w:rsidR="00C25178" w:rsidRPr="00DB46D6" w:rsidRDefault="00C25178" w:rsidP="00695408">
            <w:pPr>
              <w:jc w:val="center"/>
              <w:rPr>
                <w:rFonts w:eastAsia="Times New Roman" w:cs="Times New Roman"/>
                <w:color w:val="000000"/>
                <w:szCs w:val="27"/>
              </w:rPr>
            </w:pPr>
            <w:r w:rsidRPr="00DB46D6">
              <w:rPr>
                <w:rFonts w:eastAsia="Times New Roman" w:cs="Times New Roman"/>
                <w:color w:val="000000"/>
                <w:szCs w:val="27"/>
              </w:rPr>
              <w:t>2,8</w:t>
            </w:r>
          </w:p>
        </w:tc>
        <w:tc>
          <w:tcPr>
            <w:tcW w:w="944" w:type="dxa"/>
            <w:tcBorders>
              <w:top w:val="nil"/>
              <w:left w:val="nil"/>
              <w:bottom w:val="single" w:sz="4" w:space="0" w:color="auto"/>
              <w:right w:val="single" w:sz="4" w:space="0" w:color="auto"/>
            </w:tcBorders>
            <w:shd w:val="clear" w:color="auto" w:fill="auto"/>
            <w:noWrap/>
            <w:vAlign w:val="center"/>
            <w:hideMark/>
          </w:tcPr>
          <w:p w:rsidR="00C25178" w:rsidRPr="00DB46D6" w:rsidRDefault="00C25178" w:rsidP="00695408">
            <w:pPr>
              <w:jc w:val="center"/>
              <w:rPr>
                <w:rFonts w:eastAsia="Times New Roman" w:cs="Times New Roman"/>
                <w:color w:val="000000"/>
                <w:szCs w:val="27"/>
              </w:rPr>
            </w:pPr>
            <w:r w:rsidRPr="00DB46D6">
              <w:rPr>
                <w:rFonts w:eastAsia="Times New Roman" w:cs="Times New Roman"/>
                <w:color w:val="000000"/>
                <w:szCs w:val="27"/>
              </w:rPr>
              <w:t>km</w:t>
            </w:r>
          </w:p>
        </w:tc>
        <w:tc>
          <w:tcPr>
            <w:tcW w:w="1276" w:type="dxa"/>
            <w:tcBorders>
              <w:top w:val="nil"/>
              <w:left w:val="nil"/>
              <w:bottom w:val="single" w:sz="4" w:space="0" w:color="auto"/>
              <w:right w:val="single" w:sz="4" w:space="0" w:color="auto"/>
            </w:tcBorders>
            <w:shd w:val="clear" w:color="auto" w:fill="auto"/>
            <w:noWrap/>
            <w:vAlign w:val="center"/>
            <w:hideMark/>
          </w:tcPr>
          <w:p w:rsidR="00C25178" w:rsidRPr="00DB46D6" w:rsidRDefault="00C25178" w:rsidP="00695408">
            <w:pPr>
              <w:tabs>
                <w:tab w:val="left" w:pos="1799"/>
              </w:tabs>
              <w:jc w:val="right"/>
              <w:rPr>
                <w:rFonts w:eastAsia="Times New Roman" w:cs="Times New Roman"/>
                <w:color w:val="000000"/>
                <w:szCs w:val="27"/>
              </w:rPr>
            </w:pPr>
            <w:r>
              <w:rPr>
                <w:rFonts w:eastAsia="Times New Roman" w:cs="Times New Roman"/>
                <w:color w:val="000000"/>
                <w:szCs w:val="27"/>
              </w:rPr>
              <w:t>15,4</w:t>
            </w:r>
          </w:p>
        </w:tc>
        <w:tc>
          <w:tcPr>
            <w:tcW w:w="1009" w:type="dxa"/>
            <w:tcBorders>
              <w:top w:val="nil"/>
              <w:left w:val="nil"/>
              <w:bottom w:val="single" w:sz="4" w:space="0" w:color="auto"/>
              <w:right w:val="single" w:sz="4" w:space="0" w:color="auto"/>
            </w:tcBorders>
            <w:shd w:val="clear" w:color="auto" w:fill="auto"/>
            <w:noWrap/>
            <w:vAlign w:val="center"/>
            <w:hideMark/>
          </w:tcPr>
          <w:p w:rsidR="00C25178" w:rsidRPr="00DB46D6" w:rsidRDefault="00C25178" w:rsidP="00695408">
            <w:pPr>
              <w:jc w:val="center"/>
              <w:rPr>
                <w:rFonts w:eastAsia="Times New Roman" w:cs="Times New Roman"/>
                <w:color w:val="000000"/>
                <w:szCs w:val="27"/>
              </w:rPr>
            </w:pPr>
          </w:p>
        </w:tc>
        <w:tc>
          <w:tcPr>
            <w:tcW w:w="1039" w:type="dxa"/>
            <w:tcBorders>
              <w:top w:val="nil"/>
              <w:left w:val="nil"/>
              <w:bottom w:val="single" w:sz="4" w:space="0" w:color="auto"/>
              <w:right w:val="single" w:sz="4" w:space="0" w:color="auto"/>
            </w:tcBorders>
            <w:shd w:val="clear" w:color="auto" w:fill="auto"/>
            <w:noWrap/>
            <w:vAlign w:val="center"/>
            <w:hideMark/>
          </w:tcPr>
          <w:p w:rsidR="00C25178" w:rsidRPr="00DB46D6" w:rsidRDefault="00C25178" w:rsidP="00695408">
            <w:pPr>
              <w:jc w:val="center"/>
              <w:rPr>
                <w:rFonts w:eastAsia="Times New Roman" w:cs="Times New Roman"/>
                <w:color w:val="000000"/>
                <w:szCs w:val="27"/>
              </w:rPr>
            </w:pPr>
            <w:r>
              <w:rPr>
                <w:rFonts w:eastAsia="Times New Roman" w:cs="Times New Roman"/>
                <w:color w:val="000000"/>
                <w:szCs w:val="27"/>
              </w:rPr>
              <w:t>15,4</w:t>
            </w:r>
          </w:p>
        </w:tc>
        <w:tc>
          <w:tcPr>
            <w:tcW w:w="851" w:type="dxa"/>
            <w:tcBorders>
              <w:top w:val="single" w:sz="4" w:space="0" w:color="auto"/>
              <w:left w:val="nil"/>
              <w:bottom w:val="single" w:sz="4" w:space="0" w:color="auto"/>
              <w:right w:val="single" w:sz="4" w:space="0" w:color="auto"/>
            </w:tcBorders>
            <w:vAlign w:val="center"/>
          </w:tcPr>
          <w:p w:rsidR="00C25178" w:rsidRPr="00DB46D6" w:rsidRDefault="00C25178" w:rsidP="00695408">
            <w:pPr>
              <w:jc w:val="center"/>
              <w:rPr>
                <w:rFonts w:eastAsia="Times New Roman" w:cs="Times New Roman"/>
                <w:color w:val="000000"/>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C25178" w:rsidRPr="00DB46D6" w:rsidRDefault="00C25178" w:rsidP="00695408">
            <w:pPr>
              <w:jc w:val="center"/>
              <w:rPr>
                <w:rFonts w:eastAsia="Times New Roman" w:cs="Times New Roman"/>
                <w:color w:val="000000"/>
                <w:szCs w:val="27"/>
              </w:rPr>
            </w:pPr>
            <w:r w:rsidRPr="00DB46D6">
              <w:rPr>
                <w:rFonts w:eastAsia="Times New Roman" w:cs="Times New Roman"/>
                <w:color w:val="000000"/>
                <w:szCs w:val="27"/>
              </w:rPr>
              <w:t>9,0</w:t>
            </w:r>
          </w:p>
        </w:tc>
        <w:tc>
          <w:tcPr>
            <w:tcW w:w="992" w:type="dxa"/>
            <w:tcBorders>
              <w:top w:val="single" w:sz="4" w:space="0" w:color="auto"/>
              <w:left w:val="single" w:sz="4" w:space="0" w:color="auto"/>
              <w:bottom w:val="single" w:sz="4" w:space="0" w:color="auto"/>
              <w:right w:val="single" w:sz="4" w:space="0" w:color="auto"/>
            </w:tcBorders>
            <w:vAlign w:val="center"/>
          </w:tcPr>
          <w:p w:rsidR="00C25178" w:rsidRPr="00DB46D6" w:rsidRDefault="00C25178" w:rsidP="00695408">
            <w:pPr>
              <w:jc w:val="center"/>
              <w:rPr>
                <w:rFonts w:eastAsia="Times New Roman" w:cs="Times New Roman"/>
                <w:color w:val="000000"/>
                <w:szCs w:val="27"/>
              </w:rPr>
            </w:pPr>
            <w:r>
              <w:rPr>
                <w:rFonts w:eastAsia="Times New Roman" w:cs="Times New Roman"/>
                <w:color w:val="000000"/>
                <w:szCs w:val="27"/>
              </w:rPr>
              <w:t>6,4</w:t>
            </w:r>
          </w:p>
        </w:tc>
        <w:tc>
          <w:tcPr>
            <w:tcW w:w="992" w:type="dxa"/>
            <w:tcBorders>
              <w:top w:val="single" w:sz="4" w:space="0" w:color="auto"/>
              <w:left w:val="single" w:sz="4" w:space="0" w:color="auto"/>
              <w:bottom w:val="single" w:sz="4" w:space="0" w:color="auto"/>
              <w:right w:val="single" w:sz="4" w:space="0" w:color="auto"/>
            </w:tcBorders>
            <w:vAlign w:val="center"/>
          </w:tcPr>
          <w:p w:rsidR="00C25178" w:rsidRPr="00DB46D6" w:rsidRDefault="00C25178" w:rsidP="00695408">
            <w:pPr>
              <w:jc w:val="center"/>
              <w:rPr>
                <w:rFonts w:eastAsia="Times New Roman" w:cs="Times New Roman"/>
                <w:color w:val="000000"/>
                <w:szCs w:val="27"/>
              </w:rPr>
            </w:pPr>
          </w:p>
        </w:tc>
        <w:tc>
          <w:tcPr>
            <w:tcW w:w="1064" w:type="dxa"/>
            <w:tcBorders>
              <w:top w:val="single" w:sz="4" w:space="0" w:color="auto"/>
              <w:left w:val="single" w:sz="4" w:space="0" w:color="auto"/>
              <w:bottom w:val="single" w:sz="4" w:space="0" w:color="auto"/>
              <w:right w:val="single" w:sz="4" w:space="0" w:color="auto"/>
            </w:tcBorders>
            <w:vAlign w:val="center"/>
          </w:tcPr>
          <w:p w:rsidR="00C25178" w:rsidRPr="00DB46D6" w:rsidRDefault="00C25178" w:rsidP="00695408">
            <w:pPr>
              <w:jc w:val="center"/>
              <w:rPr>
                <w:rFonts w:eastAsia="Times New Roman" w:cs="Times New Roman"/>
                <w:color w:val="000000"/>
                <w:szCs w:val="27"/>
              </w:rPr>
            </w:pPr>
          </w:p>
        </w:tc>
      </w:tr>
      <w:tr w:rsidR="00C25178" w:rsidRPr="00DB46D6" w:rsidTr="00487A77">
        <w:trPr>
          <w:trHeight w:val="375"/>
          <w:jc w:val="center"/>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C25178" w:rsidRPr="00DB46D6" w:rsidRDefault="00855344" w:rsidP="00695408">
            <w:pPr>
              <w:jc w:val="center"/>
              <w:rPr>
                <w:rFonts w:eastAsia="Times New Roman" w:cs="Times New Roman"/>
                <w:color w:val="000000"/>
                <w:szCs w:val="27"/>
              </w:rPr>
            </w:pPr>
            <w:r>
              <w:rPr>
                <w:rFonts w:eastAsia="Times New Roman" w:cs="Times New Roman"/>
                <w:color w:val="000000"/>
                <w:szCs w:val="27"/>
              </w:rPr>
              <w:t>8</w:t>
            </w:r>
          </w:p>
        </w:tc>
        <w:tc>
          <w:tcPr>
            <w:tcW w:w="4954" w:type="dxa"/>
            <w:tcBorders>
              <w:top w:val="nil"/>
              <w:left w:val="nil"/>
              <w:bottom w:val="single" w:sz="4" w:space="0" w:color="auto"/>
              <w:right w:val="single" w:sz="4" w:space="0" w:color="auto"/>
            </w:tcBorders>
            <w:shd w:val="clear" w:color="auto" w:fill="auto"/>
            <w:noWrap/>
            <w:vAlign w:val="center"/>
            <w:hideMark/>
          </w:tcPr>
          <w:p w:rsidR="00C25178" w:rsidRPr="00DB46D6" w:rsidRDefault="00C25178" w:rsidP="00A118E6">
            <w:pPr>
              <w:jc w:val="left"/>
              <w:rPr>
                <w:rFonts w:eastAsia="Times New Roman" w:cs="Times New Roman"/>
                <w:color w:val="000000"/>
                <w:szCs w:val="27"/>
              </w:rPr>
            </w:pPr>
            <w:r>
              <w:rPr>
                <w:rFonts w:eastAsia="Times New Roman" w:cs="Times New Roman"/>
                <w:color w:val="000000"/>
                <w:szCs w:val="27"/>
              </w:rPr>
              <w:t xml:space="preserve">Hoàn thiện </w:t>
            </w:r>
            <w:r w:rsidRPr="00DB46D6">
              <w:rPr>
                <w:rFonts w:eastAsia="Times New Roman" w:cs="Times New Roman"/>
                <w:color w:val="000000"/>
                <w:szCs w:val="27"/>
              </w:rPr>
              <w:t>hạ tầng kỹ thuật đường Cơn Độ</w:t>
            </w:r>
            <w:r>
              <w:rPr>
                <w:rFonts w:eastAsia="Times New Roman" w:cs="Times New Roman"/>
                <w:color w:val="000000"/>
                <w:szCs w:val="27"/>
              </w:rPr>
              <w:t xml:space="preserve"> (chiếu sáng + thoát nước)</w:t>
            </w:r>
          </w:p>
        </w:tc>
        <w:tc>
          <w:tcPr>
            <w:tcW w:w="888" w:type="dxa"/>
            <w:tcBorders>
              <w:top w:val="nil"/>
              <w:left w:val="nil"/>
              <w:bottom w:val="single" w:sz="4" w:space="0" w:color="auto"/>
              <w:right w:val="single" w:sz="4" w:space="0" w:color="auto"/>
            </w:tcBorders>
            <w:shd w:val="clear" w:color="auto" w:fill="auto"/>
            <w:noWrap/>
            <w:vAlign w:val="center"/>
            <w:hideMark/>
          </w:tcPr>
          <w:p w:rsidR="00C25178" w:rsidRPr="00DB46D6" w:rsidRDefault="00C25178" w:rsidP="00695408">
            <w:pPr>
              <w:jc w:val="center"/>
              <w:rPr>
                <w:rFonts w:eastAsia="Times New Roman" w:cs="Times New Roman"/>
                <w:color w:val="000000"/>
                <w:szCs w:val="27"/>
              </w:rPr>
            </w:pPr>
            <w:r w:rsidRPr="00DB46D6">
              <w:rPr>
                <w:rFonts w:eastAsia="Times New Roman" w:cs="Times New Roman"/>
                <w:color w:val="000000"/>
                <w:szCs w:val="27"/>
              </w:rPr>
              <w:t>2,1</w:t>
            </w:r>
          </w:p>
        </w:tc>
        <w:tc>
          <w:tcPr>
            <w:tcW w:w="944" w:type="dxa"/>
            <w:tcBorders>
              <w:top w:val="nil"/>
              <w:left w:val="nil"/>
              <w:bottom w:val="single" w:sz="4" w:space="0" w:color="auto"/>
              <w:right w:val="single" w:sz="4" w:space="0" w:color="auto"/>
            </w:tcBorders>
            <w:shd w:val="clear" w:color="auto" w:fill="auto"/>
            <w:noWrap/>
            <w:vAlign w:val="center"/>
            <w:hideMark/>
          </w:tcPr>
          <w:p w:rsidR="00C25178" w:rsidRPr="00DB46D6" w:rsidRDefault="00C25178" w:rsidP="00695408">
            <w:pPr>
              <w:jc w:val="center"/>
              <w:rPr>
                <w:rFonts w:eastAsia="Times New Roman" w:cs="Times New Roman"/>
                <w:color w:val="000000"/>
                <w:szCs w:val="27"/>
              </w:rPr>
            </w:pPr>
            <w:r w:rsidRPr="00DB46D6">
              <w:rPr>
                <w:rFonts w:eastAsia="Times New Roman" w:cs="Times New Roman"/>
                <w:color w:val="000000"/>
                <w:szCs w:val="27"/>
              </w:rPr>
              <w:t>km</w:t>
            </w:r>
          </w:p>
        </w:tc>
        <w:tc>
          <w:tcPr>
            <w:tcW w:w="1276" w:type="dxa"/>
            <w:tcBorders>
              <w:top w:val="nil"/>
              <w:left w:val="nil"/>
              <w:bottom w:val="single" w:sz="4" w:space="0" w:color="auto"/>
              <w:right w:val="single" w:sz="4" w:space="0" w:color="auto"/>
            </w:tcBorders>
            <w:shd w:val="clear" w:color="auto" w:fill="auto"/>
            <w:noWrap/>
            <w:vAlign w:val="center"/>
            <w:hideMark/>
          </w:tcPr>
          <w:p w:rsidR="00C25178" w:rsidRPr="00DB46D6" w:rsidRDefault="00C25178" w:rsidP="00D23CCD">
            <w:pPr>
              <w:tabs>
                <w:tab w:val="left" w:pos="1799"/>
              </w:tabs>
              <w:jc w:val="right"/>
              <w:rPr>
                <w:rFonts w:eastAsia="Times New Roman" w:cs="Times New Roman"/>
                <w:color w:val="000000"/>
                <w:szCs w:val="27"/>
              </w:rPr>
            </w:pPr>
            <w:r>
              <w:rPr>
                <w:rFonts w:eastAsia="Times New Roman" w:cs="Times New Roman"/>
                <w:color w:val="000000"/>
                <w:szCs w:val="27"/>
              </w:rPr>
              <w:t>8,5</w:t>
            </w:r>
          </w:p>
        </w:tc>
        <w:tc>
          <w:tcPr>
            <w:tcW w:w="1009" w:type="dxa"/>
            <w:tcBorders>
              <w:top w:val="nil"/>
              <w:left w:val="nil"/>
              <w:bottom w:val="single" w:sz="4" w:space="0" w:color="auto"/>
              <w:right w:val="single" w:sz="4" w:space="0" w:color="auto"/>
            </w:tcBorders>
            <w:shd w:val="clear" w:color="auto" w:fill="auto"/>
            <w:noWrap/>
            <w:vAlign w:val="center"/>
            <w:hideMark/>
          </w:tcPr>
          <w:p w:rsidR="00C25178" w:rsidRPr="00DB46D6" w:rsidRDefault="00C25178" w:rsidP="00695408">
            <w:pPr>
              <w:jc w:val="center"/>
              <w:rPr>
                <w:rFonts w:eastAsia="Times New Roman" w:cs="Times New Roman"/>
                <w:color w:val="000000"/>
                <w:szCs w:val="27"/>
              </w:rPr>
            </w:pPr>
          </w:p>
        </w:tc>
        <w:tc>
          <w:tcPr>
            <w:tcW w:w="1039" w:type="dxa"/>
            <w:tcBorders>
              <w:top w:val="nil"/>
              <w:left w:val="nil"/>
              <w:bottom w:val="single" w:sz="4" w:space="0" w:color="auto"/>
              <w:right w:val="single" w:sz="4" w:space="0" w:color="auto"/>
            </w:tcBorders>
            <w:shd w:val="clear" w:color="auto" w:fill="auto"/>
            <w:noWrap/>
            <w:vAlign w:val="center"/>
            <w:hideMark/>
          </w:tcPr>
          <w:p w:rsidR="00C25178" w:rsidRPr="00DB46D6" w:rsidRDefault="00C25178" w:rsidP="00695408">
            <w:pPr>
              <w:jc w:val="center"/>
              <w:rPr>
                <w:rFonts w:eastAsia="Times New Roman" w:cs="Times New Roman"/>
                <w:color w:val="000000"/>
                <w:szCs w:val="27"/>
              </w:rPr>
            </w:pPr>
            <w:r>
              <w:rPr>
                <w:rFonts w:eastAsia="Times New Roman" w:cs="Times New Roman"/>
                <w:color w:val="000000"/>
                <w:szCs w:val="27"/>
              </w:rPr>
              <w:t>8,5</w:t>
            </w:r>
          </w:p>
        </w:tc>
        <w:tc>
          <w:tcPr>
            <w:tcW w:w="851" w:type="dxa"/>
            <w:tcBorders>
              <w:top w:val="single" w:sz="4" w:space="0" w:color="auto"/>
              <w:left w:val="nil"/>
              <w:bottom w:val="single" w:sz="4" w:space="0" w:color="auto"/>
              <w:right w:val="single" w:sz="4" w:space="0" w:color="auto"/>
            </w:tcBorders>
            <w:vAlign w:val="center"/>
          </w:tcPr>
          <w:p w:rsidR="00C25178" w:rsidRPr="00DB46D6" w:rsidRDefault="00C25178" w:rsidP="00695408">
            <w:pPr>
              <w:jc w:val="center"/>
              <w:rPr>
                <w:rFonts w:eastAsia="Times New Roman" w:cs="Times New Roman"/>
                <w:color w:val="000000"/>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C25178" w:rsidRPr="00DB46D6" w:rsidRDefault="00C25178" w:rsidP="00695408">
            <w:pPr>
              <w:jc w:val="center"/>
              <w:rPr>
                <w:rFonts w:eastAsia="Times New Roman" w:cs="Times New Roman"/>
                <w:color w:val="000000"/>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C25178" w:rsidRPr="00DB46D6" w:rsidRDefault="00C25178" w:rsidP="00695408">
            <w:pPr>
              <w:jc w:val="center"/>
              <w:rPr>
                <w:rFonts w:eastAsia="Times New Roman" w:cs="Times New Roman"/>
                <w:color w:val="000000"/>
                <w:szCs w:val="27"/>
              </w:rPr>
            </w:pPr>
            <w:r>
              <w:rPr>
                <w:rFonts w:eastAsia="Times New Roman" w:cs="Times New Roman"/>
                <w:color w:val="000000"/>
                <w:szCs w:val="27"/>
              </w:rPr>
              <w:t>4,0</w:t>
            </w:r>
          </w:p>
        </w:tc>
        <w:tc>
          <w:tcPr>
            <w:tcW w:w="992" w:type="dxa"/>
            <w:tcBorders>
              <w:top w:val="single" w:sz="4" w:space="0" w:color="auto"/>
              <w:left w:val="single" w:sz="4" w:space="0" w:color="auto"/>
              <w:bottom w:val="single" w:sz="4" w:space="0" w:color="auto"/>
              <w:right w:val="single" w:sz="4" w:space="0" w:color="auto"/>
            </w:tcBorders>
            <w:vAlign w:val="center"/>
          </w:tcPr>
          <w:p w:rsidR="00C25178" w:rsidRPr="00DB46D6" w:rsidRDefault="00C25178" w:rsidP="00D23CCD">
            <w:pPr>
              <w:jc w:val="center"/>
              <w:rPr>
                <w:rFonts w:eastAsia="Times New Roman" w:cs="Times New Roman"/>
                <w:color w:val="000000"/>
                <w:szCs w:val="27"/>
              </w:rPr>
            </w:pPr>
            <w:r>
              <w:rPr>
                <w:rFonts w:eastAsia="Times New Roman" w:cs="Times New Roman"/>
                <w:color w:val="000000"/>
                <w:szCs w:val="27"/>
              </w:rPr>
              <w:t>4,5</w:t>
            </w:r>
          </w:p>
        </w:tc>
        <w:tc>
          <w:tcPr>
            <w:tcW w:w="1064" w:type="dxa"/>
            <w:tcBorders>
              <w:top w:val="single" w:sz="4" w:space="0" w:color="auto"/>
              <w:left w:val="single" w:sz="4" w:space="0" w:color="auto"/>
              <w:bottom w:val="single" w:sz="4" w:space="0" w:color="auto"/>
              <w:right w:val="single" w:sz="4" w:space="0" w:color="auto"/>
            </w:tcBorders>
            <w:vAlign w:val="center"/>
          </w:tcPr>
          <w:p w:rsidR="00C25178" w:rsidRPr="00DB46D6" w:rsidRDefault="00C25178" w:rsidP="00695408">
            <w:pPr>
              <w:jc w:val="center"/>
              <w:rPr>
                <w:rFonts w:eastAsia="Times New Roman" w:cs="Times New Roman"/>
                <w:color w:val="000000"/>
                <w:szCs w:val="27"/>
              </w:rPr>
            </w:pPr>
          </w:p>
        </w:tc>
      </w:tr>
      <w:tr w:rsidR="00C25178" w:rsidRPr="00DB46D6" w:rsidTr="00487A77">
        <w:trPr>
          <w:trHeight w:val="375"/>
          <w:jc w:val="center"/>
        </w:trPr>
        <w:tc>
          <w:tcPr>
            <w:tcW w:w="591" w:type="dxa"/>
            <w:tcBorders>
              <w:top w:val="nil"/>
              <w:left w:val="single" w:sz="4" w:space="0" w:color="auto"/>
              <w:bottom w:val="single" w:sz="4" w:space="0" w:color="auto"/>
              <w:right w:val="single" w:sz="4" w:space="0" w:color="auto"/>
            </w:tcBorders>
            <w:shd w:val="clear" w:color="auto" w:fill="auto"/>
            <w:noWrap/>
            <w:vAlign w:val="center"/>
          </w:tcPr>
          <w:p w:rsidR="00C25178" w:rsidRPr="00DB46D6" w:rsidRDefault="00855344" w:rsidP="00695408">
            <w:pPr>
              <w:jc w:val="center"/>
              <w:rPr>
                <w:rFonts w:eastAsia="Times New Roman" w:cs="Times New Roman"/>
                <w:color w:val="000000"/>
                <w:szCs w:val="27"/>
              </w:rPr>
            </w:pPr>
            <w:r>
              <w:rPr>
                <w:rFonts w:eastAsia="Times New Roman" w:cs="Times New Roman"/>
                <w:color w:val="000000"/>
                <w:szCs w:val="27"/>
              </w:rPr>
              <w:lastRenderedPageBreak/>
              <w:t>9</w:t>
            </w:r>
          </w:p>
        </w:tc>
        <w:tc>
          <w:tcPr>
            <w:tcW w:w="4954" w:type="dxa"/>
            <w:tcBorders>
              <w:top w:val="nil"/>
              <w:left w:val="nil"/>
              <w:bottom w:val="single" w:sz="4" w:space="0" w:color="auto"/>
              <w:right w:val="single" w:sz="4" w:space="0" w:color="auto"/>
            </w:tcBorders>
            <w:shd w:val="clear" w:color="auto" w:fill="auto"/>
            <w:noWrap/>
            <w:vAlign w:val="center"/>
          </w:tcPr>
          <w:p w:rsidR="00C25178" w:rsidRPr="00DB46D6" w:rsidRDefault="00C25178" w:rsidP="003C0B6E">
            <w:pPr>
              <w:jc w:val="left"/>
              <w:rPr>
                <w:rFonts w:eastAsia="Times New Roman" w:cs="Times New Roman"/>
                <w:color w:val="000000"/>
                <w:szCs w:val="27"/>
              </w:rPr>
            </w:pPr>
            <w:r>
              <w:rPr>
                <w:rFonts w:eastAsia="Times New Roman" w:cs="Times New Roman"/>
                <w:color w:val="000000"/>
                <w:szCs w:val="27"/>
              </w:rPr>
              <w:t>Mở</w:t>
            </w:r>
            <w:r w:rsidRPr="00DB46D6">
              <w:rPr>
                <w:rFonts w:eastAsia="Times New Roman" w:cs="Times New Roman"/>
                <w:color w:val="000000"/>
                <w:szCs w:val="27"/>
              </w:rPr>
              <w:t xml:space="preserve"> </w:t>
            </w:r>
            <w:r>
              <w:rPr>
                <w:rFonts w:eastAsia="Times New Roman" w:cs="Times New Roman"/>
                <w:color w:val="000000"/>
                <w:szCs w:val="27"/>
              </w:rPr>
              <w:t xml:space="preserve">rộng đường và XD </w:t>
            </w:r>
            <w:r w:rsidRPr="00DB46D6">
              <w:rPr>
                <w:rFonts w:eastAsia="Times New Roman" w:cs="Times New Roman"/>
                <w:color w:val="000000"/>
                <w:szCs w:val="27"/>
              </w:rPr>
              <w:t xml:space="preserve">hạ tầng kỹ thuật đường </w:t>
            </w:r>
            <w:r>
              <w:rPr>
                <w:rFonts w:eastAsia="Times New Roman" w:cs="Times New Roman"/>
                <w:color w:val="000000"/>
                <w:szCs w:val="27"/>
              </w:rPr>
              <w:t xml:space="preserve">Nam Bình </w:t>
            </w:r>
          </w:p>
        </w:tc>
        <w:tc>
          <w:tcPr>
            <w:tcW w:w="888" w:type="dxa"/>
            <w:tcBorders>
              <w:top w:val="nil"/>
              <w:left w:val="nil"/>
              <w:bottom w:val="single" w:sz="4" w:space="0" w:color="auto"/>
              <w:right w:val="single" w:sz="4" w:space="0" w:color="auto"/>
            </w:tcBorders>
            <w:shd w:val="clear" w:color="auto" w:fill="auto"/>
            <w:noWrap/>
            <w:vAlign w:val="center"/>
          </w:tcPr>
          <w:p w:rsidR="00C25178" w:rsidRPr="00DB46D6" w:rsidRDefault="00C25178" w:rsidP="00695408">
            <w:pPr>
              <w:jc w:val="center"/>
              <w:rPr>
                <w:rFonts w:eastAsia="Times New Roman" w:cs="Times New Roman"/>
                <w:color w:val="000000"/>
                <w:szCs w:val="27"/>
              </w:rPr>
            </w:pPr>
            <w:r w:rsidRPr="00DB46D6">
              <w:rPr>
                <w:rFonts w:eastAsia="Times New Roman" w:cs="Times New Roman"/>
                <w:color w:val="000000"/>
                <w:szCs w:val="27"/>
              </w:rPr>
              <w:t>2,1</w:t>
            </w:r>
          </w:p>
        </w:tc>
        <w:tc>
          <w:tcPr>
            <w:tcW w:w="944" w:type="dxa"/>
            <w:tcBorders>
              <w:top w:val="nil"/>
              <w:left w:val="nil"/>
              <w:bottom w:val="single" w:sz="4" w:space="0" w:color="auto"/>
              <w:right w:val="single" w:sz="4" w:space="0" w:color="auto"/>
            </w:tcBorders>
            <w:shd w:val="clear" w:color="auto" w:fill="auto"/>
            <w:noWrap/>
            <w:vAlign w:val="center"/>
          </w:tcPr>
          <w:p w:rsidR="00C25178" w:rsidRPr="00DB46D6" w:rsidRDefault="00C25178" w:rsidP="00695408">
            <w:pPr>
              <w:jc w:val="center"/>
              <w:rPr>
                <w:rFonts w:eastAsia="Times New Roman" w:cs="Times New Roman"/>
                <w:color w:val="000000"/>
                <w:szCs w:val="27"/>
              </w:rPr>
            </w:pPr>
            <w:r w:rsidRPr="00DB46D6">
              <w:rPr>
                <w:rFonts w:eastAsia="Times New Roman" w:cs="Times New Roman"/>
                <w:color w:val="000000"/>
                <w:szCs w:val="27"/>
              </w:rPr>
              <w:t>km</w:t>
            </w:r>
          </w:p>
        </w:tc>
        <w:tc>
          <w:tcPr>
            <w:tcW w:w="1276" w:type="dxa"/>
            <w:tcBorders>
              <w:top w:val="nil"/>
              <w:left w:val="nil"/>
              <w:bottom w:val="single" w:sz="4" w:space="0" w:color="auto"/>
              <w:right w:val="single" w:sz="4" w:space="0" w:color="auto"/>
            </w:tcBorders>
            <w:shd w:val="clear" w:color="auto" w:fill="auto"/>
            <w:noWrap/>
            <w:vAlign w:val="center"/>
          </w:tcPr>
          <w:p w:rsidR="00C25178" w:rsidRPr="009768D4" w:rsidRDefault="00C25178" w:rsidP="00695408">
            <w:pPr>
              <w:tabs>
                <w:tab w:val="left" w:pos="1799"/>
              </w:tabs>
              <w:jc w:val="right"/>
              <w:rPr>
                <w:rFonts w:eastAsia="Times New Roman" w:cs="Times New Roman"/>
                <w:bCs/>
                <w:color w:val="000000"/>
                <w:szCs w:val="27"/>
              </w:rPr>
            </w:pPr>
            <w:r>
              <w:rPr>
                <w:rFonts w:eastAsia="Times New Roman" w:cs="Times New Roman"/>
                <w:bCs/>
                <w:color w:val="000000"/>
                <w:szCs w:val="27"/>
              </w:rPr>
              <w:t>25,0</w:t>
            </w:r>
          </w:p>
        </w:tc>
        <w:tc>
          <w:tcPr>
            <w:tcW w:w="1009" w:type="dxa"/>
            <w:tcBorders>
              <w:top w:val="nil"/>
              <w:left w:val="nil"/>
              <w:bottom w:val="single" w:sz="4" w:space="0" w:color="auto"/>
              <w:right w:val="single" w:sz="4" w:space="0" w:color="auto"/>
            </w:tcBorders>
            <w:shd w:val="clear" w:color="auto" w:fill="auto"/>
            <w:noWrap/>
            <w:vAlign w:val="center"/>
          </w:tcPr>
          <w:p w:rsidR="00C25178" w:rsidRPr="009768D4" w:rsidRDefault="00C25178" w:rsidP="00695408">
            <w:pPr>
              <w:jc w:val="center"/>
              <w:rPr>
                <w:rFonts w:eastAsia="Times New Roman" w:cs="Times New Roman"/>
                <w:bCs/>
                <w:color w:val="000000"/>
                <w:szCs w:val="27"/>
              </w:rPr>
            </w:pPr>
            <w:r>
              <w:rPr>
                <w:rFonts w:eastAsia="Times New Roman" w:cs="Times New Roman"/>
                <w:bCs/>
                <w:color w:val="000000"/>
                <w:szCs w:val="27"/>
              </w:rPr>
              <w:t>10,0</w:t>
            </w:r>
          </w:p>
        </w:tc>
        <w:tc>
          <w:tcPr>
            <w:tcW w:w="1039" w:type="dxa"/>
            <w:tcBorders>
              <w:top w:val="nil"/>
              <w:left w:val="nil"/>
              <w:bottom w:val="single" w:sz="4" w:space="0" w:color="auto"/>
              <w:right w:val="single" w:sz="4" w:space="0" w:color="auto"/>
            </w:tcBorders>
            <w:shd w:val="clear" w:color="auto" w:fill="auto"/>
            <w:noWrap/>
            <w:vAlign w:val="center"/>
          </w:tcPr>
          <w:p w:rsidR="00C25178" w:rsidRPr="009768D4" w:rsidRDefault="00C25178" w:rsidP="00695408">
            <w:pPr>
              <w:jc w:val="center"/>
              <w:rPr>
                <w:rFonts w:eastAsia="Times New Roman" w:cs="Times New Roman"/>
                <w:bCs/>
                <w:color w:val="000000"/>
                <w:szCs w:val="27"/>
              </w:rPr>
            </w:pPr>
            <w:r>
              <w:rPr>
                <w:rFonts w:eastAsia="Times New Roman" w:cs="Times New Roman"/>
                <w:bCs/>
                <w:color w:val="000000"/>
                <w:szCs w:val="27"/>
              </w:rPr>
              <w:t>15,0</w:t>
            </w:r>
          </w:p>
        </w:tc>
        <w:tc>
          <w:tcPr>
            <w:tcW w:w="851" w:type="dxa"/>
            <w:tcBorders>
              <w:top w:val="single" w:sz="4" w:space="0" w:color="auto"/>
              <w:left w:val="nil"/>
              <w:bottom w:val="single" w:sz="4" w:space="0" w:color="auto"/>
              <w:right w:val="single" w:sz="4" w:space="0" w:color="auto"/>
            </w:tcBorders>
            <w:vAlign w:val="center"/>
          </w:tcPr>
          <w:p w:rsidR="00C25178" w:rsidRPr="009768D4" w:rsidRDefault="00C25178" w:rsidP="00695408">
            <w:pPr>
              <w:jc w:val="center"/>
              <w:rPr>
                <w:rFonts w:eastAsia="Times New Roman" w:cs="Times New Roman"/>
                <w:bCs/>
                <w:color w:val="000000"/>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C25178" w:rsidRPr="00DB46D6" w:rsidRDefault="00C25178" w:rsidP="00695408">
            <w:pPr>
              <w:jc w:val="center"/>
              <w:rPr>
                <w:rFonts w:eastAsia="Times New Roman" w:cs="Times New Roman"/>
                <w:color w:val="000000"/>
                <w:szCs w:val="27"/>
              </w:rPr>
            </w:pPr>
            <w:r>
              <w:rPr>
                <w:rFonts w:eastAsia="Times New Roman" w:cs="Times New Roman"/>
                <w:color w:val="000000"/>
                <w:szCs w:val="27"/>
              </w:rPr>
              <w:t>20,0</w:t>
            </w:r>
          </w:p>
        </w:tc>
        <w:tc>
          <w:tcPr>
            <w:tcW w:w="992" w:type="dxa"/>
            <w:tcBorders>
              <w:top w:val="single" w:sz="4" w:space="0" w:color="auto"/>
              <w:left w:val="single" w:sz="4" w:space="0" w:color="auto"/>
              <w:bottom w:val="single" w:sz="4" w:space="0" w:color="auto"/>
              <w:right w:val="single" w:sz="4" w:space="0" w:color="auto"/>
            </w:tcBorders>
            <w:vAlign w:val="center"/>
          </w:tcPr>
          <w:p w:rsidR="00C25178" w:rsidRPr="00DB46D6" w:rsidRDefault="00C25178" w:rsidP="003C0B6E">
            <w:pPr>
              <w:jc w:val="center"/>
              <w:rPr>
                <w:rFonts w:eastAsia="Times New Roman" w:cs="Times New Roman"/>
                <w:color w:val="000000"/>
                <w:szCs w:val="27"/>
              </w:rPr>
            </w:pPr>
            <w:r>
              <w:rPr>
                <w:rFonts w:eastAsia="Times New Roman" w:cs="Times New Roman"/>
                <w:color w:val="000000"/>
                <w:szCs w:val="27"/>
              </w:rPr>
              <w:t>5,0</w:t>
            </w:r>
          </w:p>
        </w:tc>
        <w:tc>
          <w:tcPr>
            <w:tcW w:w="992" w:type="dxa"/>
            <w:tcBorders>
              <w:top w:val="single" w:sz="4" w:space="0" w:color="auto"/>
              <w:left w:val="single" w:sz="4" w:space="0" w:color="auto"/>
              <w:bottom w:val="single" w:sz="4" w:space="0" w:color="auto"/>
              <w:right w:val="single" w:sz="4" w:space="0" w:color="auto"/>
            </w:tcBorders>
            <w:vAlign w:val="center"/>
          </w:tcPr>
          <w:p w:rsidR="00C25178" w:rsidRPr="009768D4" w:rsidRDefault="00C25178" w:rsidP="00695408">
            <w:pPr>
              <w:jc w:val="center"/>
              <w:rPr>
                <w:rFonts w:eastAsia="Times New Roman" w:cs="Times New Roman"/>
                <w:bCs/>
                <w:color w:val="000000"/>
                <w:szCs w:val="27"/>
              </w:rPr>
            </w:pPr>
          </w:p>
        </w:tc>
        <w:tc>
          <w:tcPr>
            <w:tcW w:w="1064" w:type="dxa"/>
            <w:tcBorders>
              <w:top w:val="single" w:sz="4" w:space="0" w:color="auto"/>
              <w:left w:val="single" w:sz="4" w:space="0" w:color="auto"/>
              <w:bottom w:val="single" w:sz="4" w:space="0" w:color="auto"/>
              <w:right w:val="single" w:sz="4" w:space="0" w:color="auto"/>
            </w:tcBorders>
            <w:vAlign w:val="center"/>
          </w:tcPr>
          <w:p w:rsidR="00C25178" w:rsidRPr="009768D4" w:rsidRDefault="00C25178" w:rsidP="00695408">
            <w:pPr>
              <w:jc w:val="center"/>
              <w:rPr>
                <w:rFonts w:eastAsia="Times New Roman" w:cs="Times New Roman"/>
                <w:bCs/>
                <w:color w:val="000000"/>
                <w:szCs w:val="27"/>
              </w:rPr>
            </w:pPr>
          </w:p>
        </w:tc>
      </w:tr>
      <w:tr w:rsidR="00C25178" w:rsidRPr="008A296A" w:rsidTr="00487A77">
        <w:trPr>
          <w:trHeight w:val="375"/>
          <w:jc w:val="center"/>
        </w:trPr>
        <w:tc>
          <w:tcPr>
            <w:tcW w:w="591" w:type="dxa"/>
            <w:tcBorders>
              <w:top w:val="nil"/>
              <w:left w:val="single" w:sz="4" w:space="0" w:color="auto"/>
              <w:bottom w:val="single" w:sz="4" w:space="0" w:color="auto"/>
              <w:right w:val="single" w:sz="4" w:space="0" w:color="auto"/>
            </w:tcBorders>
            <w:shd w:val="clear" w:color="auto" w:fill="auto"/>
            <w:noWrap/>
            <w:vAlign w:val="center"/>
          </w:tcPr>
          <w:p w:rsidR="00C25178" w:rsidRPr="008A296A" w:rsidRDefault="00C25178" w:rsidP="00695408">
            <w:pPr>
              <w:jc w:val="center"/>
              <w:rPr>
                <w:rFonts w:eastAsia="Times New Roman" w:cs="Times New Roman"/>
                <w:bCs/>
                <w:color w:val="000000"/>
                <w:szCs w:val="27"/>
              </w:rPr>
            </w:pPr>
            <w:r w:rsidRPr="008A296A">
              <w:rPr>
                <w:rFonts w:eastAsia="Times New Roman" w:cs="Times New Roman"/>
                <w:bCs/>
                <w:color w:val="000000"/>
                <w:szCs w:val="27"/>
              </w:rPr>
              <w:t>1</w:t>
            </w:r>
            <w:r w:rsidR="00855344">
              <w:rPr>
                <w:rFonts w:eastAsia="Times New Roman" w:cs="Times New Roman"/>
                <w:bCs/>
                <w:color w:val="000000"/>
                <w:szCs w:val="27"/>
              </w:rPr>
              <w:t>0</w:t>
            </w:r>
          </w:p>
        </w:tc>
        <w:tc>
          <w:tcPr>
            <w:tcW w:w="4954" w:type="dxa"/>
            <w:tcBorders>
              <w:top w:val="nil"/>
              <w:left w:val="nil"/>
              <w:bottom w:val="single" w:sz="4" w:space="0" w:color="auto"/>
              <w:right w:val="single" w:sz="4" w:space="0" w:color="auto"/>
            </w:tcBorders>
            <w:shd w:val="clear" w:color="auto" w:fill="auto"/>
            <w:noWrap/>
            <w:vAlign w:val="center"/>
          </w:tcPr>
          <w:p w:rsidR="00C25178" w:rsidRPr="008A296A" w:rsidRDefault="00C25178" w:rsidP="00695408">
            <w:pPr>
              <w:jc w:val="left"/>
              <w:rPr>
                <w:rFonts w:eastAsia="Times New Roman" w:cs="Times New Roman"/>
                <w:bCs/>
                <w:color w:val="000000"/>
                <w:szCs w:val="27"/>
              </w:rPr>
            </w:pPr>
            <w:r>
              <w:rPr>
                <w:rFonts w:eastAsia="Times New Roman" w:cs="Times New Roman"/>
                <w:bCs/>
                <w:color w:val="000000"/>
                <w:szCs w:val="27"/>
              </w:rPr>
              <w:t>Xây dựng hệ thống xử lý nước thải cục bộ cho cụm dân cư</w:t>
            </w:r>
          </w:p>
        </w:tc>
        <w:tc>
          <w:tcPr>
            <w:tcW w:w="888" w:type="dxa"/>
            <w:tcBorders>
              <w:top w:val="nil"/>
              <w:left w:val="nil"/>
              <w:bottom w:val="single" w:sz="4" w:space="0" w:color="auto"/>
              <w:right w:val="single" w:sz="4" w:space="0" w:color="auto"/>
            </w:tcBorders>
            <w:shd w:val="clear" w:color="auto" w:fill="auto"/>
            <w:noWrap/>
            <w:vAlign w:val="center"/>
          </w:tcPr>
          <w:p w:rsidR="00C25178" w:rsidRPr="008A296A" w:rsidRDefault="00C25178" w:rsidP="00695408">
            <w:pPr>
              <w:jc w:val="center"/>
              <w:rPr>
                <w:rFonts w:eastAsia="Times New Roman" w:cs="Times New Roman"/>
                <w:bCs/>
                <w:color w:val="000000"/>
                <w:szCs w:val="27"/>
              </w:rPr>
            </w:pPr>
          </w:p>
        </w:tc>
        <w:tc>
          <w:tcPr>
            <w:tcW w:w="944" w:type="dxa"/>
            <w:tcBorders>
              <w:top w:val="nil"/>
              <w:left w:val="nil"/>
              <w:bottom w:val="single" w:sz="4" w:space="0" w:color="auto"/>
              <w:right w:val="single" w:sz="4" w:space="0" w:color="auto"/>
            </w:tcBorders>
            <w:shd w:val="clear" w:color="auto" w:fill="auto"/>
            <w:noWrap/>
            <w:vAlign w:val="center"/>
          </w:tcPr>
          <w:p w:rsidR="00C25178" w:rsidRPr="008A296A" w:rsidRDefault="00C25178" w:rsidP="00695408">
            <w:pPr>
              <w:jc w:val="center"/>
              <w:rPr>
                <w:rFonts w:eastAsia="Times New Roman" w:cs="Times New Roman"/>
                <w:bCs/>
                <w:color w:val="000000"/>
                <w:szCs w:val="27"/>
              </w:rPr>
            </w:pPr>
          </w:p>
        </w:tc>
        <w:tc>
          <w:tcPr>
            <w:tcW w:w="1276" w:type="dxa"/>
            <w:tcBorders>
              <w:top w:val="nil"/>
              <w:left w:val="nil"/>
              <w:bottom w:val="single" w:sz="4" w:space="0" w:color="auto"/>
              <w:right w:val="single" w:sz="4" w:space="0" w:color="auto"/>
            </w:tcBorders>
            <w:shd w:val="clear" w:color="auto" w:fill="auto"/>
            <w:noWrap/>
            <w:vAlign w:val="center"/>
          </w:tcPr>
          <w:p w:rsidR="00C25178" w:rsidRPr="008A296A" w:rsidRDefault="00C25178" w:rsidP="00695408">
            <w:pPr>
              <w:tabs>
                <w:tab w:val="left" w:pos="1799"/>
              </w:tabs>
              <w:jc w:val="right"/>
              <w:rPr>
                <w:rFonts w:eastAsia="Times New Roman" w:cs="Times New Roman"/>
                <w:bCs/>
                <w:color w:val="000000"/>
                <w:szCs w:val="27"/>
              </w:rPr>
            </w:pPr>
            <w:r>
              <w:rPr>
                <w:rFonts w:eastAsia="Times New Roman" w:cs="Times New Roman"/>
                <w:bCs/>
                <w:color w:val="000000"/>
                <w:szCs w:val="27"/>
              </w:rPr>
              <w:t>10,0</w:t>
            </w:r>
          </w:p>
        </w:tc>
        <w:tc>
          <w:tcPr>
            <w:tcW w:w="1009" w:type="dxa"/>
            <w:tcBorders>
              <w:top w:val="nil"/>
              <w:left w:val="nil"/>
              <w:bottom w:val="single" w:sz="4" w:space="0" w:color="auto"/>
              <w:right w:val="single" w:sz="4" w:space="0" w:color="auto"/>
            </w:tcBorders>
            <w:shd w:val="clear" w:color="auto" w:fill="auto"/>
            <w:noWrap/>
            <w:vAlign w:val="center"/>
          </w:tcPr>
          <w:p w:rsidR="00C25178" w:rsidRPr="008A296A" w:rsidRDefault="00C25178" w:rsidP="00695408">
            <w:pPr>
              <w:jc w:val="center"/>
              <w:rPr>
                <w:rFonts w:eastAsia="Times New Roman" w:cs="Times New Roman"/>
                <w:bCs/>
                <w:color w:val="000000"/>
                <w:szCs w:val="27"/>
              </w:rPr>
            </w:pPr>
            <w:r>
              <w:rPr>
                <w:rFonts w:eastAsia="Times New Roman" w:cs="Times New Roman"/>
                <w:bCs/>
                <w:color w:val="000000"/>
                <w:szCs w:val="27"/>
              </w:rPr>
              <w:t>5,0</w:t>
            </w:r>
          </w:p>
        </w:tc>
        <w:tc>
          <w:tcPr>
            <w:tcW w:w="1039" w:type="dxa"/>
            <w:tcBorders>
              <w:top w:val="nil"/>
              <w:left w:val="nil"/>
              <w:bottom w:val="single" w:sz="4" w:space="0" w:color="auto"/>
              <w:right w:val="single" w:sz="4" w:space="0" w:color="auto"/>
            </w:tcBorders>
            <w:shd w:val="clear" w:color="auto" w:fill="auto"/>
            <w:noWrap/>
            <w:vAlign w:val="center"/>
          </w:tcPr>
          <w:p w:rsidR="00C25178" w:rsidRPr="008A296A" w:rsidRDefault="00C25178" w:rsidP="00695408">
            <w:pPr>
              <w:jc w:val="center"/>
              <w:rPr>
                <w:rFonts w:eastAsia="Times New Roman" w:cs="Times New Roman"/>
                <w:bCs/>
                <w:color w:val="000000"/>
                <w:szCs w:val="27"/>
              </w:rPr>
            </w:pPr>
            <w:r>
              <w:rPr>
                <w:rFonts w:eastAsia="Times New Roman" w:cs="Times New Roman"/>
                <w:bCs/>
                <w:color w:val="000000"/>
                <w:szCs w:val="27"/>
              </w:rPr>
              <w:t>5,0</w:t>
            </w:r>
          </w:p>
        </w:tc>
        <w:tc>
          <w:tcPr>
            <w:tcW w:w="851" w:type="dxa"/>
            <w:tcBorders>
              <w:top w:val="single" w:sz="4" w:space="0" w:color="auto"/>
              <w:left w:val="nil"/>
              <w:bottom w:val="single" w:sz="4" w:space="0" w:color="auto"/>
              <w:right w:val="single" w:sz="4" w:space="0" w:color="auto"/>
            </w:tcBorders>
            <w:vAlign w:val="center"/>
          </w:tcPr>
          <w:p w:rsidR="00C25178" w:rsidRPr="008A296A" w:rsidRDefault="00C25178" w:rsidP="00695408">
            <w:pPr>
              <w:jc w:val="center"/>
              <w:rPr>
                <w:rFonts w:eastAsia="Times New Roman" w:cs="Times New Roman"/>
                <w:bCs/>
                <w:color w:val="000000"/>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C25178" w:rsidRPr="008A296A" w:rsidRDefault="00C25178" w:rsidP="00695408">
            <w:pPr>
              <w:jc w:val="center"/>
              <w:rPr>
                <w:rFonts w:eastAsia="Times New Roman" w:cs="Times New Roman"/>
                <w:bCs/>
                <w:color w:val="000000"/>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C25178" w:rsidRPr="008A296A" w:rsidRDefault="00C25178" w:rsidP="00695408">
            <w:pPr>
              <w:jc w:val="center"/>
              <w:rPr>
                <w:rFonts w:eastAsia="Times New Roman" w:cs="Times New Roman"/>
                <w:bCs/>
                <w:color w:val="000000"/>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C25178" w:rsidRPr="008A296A" w:rsidRDefault="00C25178" w:rsidP="00695408">
            <w:pPr>
              <w:jc w:val="center"/>
              <w:rPr>
                <w:rFonts w:eastAsia="Times New Roman" w:cs="Times New Roman"/>
                <w:bCs/>
                <w:color w:val="000000"/>
                <w:szCs w:val="27"/>
              </w:rPr>
            </w:pPr>
            <w:r>
              <w:rPr>
                <w:rFonts w:eastAsia="Times New Roman" w:cs="Times New Roman"/>
                <w:bCs/>
                <w:color w:val="000000"/>
                <w:szCs w:val="27"/>
              </w:rPr>
              <w:t>5,0</w:t>
            </w:r>
          </w:p>
        </w:tc>
        <w:tc>
          <w:tcPr>
            <w:tcW w:w="1064" w:type="dxa"/>
            <w:tcBorders>
              <w:top w:val="single" w:sz="4" w:space="0" w:color="auto"/>
              <w:left w:val="single" w:sz="4" w:space="0" w:color="auto"/>
              <w:bottom w:val="single" w:sz="4" w:space="0" w:color="auto"/>
              <w:right w:val="single" w:sz="4" w:space="0" w:color="auto"/>
            </w:tcBorders>
            <w:vAlign w:val="center"/>
          </w:tcPr>
          <w:p w:rsidR="00C25178" w:rsidRPr="008A296A" w:rsidRDefault="00C25178" w:rsidP="00695408">
            <w:pPr>
              <w:jc w:val="center"/>
              <w:rPr>
                <w:rFonts w:eastAsia="Times New Roman" w:cs="Times New Roman"/>
                <w:bCs/>
                <w:color w:val="000000"/>
                <w:szCs w:val="27"/>
              </w:rPr>
            </w:pPr>
            <w:r>
              <w:rPr>
                <w:rFonts w:eastAsia="Times New Roman" w:cs="Times New Roman"/>
                <w:bCs/>
                <w:color w:val="000000"/>
                <w:szCs w:val="27"/>
              </w:rPr>
              <w:t>5,0</w:t>
            </w:r>
          </w:p>
        </w:tc>
      </w:tr>
      <w:tr w:rsidR="00C25178" w:rsidRPr="00B044BA" w:rsidTr="00487A77">
        <w:trPr>
          <w:trHeight w:val="375"/>
          <w:jc w:val="center"/>
        </w:trPr>
        <w:tc>
          <w:tcPr>
            <w:tcW w:w="591" w:type="dxa"/>
            <w:tcBorders>
              <w:top w:val="nil"/>
              <w:left w:val="single" w:sz="4" w:space="0" w:color="auto"/>
              <w:bottom w:val="single" w:sz="4" w:space="0" w:color="auto"/>
              <w:right w:val="single" w:sz="4" w:space="0" w:color="auto"/>
            </w:tcBorders>
            <w:shd w:val="clear" w:color="auto" w:fill="auto"/>
            <w:noWrap/>
            <w:vAlign w:val="center"/>
          </w:tcPr>
          <w:p w:rsidR="00C25178" w:rsidRPr="00B044BA" w:rsidRDefault="00C25178" w:rsidP="00695408">
            <w:pPr>
              <w:jc w:val="center"/>
              <w:rPr>
                <w:rFonts w:eastAsia="Times New Roman" w:cs="Times New Roman"/>
                <w:b/>
                <w:bCs/>
                <w:color w:val="000000"/>
                <w:szCs w:val="27"/>
              </w:rPr>
            </w:pPr>
            <w:r>
              <w:rPr>
                <w:rFonts w:eastAsia="Times New Roman" w:cs="Times New Roman"/>
                <w:b/>
                <w:bCs/>
                <w:color w:val="000000"/>
                <w:szCs w:val="27"/>
              </w:rPr>
              <w:t>III</w:t>
            </w:r>
          </w:p>
        </w:tc>
        <w:tc>
          <w:tcPr>
            <w:tcW w:w="4954" w:type="dxa"/>
            <w:tcBorders>
              <w:top w:val="nil"/>
              <w:left w:val="nil"/>
              <w:bottom w:val="single" w:sz="4" w:space="0" w:color="auto"/>
              <w:right w:val="single" w:sz="4" w:space="0" w:color="auto"/>
            </w:tcBorders>
            <w:shd w:val="clear" w:color="auto" w:fill="auto"/>
            <w:noWrap/>
            <w:vAlign w:val="center"/>
          </w:tcPr>
          <w:p w:rsidR="00C25178" w:rsidRPr="00B044BA" w:rsidRDefault="00C25178" w:rsidP="00695408">
            <w:pPr>
              <w:jc w:val="left"/>
              <w:rPr>
                <w:rFonts w:eastAsia="Times New Roman" w:cs="Times New Roman"/>
                <w:b/>
                <w:bCs/>
                <w:color w:val="000000"/>
                <w:szCs w:val="27"/>
              </w:rPr>
            </w:pPr>
            <w:r>
              <w:rPr>
                <w:rFonts w:eastAsia="Times New Roman" w:cs="Times New Roman"/>
                <w:b/>
                <w:bCs/>
                <w:color w:val="000000"/>
                <w:szCs w:val="27"/>
              </w:rPr>
              <w:t>Quy hoạch</w:t>
            </w:r>
          </w:p>
        </w:tc>
        <w:tc>
          <w:tcPr>
            <w:tcW w:w="888" w:type="dxa"/>
            <w:tcBorders>
              <w:top w:val="nil"/>
              <w:left w:val="nil"/>
              <w:bottom w:val="single" w:sz="4" w:space="0" w:color="auto"/>
              <w:right w:val="single" w:sz="4" w:space="0" w:color="auto"/>
            </w:tcBorders>
            <w:shd w:val="clear" w:color="auto" w:fill="auto"/>
            <w:noWrap/>
            <w:vAlign w:val="center"/>
          </w:tcPr>
          <w:p w:rsidR="00C25178" w:rsidRPr="00B044BA" w:rsidRDefault="00C25178" w:rsidP="00695408">
            <w:pPr>
              <w:jc w:val="center"/>
              <w:rPr>
                <w:rFonts w:eastAsia="Times New Roman" w:cs="Times New Roman"/>
                <w:b/>
                <w:bCs/>
                <w:color w:val="000000"/>
                <w:szCs w:val="27"/>
              </w:rPr>
            </w:pPr>
          </w:p>
        </w:tc>
        <w:tc>
          <w:tcPr>
            <w:tcW w:w="944" w:type="dxa"/>
            <w:tcBorders>
              <w:top w:val="nil"/>
              <w:left w:val="nil"/>
              <w:bottom w:val="single" w:sz="4" w:space="0" w:color="auto"/>
              <w:right w:val="single" w:sz="4" w:space="0" w:color="auto"/>
            </w:tcBorders>
            <w:shd w:val="clear" w:color="auto" w:fill="auto"/>
            <w:noWrap/>
            <w:vAlign w:val="center"/>
          </w:tcPr>
          <w:p w:rsidR="00C25178" w:rsidRPr="00B044BA" w:rsidRDefault="00C25178" w:rsidP="00695408">
            <w:pPr>
              <w:jc w:val="center"/>
              <w:rPr>
                <w:rFonts w:eastAsia="Times New Roman" w:cs="Times New Roman"/>
                <w:b/>
                <w:bCs/>
                <w:color w:val="000000"/>
                <w:szCs w:val="27"/>
              </w:rPr>
            </w:pPr>
          </w:p>
        </w:tc>
        <w:tc>
          <w:tcPr>
            <w:tcW w:w="1276" w:type="dxa"/>
            <w:tcBorders>
              <w:top w:val="nil"/>
              <w:left w:val="nil"/>
              <w:bottom w:val="single" w:sz="4" w:space="0" w:color="auto"/>
              <w:right w:val="single" w:sz="4" w:space="0" w:color="auto"/>
            </w:tcBorders>
            <w:shd w:val="clear" w:color="auto" w:fill="auto"/>
            <w:noWrap/>
            <w:vAlign w:val="center"/>
          </w:tcPr>
          <w:p w:rsidR="00C25178" w:rsidRPr="00B044BA" w:rsidRDefault="00C25178" w:rsidP="00695408">
            <w:pPr>
              <w:tabs>
                <w:tab w:val="left" w:pos="1799"/>
              </w:tabs>
              <w:jc w:val="right"/>
              <w:rPr>
                <w:rFonts w:eastAsia="Times New Roman" w:cs="Times New Roman"/>
                <w:b/>
                <w:bCs/>
                <w:color w:val="000000"/>
                <w:szCs w:val="27"/>
              </w:rPr>
            </w:pPr>
            <w:r>
              <w:rPr>
                <w:rFonts w:eastAsia="Times New Roman" w:cs="Times New Roman"/>
                <w:b/>
                <w:bCs/>
                <w:color w:val="000000"/>
                <w:szCs w:val="27"/>
              </w:rPr>
              <w:t>5,0</w:t>
            </w:r>
          </w:p>
        </w:tc>
        <w:tc>
          <w:tcPr>
            <w:tcW w:w="1009" w:type="dxa"/>
            <w:tcBorders>
              <w:top w:val="nil"/>
              <w:left w:val="nil"/>
              <w:bottom w:val="single" w:sz="4" w:space="0" w:color="auto"/>
              <w:right w:val="single" w:sz="4" w:space="0" w:color="auto"/>
            </w:tcBorders>
            <w:shd w:val="clear" w:color="auto" w:fill="auto"/>
            <w:noWrap/>
            <w:vAlign w:val="center"/>
          </w:tcPr>
          <w:p w:rsidR="00C25178" w:rsidRPr="00B044BA" w:rsidRDefault="00C25178" w:rsidP="00695408">
            <w:pPr>
              <w:jc w:val="center"/>
              <w:rPr>
                <w:rFonts w:eastAsia="Times New Roman" w:cs="Times New Roman"/>
                <w:b/>
                <w:bCs/>
                <w:color w:val="000000"/>
                <w:szCs w:val="27"/>
              </w:rPr>
            </w:pPr>
          </w:p>
        </w:tc>
        <w:tc>
          <w:tcPr>
            <w:tcW w:w="1039" w:type="dxa"/>
            <w:tcBorders>
              <w:top w:val="nil"/>
              <w:left w:val="nil"/>
              <w:bottom w:val="single" w:sz="4" w:space="0" w:color="auto"/>
              <w:right w:val="single" w:sz="4" w:space="0" w:color="auto"/>
            </w:tcBorders>
            <w:shd w:val="clear" w:color="auto" w:fill="auto"/>
            <w:noWrap/>
            <w:vAlign w:val="center"/>
          </w:tcPr>
          <w:p w:rsidR="00C25178" w:rsidRPr="00B044BA" w:rsidRDefault="00C25178" w:rsidP="00695408">
            <w:pPr>
              <w:jc w:val="center"/>
              <w:rPr>
                <w:rFonts w:eastAsia="Times New Roman" w:cs="Times New Roman"/>
                <w:b/>
                <w:bCs/>
                <w:color w:val="000000"/>
                <w:szCs w:val="27"/>
              </w:rPr>
            </w:pPr>
          </w:p>
        </w:tc>
        <w:tc>
          <w:tcPr>
            <w:tcW w:w="851" w:type="dxa"/>
            <w:tcBorders>
              <w:top w:val="single" w:sz="4" w:space="0" w:color="auto"/>
              <w:left w:val="nil"/>
              <w:bottom w:val="single" w:sz="4" w:space="0" w:color="auto"/>
              <w:right w:val="single" w:sz="4" w:space="0" w:color="auto"/>
            </w:tcBorders>
            <w:vAlign w:val="center"/>
          </w:tcPr>
          <w:p w:rsidR="00C25178" w:rsidRPr="00B044BA" w:rsidRDefault="00C25178" w:rsidP="00695408">
            <w:pPr>
              <w:jc w:val="center"/>
              <w:rPr>
                <w:rFonts w:eastAsia="Times New Roman" w:cs="Times New Roman"/>
                <w:b/>
                <w:bCs/>
                <w:color w:val="000000"/>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C25178" w:rsidRPr="00B044BA" w:rsidRDefault="00C25178" w:rsidP="00695408">
            <w:pPr>
              <w:jc w:val="center"/>
              <w:rPr>
                <w:rFonts w:eastAsia="Times New Roman" w:cs="Times New Roman"/>
                <w:b/>
                <w:bCs/>
                <w:color w:val="000000"/>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C25178" w:rsidRPr="00B044BA" w:rsidRDefault="00C25178" w:rsidP="00695408">
            <w:pPr>
              <w:jc w:val="center"/>
              <w:rPr>
                <w:rFonts w:eastAsia="Times New Roman" w:cs="Times New Roman"/>
                <w:b/>
                <w:bCs/>
                <w:color w:val="000000"/>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C25178" w:rsidRPr="00B044BA" w:rsidRDefault="00C25178" w:rsidP="00695408">
            <w:pPr>
              <w:jc w:val="center"/>
              <w:rPr>
                <w:rFonts w:eastAsia="Times New Roman" w:cs="Times New Roman"/>
                <w:b/>
                <w:bCs/>
                <w:color w:val="000000"/>
                <w:szCs w:val="27"/>
              </w:rPr>
            </w:pPr>
          </w:p>
        </w:tc>
        <w:tc>
          <w:tcPr>
            <w:tcW w:w="1064" w:type="dxa"/>
            <w:tcBorders>
              <w:top w:val="single" w:sz="4" w:space="0" w:color="auto"/>
              <w:left w:val="single" w:sz="4" w:space="0" w:color="auto"/>
              <w:bottom w:val="single" w:sz="4" w:space="0" w:color="auto"/>
              <w:right w:val="single" w:sz="4" w:space="0" w:color="auto"/>
            </w:tcBorders>
            <w:vAlign w:val="center"/>
          </w:tcPr>
          <w:p w:rsidR="00C25178" w:rsidRPr="00B044BA" w:rsidRDefault="00C25178" w:rsidP="00695408">
            <w:pPr>
              <w:jc w:val="center"/>
              <w:rPr>
                <w:rFonts w:eastAsia="Times New Roman" w:cs="Times New Roman"/>
                <w:b/>
                <w:bCs/>
                <w:color w:val="000000"/>
                <w:szCs w:val="27"/>
              </w:rPr>
            </w:pPr>
          </w:p>
        </w:tc>
      </w:tr>
      <w:tr w:rsidR="00C25178" w:rsidRPr="008A296A" w:rsidTr="00487A77">
        <w:trPr>
          <w:trHeight w:val="375"/>
          <w:jc w:val="center"/>
        </w:trPr>
        <w:tc>
          <w:tcPr>
            <w:tcW w:w="591" w:type="dxa"/>
            <w:tcBorders>
              <w:top w:val="nil"/>
              <w:left w:val="single" w:sz="4" w:space="0" w:color="auto"/>
              <w:bottom w:val="single" w:sz="4" w:space="0" w:color="auto"/>
              <w:right w:val="single" w:sz="4" w:space="0" w:color="auto"/>
            </w:tcBorders>
            <w:shd w:val="clear" w:color="auto" w:fill="auto"/>
            <w:noWrap/>
            <w:vAlign w:val="center"/>
          </w:tcPr>
          <w:p w:rsidR="00C25178" w:rsidRPr="008A296A" w:rsidRDefault="00C25178" w:rsidP="00695408">
            <w:pPr>
              <w:jc w:val="center"/>
              <w:rPr>
                <w:rFonts w:eastAsia="Times New Roman" w:cs="Times New Roman"/>
                <w:bCs/>
                <w:color w:val="000000"/>
                <w:szCs w:val="27"/>
              </w:rPr>
            </w:pPr>
            <w:r>
              <w:rPr>
                <w:rFonts w:eastAsia="Times New Roman" w:cs="Times New Roman"/>
                <w:bCs/>
                <w:color w:val="000000"/>
                <w:szCs w:val="27"/>
              </w:rPr>
              <w:t>1</w:t>
            </w:r>
          </w:p>
        </w:tc>
        <w:tc>
          <w:tcPr>
            <w:tcW w:w="4954" w:type="dxa"/>
            <w:tcBorders>
              <w:top w:val="nil"/>
              <w:left w:val="nil"/>
              <w:bottom w:val="single" w:sz="4" w:space="0" w:color="auto"/>
              <w:right w:val="single" w:sz="4" w:space="0" w:color="auto"/>
            </w:tcBorders>
            <w:shd w:val="clear" w:color="auto" w:fill="auto"/>
            <w:noWrap/>
            <w:vAlign w:val="center"/>
          </w:tcPr>
          <w:p w:rsidR="00C25178" w:rsidRDefault="00C25178" w:rsidP="00695408">
            <w:pPr>
              <w:jc w:val="left"/>
              <w:rPr>
                <w:rFonts w:eastAsia="Times New Roman" w:cs="Times New Roman"/>
                <w:bCs/>
                <w:color w:val="000000"/>
                <w:szCs w:val="27"/>
              </w:rPr>
            </w:pPr>
            <w:r>
              <w:rPr>
                <w:rFonts w:eastAsia="Times New Roman" w:cs="Times New Roman"/>
                <w:bCs/>
                <w:color w:val="000000"/>
                <w:szCs w:val="27"/>
              </w:rPr>
              <w:t xml:space="preserve">Chi phí khảo sát, lập quy hoạch phân khu </w:t>
            </w:r>
          </w:p>
        </w:tc>
        <w:tc>
          <w:tcPr>
            <w:tcW w:w="888" w:type="dxa"/>
            <w:tcBorders>
              <w:top w:val="nil"/>
              <w:left w:val="nil"/>
              <w:bottom w:val="single" w:sz="4" w:space="0" w:color="auto"/>
              <w:right w:val="single" w:sz="4" w:space="0" w:color="auto"/>
            </w:tcBorders>
            <w:shd w:val="clear" w:color="auto" w:fill="auto"/>
            <w:noWrap/>
            <w:vAlign w:val="center"/>
          </w:tcPr>
          <w:p w:rsidR="00C25178" w:rsidRPr="008A296A" w:rsidRDefault="00C25178" w:rsidP="00695408">
            <w:pPr>
              <w:jc w:val="center"/>
              <w:rPr>
                <w:rFonts w:eastAsia="Times New Roman" w:cs="Times New Roman"/>
                <w:bCs/>
                <w:color w:val="000000"/>
                <w:szCs w:val="27"/>
              </w:rPr>
            </w:pPr>
            <w:r>
              <w:rPr>
                <w:rFonts w:eastAsia="Times New Roman" w:cs="Times New Roman"/>
                <w:bCs/>
                <w:color w:val="000000"/>
                <w:szCs w:val="27"/>
              </w:rPr>
              <w:t>1</w:t>
            </w:r>
          </w:p>
        </w:tc>
        <w:tc>
          <w:tcPr>
            <w:tcW w:w="944" w:type="dxa"/>
            <w:tcBorders>
              <w:top w:val="nil"/>
              <w:left w:val="nil"/>
              <w:bottom w:val="single" w:sz="4" w:space="0" w:color="auto"/>
              <w:right w:val="single" w:sz="4" w:space="0" w:color="auto"/>
            </w:tcBorders>
            <w:shd w:val="clear" w:color="auto" w:fill="auto"/>
            <w:noWrap/>
            <w:vAlign w:val="center"/>
          </w:tcPr>
          <w:p w:rsidR="00C25178" w:rsidRPr="008A296A" w:rsidRDefault="00C25178" w:rsidP="00695408">
            <w:pPr>
              <w:jc w:val="center"/>
              <w:rPr>
                <w:rFonts w:eastAsia="Times New Roman" w:cs="Times New Roman"/>
                <w:bCs/>
                <w:color w:val="000000"/>
                <w:szCs w:val="27"/>
              </w:rPr>
            </w:pPr>
            <w:r>
              <w:rPr>
                <w:rFonts w:eastAsia="Times New Roman" w:cs="Times New Roman"/>
                <w:bCs/>
                <w:color w:val="000000"/>
                <w:szCs w:val="27"/>
              </w:rPr>
              <w:t>Đồ án</w:t>
            </w:r>
          </w:p>
        </w:tc>
        <w:tc>
          <w:tcPr>
            <w:tcW w:w="1276" w:type="dxa"/>
            <w:tcBorders>
              <w:top w:val="nil"/>
              <w:left w:val="nil"/>
              <w:bottom w:val="single" w:sz="4" w:space="0" w:color="auto"/>
              <w:right w:val="single" w:sz="4" w:space="0" w:color="auto"/>
            </w:tcBorders>
            <w:shd w:val="clear" w:color="auto" w:fill="auto"/>
            <w:noWrap/>
            <w:vAlign w:val="center"/>
          </w:tcPr>
          <w:p w:rsidR="00C25178" w:rsidRDefault="00C25178" w:rsidP="00695408">
            <w:pPr>
              <w:tabs>
                <w:tab w:val="left" w:pos="1799"/>
              </w:tabs>
              <w:jc w:val="right"/>
              <w:rPr>
                <w:rFonts w:eastAsia="Times New Roman" w:cs="Times New Roman"/>
                <w:bCs/>
                <w:color w:val="000000"/>
                <w:szCs w:val="27"/>
              </w:rPr>
            </w:pPr>
            <w:r>
              <w:rPr>
                <w:rFonts w:eastAsia="Times New Roman" w:cs="Times New Roman"/>
                <w:bCs/>
                <w:color w:val="000000"/>
                <w:szCs w:val="27"/>
              </w:rPr>
              <w:t>3,0</w:t>
            </w:r>
          </w:p>
        </w:tc>
        <w:tc>
          <w:tcPr>
            <w:tcW w:w="1009" w:type="dxa"/>
            <w:tcBorders>
              <w:top w:val="nil"/>
              <w:left w:val="nil"/>
              <w:bottom w:val="single" w:sz="4" w:space="0" w:color="auto"/>
              <w:right w:val="single" w:sz="4" w:space="0" w:color="auto"/>
            </w:tcBorders>
            <w:shd w:val="clear" w:color="auto" w:fill="auto"/>
            <w:noWrap/>
            <w:vAlign w:val="center"/>
          </w:tcPr>
          <w:p w:rsidR="00C25178" w:rsidRDefault="00C25178" w:rsidP="00695408">
            <w:pPr>
              <w:jc w:val="center"/>
              <w:rPr>
                <w:rFonts w:eastAsia="Times New Roman" w:cs="Times New Roman"/>
                <w:bCs/>
                <w:color w:val="000000"/>
                <w:szCs w:val="27"/>
              </w:rPr>
            </w:pPr>
            <w:r>
              <w:rPr>
                <w:rFonts w:eastAsia="Times New Roman" w:cs="Times New Roman"/>
                <w:bCs/>
                <w:color w:val="000000"/>
                <w:szCs w:val="27"/>
              </w:rPr>
              <w:t>3,0</w:t>
            </w:r>
          </w:p>
        </w:tc>
        <w:tc>
          <w:tcPr>
            <w:tcW w:w="1039" w:type="dxa"/>
            <w:tcBorders>
              <w:top w:val="nil"/>
              <w:left w:val="nil"/>
              <w:bottom w:val="single" w:sz="4" w:space="0" w:color="auto"/>
              <w:right w:val="single" w:sz="4" w:space="0" w:color="auto"/>
            </w:tcBorders>
            <w:shd w:val="clear" w:color="auto" w:fill="auto"/>
            <w:noWrap/>
            <w:vAlign w:val="center"/>
          </w:tcPr>
          <w:p w:rsidR="00C25178" w:rsidRDefault="00C25178" w:rsidP="00695408">
            <w:pPr>
              <w:jc w:val="center"/>
              <w:rPr>
                <w:rFonts w:eastAsia="Times New Roman" w:cs="Times New Roman"/>
                <w:bCs/>
                <w:color w:val="000000"/>
                <w:szCs w:val="27"/>
              </w:rPr>
            </w:pPr>
          </w:p>
        </w:tc>
        <w:tc>
          <w:tcPr>
            <w:tcW w:w="851" w:type="dxa"/>
            <w:tcBorders>
              <w:top w:val="single" w:sz="4" w:space="0" w:color="auto"/>
              <w:left w:val="nil"/>
              <w:bottom w:val="single" w:sz="4" w:space="0" w:color="auto"/>
              <w:right w:val="single" w:sz="4" w:space="0" w:color="auto"/>
            </w:tcBorders>
            <w:vAlign w:val="center"/>
          </w:tcPr>
          <w:p w:rsidR="00C25178" w:rsidRPr="008A296A" w:rsidRDefault="00C25178" w:rsidP="00695408">
            <w:pPr>
              <w:jc w:val="center"/>
              <w:rPr>
                <w:rFonts w:eastAsia="Times New Roman" w:cs="Times New Roman"/>
                <w:bCs/>
                <w:color w:val="000000"/>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C25178" w:rsidRPr="008A296A" w:rsidRDefault="00C25178" w:rsidP="00695408">
            <w:pPr>
              <w:jc w:val="center"/>
              <w:rPr>
                <w:rFonts w:eastAsia="Times New Roman" w:cs="Times New Roman"/>
                <w:bCs/>
                <w:color w:val="000000"/>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C25178" w:rsidRPr="008A296A" w:rsidRDefault="00C25178" w:rsidP="00695408">
            <w:pPr>
              <w:jc w:val="center"/>
              <w:rPr>
                <w:rFonts w:eastAsia="Times New Roman" w:cs="Times New Roman"/>
                <w:bCs/>
                <w:color w:val="000000"/>
                <w:szCs w:val="27"/>
              </w:rPr>
            </w:pPr>
            <w:r>
              <w:rPr>
                <w:rFonts w:eastAsia="Times New Roman" w:cs="Times New Roman"/>
                <w:bCs/>
                <w:color w:val="000000"/>
                <w:szCs w:val="27"/>
              </w:rPr>
              <w:t>3,0</w:t>
            </w:r>
          </w:p>
        </w:tc>
        <w:tc>
          <w:tcPr>
            <w:tcW w:w="992" w:type="dxa"/>
            <w:tcBorders>
              <w:top w:val="single" w:sz="4" w:space="0" w:color="auto"/>
              <w:left w:val="single" w:sz="4" w:space="0" w:color="auto"/>
              <w:bottom w:val="single" w:sz="4" w:space="0" w:color="auto"/>
              <w:right w:val="single" w:sz="4" w:space="0" w:color="auto"/>
            </w:tcBorders>
            <w:vAlign w:val="center"/>
          </w:tcPr>
          <w:p w:rsidR="00C25178" w:rsidRDefault="00C25178" w:rsidP="00695408">
            <w:pPr>
              <w:jc w:val="center"/>
              <w:rPr>
                <w:rFonts w:eastAsia="Times New Roman" w:cs="Times New Roman"/>
                <w:bCs/>
                <w:color w:val="000000"/>
                <w:szCs w:val="27"/>
              </w:rPr>
            </w:pPr>
          </w:p>
        </w:tc>
        <w:tc>
          <w:tcPr>
            <w:tcW w:w="1064" w:type="dxa"/>
            <w:tcBorders>
              <w:top w:val="single" w:sz="4" w:space="0" w:color="auto"/>
              <w:left w:val="single" w:sz="4" w:space="0" w:color="auto"/>
              <w:bottom w:val="single" w:sz="4" w:space="0" w:color="auto"/>
              <w:right w:val="single" w:sz="4" w:space="0" w:color="auto"/>
            </w:tcBorders>
            <w:vAlign w:val="center"/>
          </w:tcPr>
          <w:p w:rsidR="00C25178" w:rsidRDefault="00C25178" w:rsidP="00695408">
            <w:pPr>
              <w:jc w:val="center"/>
              <w:rPr>
                <w:rFonts w:eastAsia="Times New Roman" w:cs="Times New Roman"/>
                <w:bCs/>
                <w:color w:val="000000"/>
                <w:szCs w:val="27"/>
              </w:rPr>
            </w:pPr>
          </w:p>
        </w:tc>
      </w:tr>
      <w:tr w:rsidR="00C25178" w:rsidRPr="008A296A" w:rsidTr="00487A77">
        <w:trPr>
          <w:trHeight w:val="375"/>
          <w:jc w:val="center"/>
        </w:trPr>
        <w:tc>
          <w:tcPr>
            <w:tcW w:w="591" w:type="dxa"/>
            <w:tcBorders>
              <w:top w:val="nil"/>
              <w:left w:val="single" w:sz="4" w:space="0" w:color="auto"/>
              <w:bottom w:val="single" w:sz="4" w:space="0" w:color="auto"/>
              <w:right w:val="single" w:sz="4" w:space="0" w:color="auto"/>
            </w:tcBorders>
            <w:shd w:val="clear" w:color="auto" w:fill="auto"/>
            <w:noWrap/>
            <w:vAlign w:val="center"/>
          </w:tcPr>
          <w:p w:rsidR="00C25178" w:rsidRPr="008A296A" w:rsidRDefault="00C25178" w:rsidP="00695408">
            <w:pPr>
              <w:jc w:val="center"/>
              <w:rPr>
                <w:rFonts w:eastAsia="Times New Roman" w:cs="Times New Roman"/>
                <w:bCs/>
                <w:color w:val="000000"/>
                <w:szCs w:val="27"/>
              </w:rPr>
            </w:pPr>
            <w:r>
              <w:rPr>
                <w:rFonts w:eastAsia="Times New Roman" w:cs="Times New Roman"/>
                <w:bCs/>
                <w:color w:val="000000"/>
                <w:szCs w:val="27"/>
              </w:rPr>
              <w:t>2</w:t>
            </w:r>
          </w:p>
        </w:tc>
        <w:tc>
          <w:tcPr>
            <w:tcW w:w="4954" w:type="dxa"/>
            <w:tcBorders>
              <w:top w:val="nil"/>
              <w:left w:val="nil"/>
              <w:bottom w:val="single" w:sz="4" w:space="0" w:color="auto"/>
              <w:right w:val="single" w:sz="4" w:space="0" w:color="auto"/>
            </w:tcBorders>
            <w:shd w:val="clear" w:color="auto" w:fill="auto"/>
            <w:noWrap/>
            <w:vAlign w:val="center"/>
          </w:tcPr>
          <w:p w:rsidR="00C25178" w:rsidRDefault="00C25178" w:rsidP="00695408">
            <w:pPr>
              <w:jc w:val="left"/>
              <w:rPr>
                <w:rFonts w:eastAsia="Times New Roman" w:cs="Times New Roman"/>
                <w:bCs/>
                <w:color w:val="000000"/>
                <w:szCs w:val="27"/>
              </w:rPr>
            </w:pPr>
            <w:r>
              <w:rPr>
                <w:rFonts w:eastAsia="Times New Roman" w:cs="Times New Roman"/>
                <w:bCs/>
                <w:color w:val="000000"/>
                <w:szCs w:val="27"/>
              </w:rPr>
              <w:t>Chi phí khảo sát, lập QH chi tiết khu thương mại dịch vụ và nhà ở tại Ngã Ba Cơn Độ</w:t>
            </w:r>
          </w:p>
        </w:tc>
        <w:tc>
          <w:tcPr>
            <w:tcW w:w="888" w:type="dxa"/>
            <w:tcBorders>
              <w:top w:val="nil"/>
              <w:left w:val="nil"/>
              <w:bottom w:val="single" w:sz="4" w:space="0" w:color="auto"/>
              <w:right w:val="single" w:sz="4" w:space="0" w:color="auto"/>
            </w:tcBorders>
            <w:shd w:val="clear" w:color="auto" w:fill="auto"/>
            <w:noWrap/>
            <w:vAlign w:val="center"/>
          </w:tcPr>
          <w:p w:rsidR="00C25178" w:rsidRPr="008A296A" w:rsidRDefault="00C25178" w:rsidP="00FC4E2B">
            <w:pPr>
              <w:jc w:val="center"/>
              <w:rPr>
                <w:rFonts w:eastAsia="Times New Roman" w:cs="Times New Roman"/>
                <w:bCs/>
                <w:color w:val="000000"/>
                <w:szCs w:val="27"/>
              </w:rPr>
            </w:pPr>
            <w:r>
              <w:rPr>
                <w:rFonts w:eastAsia="Times New Roman" w:cs="Times New Roman"/>
                <w:bCs/>
                <w:color w:val="000000"/>
                <w:szCs w:val="27"/>
              </w:rPr>
              <w:t>1</w:t>
            </w:r>
          </w:p>
        </w:tc>
        <w:tc>
          <w:tcPr>
            <w:tcW w:w="944" w:type="dxa"/>
            <w:tcBorders>
              <w:top w:val="nil"/>
              <w:left w:val="nil"/>
              <w:bottom w:val="single" w:sz="4" w:space="0" w:color="auto"/>
              <w:right w:val="single" w:sz="4" w:space="0" w:color="auto"/>
            </w:tcBorders>
            <w:shd w:val="clear" w:color="auto" w:fill="auto"/>
            <w:noWrap/>
            <w:vAlign w:val="center"/>
          </w:tcPr>
          <w:p w:rsidR="00C25178" w:rsidRPr="008A296A" w:rsidRDefault="00C25178" w:rsidP="00FC4E2B">
            <w:pPr>
              <w:jc w:val="center"/>
              <w:rPr>
                <w:rFonts w:eastAsia="Times New Roman" w:cs="Times New Roman"/>
                <w:bCs/>
                <w:color w:val="000000"/>
                <w:szCs w:val="27"/>
              </w:rPr>
            </w:pPr>
            <w:r>
              <w:rPr>
                <w:rFonts w:eastAsia="Times New Roman" w:cs="Times New Roman"/>
                <w:bCs/>
                <w:color w:val="000000"/>
                <w:szCs w:val="27"/>
              </w:rPr>
              <w:t>Đồ án</w:t>
            </w:r>
          </w:p>
        </w:tc>
        <w:tc>
          <w:tcPr>
            <w:tcW w:w="1276" w:type="dxa"/>
            <w:tcBorders>
              <w:top w:val="nil"/>
              <w:left w:val="nil"/>
              <w:bottom w:val="single" w:sz="4" w:space="0" w:color="auto"/>
              <w:right w:val="single" w:sz="4" w:space="0" w:color="auto"/>
            </w:tcBorders>
            <w:shd w:val="clear" w:color="auto" w:fill="auto"/>
            <w:noWrap/>
            <w:vAlign w:val="center"/>
          </w:tcPr>
          <w:p w:rsidR="00C25178" w:rsidRDefault="00C25178" w:rsidP="00695408">
            <w:pPr>
              <w:tabs>
                <w:tab w:val="left" w:pos="1799"/>
              </w:tabs>
              <w:jc w:val="right"/>
              <w:rPr>
                <w:rFonts w:eastAsia="Times New Roman" w:cs="Times New Roman"/>
                <w:bCs/>
                <w:color w:val="000000"/>
                <w:szCs w:val="27"/>
              </w:rPr>
            </w:pPr>
            <w:r>
              <w:rPr>
                <w:rFonts w:eastAsia="Times New Roman" w:cs="Times New Roman"/>
                <w:bCs/>
                <w:color w:val="000000"/>
                <w:szCs w:val="27"/>
              </w:rPr>
              <w:t>1,0</w:t>
            </w:r>
          </w:p>
        </w:tc>
        <w:tc>
          <w:tcPr>
            <w:tcW w:w="1009" w:type="dxa"/>
            <w:tcBorders>
              <w:top w:val="nil"/>
              <w:left w:val="nil"/>
              <w:bottom w:val="single" w:sz="4" w:space="0" w:color="auto"/>
              <w:right w:val="single" w:sz="4" w:space="0" w:color="auto"/>
            </w:tcBorders>
            <w:shd w:val="clear" w:color="auto" w:fill="auto"/>
            <w:noWrap/>
            <w:vAlign w:val="center"/>
          </w:tcPr>
          <w:p w:rsidR="00C25178" w:rsidRDefault="00C25178" w:rsidP="00695408">
            <w:pPr>
              <w:jc w:val="center"/>
              <w:rPr>
                <w:rFonts w:eastAsia="Times New Roman" w:cs="Times New Roman"/>
                <w:bCs/>
                <w:color w:val="000000"/>
                <w:szCs w:val="27"/>
              </w:rPr>
            </w:pPr>
          </w:p>
        </w:tc>
        <w:tc>
          <w:tcPr>
            <w:tcW w:w="1039" w:type="dxa"/>
            <w:tcBorders>
              <w:top w:val="nil"/>
              <w:left w:val="nil"/>
              <w:bottom w:val="single" w:sz="4" w:space="0" w:color="auto"/>
              <w:right w:val="single" w:sz="4" w:space="0" w:color="auto"/>
            </w:tcBorders>
            <w:shd w:val="clear" w:color="auto" w:fill="auto"/>
            <w:noWrap/>
            <w:vAlign w:val="center"/>
          </w:tcPr>
          <w:p w:rsidR="00C25178" w:rsidRDefault="00C25178" w:rsidP="00695408">
            <w:pPr>
              <w:jc w:val="center"/>
              <w:rPr>
                <w:rFonts w:eastAsia="Times New Roman" w:cs="Times New Roman"/>
                <w:bCs/>
                <w:color w:val="000000"/>
                <w:szCs w:val="27"/>
              </w:rPr>
            </w:pPr>
            <w:r>
              <w:rPr>
                <w:rFonts w:eastAsia="Times New Roman" w:cs="Times New Roman"/>
                <w:bCs/>
                <w:color w:val="000000"/>
                <w:szCs w:val="27"/>
              </w:rPr>
              <w:t>1,0</w:t>
            </w:r>
          </w:p>
        </w:tc>
        <w:tc>
          <w:tcPr>
            <w:tcW w:w="851" w:type="dxa"/>
            <w:tcBorders>
              <w:top w:val="single" w:sz="4" w:space="0" w:color="auto"/>
              <w:left w:val="nil"/>
              <w:bottom w:val="single" w:sz="4" w:space="0" w:color="auto"/>
              <w:right w:val="single" w:sz="4" w:space="0" w:color="auto"/>
            </w:tcBorders>
            <w:vAlign w:val="center"/>
          </w:tcPr>
          <w:p w:rsidR="00C25178" w:rsidRPr="008A296A" w:rsidRDefault="00C25178" w:rsidP="00695408">
            <w:pPr>
              <w:jc w:val="center"/>
              <w:rPr>
                <w:rFonts w:eastAsia="Times New Roman" w:cs="Times New Roman"/>
                <w:bCs/>
                <w:color w:val="000000"/>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C25178" w:rsidRPr="008A296A" w:rsidRDefault="00C25178" w:rsidP="00695408">
            <w:pPr>
              <w:jc w:val="center"/>
              <w:rPr>
                <w:rFonts w:eastAsia="Times New Roman" w:cs="Times New Roman"/>
                <w:bCs/>
                <w:color w:val="000000"/>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C25178" w:rsidRPr="008A296A" w:rsidRDefault="00C25178" w:rsidP="00695408">
            <w:pPr>
              <w:jc w:val="center"/>
              <w:rPr>
                <w:rFonts w:eastAsia="Times New Roman" w:cs="Times New Roman"/>
                <w:bCs/>
                <w:color w:val="000000"/>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C25178" w:rsidRDefault="00C25178" w:rsidP="00695408">
            <w:pPr>
              <w:jc w:val="center"/>
              <w:rPr>
                <w:rFonts w:eastAsia="Times New Roman" w:cs="Times New Roman"/>
                <w:bCs/>
                <w:color w:val="000000"/>
                <w:szCs w:val="27"/>
              </w:rPr>
            </w:pPr>
            <w:r>
              <w:rPr>
                <w:rFonts w:eastAsia="Times New Roman" w:cs="Times New Roman"/>
                <w:bCs/>
                <w:color w:val="000000"/>
                <w:szCs w:val="27"/>
              </w:rPr>
              <w:t>1,0</w:t>
            </w:r>
          </w:p>
        </w:tc>
        <w:tc>
          <w:tcPr>
            <w:tcW w:w="1064" w:type="dxa"/>
            <w:tcBorders>
              <w:top w:val="single" w:sz="4" w:space="0" w:color="auto"/>
              <w:left w:val="single" w:sz="4" w:space="0" w:color="auto"/>
              <w:bottom w:val="single" w:sz="4" w:space="0" w:color="auto"/>
              <w:right w:val="single" w:sz="4" w:space="0" w:color="auto"/>
            </w:tcBorders>
            <w:vAlign w:val="center"/>
          </w:tcPr>
          <w:p w:rsidR="00C25178" w:rsidRDefault="00C25178" w:rsidP="00695408">
            <w:pPr>
              <w:jc w:val="center"/>
              <w:rPr>
                <w:rFonts w:eastAsia="Times New Roman" w:cs="Times New Roman"/>
                <w:bCs/>
                <w:color w:val="000000"/>
                <w:szCs w:val="27"/>
              </w:rPr>
            </w:pPr>
          </w:p>
        </w:tc>
      </w:tr>
      <w:tr w:rsidR="00C25178" w:rsidRPr="008A296A" w:rsidTr="00487A77">
        <w:trPr>
          <w:trHeight w:val="375"/>
          <w:jc w:val="center"/>
        </w:trPr>
        <w:tc>
          <w:tcPr>
            <w:tcW w:w="591" w:type="dxa"/>
            <w:tcBorders>
              <w:top w:val="nil"/>
              <w:left w:val="single" w:sz="4" w:space="0" w:color="auto"/>
              <w:bottom w:val="single" w:sz="4" w:space="0" w:color="auto"/>
              <w:right w:val="single" w:sz="4" w:space="0" w:color="auto"/>
            </w:tcBorders>
            <w:shd w:val="clear" w:color="auto" w:fill="auto"/>
            <w:noWrap/>
            <w:vAlign w:val="center"/>
          </w:tcPr>
          <w:p w:rsidR="00C25178" w:rsidRPr="008A296A" w:rsidRDefault="00C25178" w:rsidP="00695408">
            <w:pPr>
              <w:jc w:val="center"/>
              <w:rPr>
                <w:rFonts w:eastAsia="Times New Roman" w:cs="Times New Roman"/>
                <w:bCs/>
                <w:color w:val="000000"/>
                <w:szCs w:val="27"/>
              </w:rPr>
            </w:pPr>
            <w:r>
              <w:rPr>
                <w:rFonts w:eastAsia="Times New Roman" w:cs="Times New Roman"/>
                <w:bCs/>
                <w:color w:val="000000"/>
                <w:szCs w:val="27"/>
              </w:rPr>
              <w:t>3</w:t>
            </w:r>
          </w:p>
        </w:tc>
        <w:tc>
          <w:tcPr>
            <w:tcW w:w="4954" w:type="dxa"/>
            <w:tcBorders>
              <w:top w:val="nil"/>
              <w:left w:val="nil"/>
              <w:bottom w:val="single" w:sz="4" w:space="0" w:color="auto"/>
              <w:right w:val="single" w:sz="4" w:space="0" w:color="auto"/>
            </w:tcBorders>
            <w:shd w:val="clear" w:color="auto" w:fill="auto"/>
            <w:noWrap/>
            <w:vAlign w:val="center"/>
          </w:tcPr>
          <w:p w:rsidR="00C25178" w:rsidRDefault="00C25178" w:rsidP="00695408">
            <w:pPr>
              <w:jc w:val="left"/>
              <w:rPr>
                <w:rFonts w:eastAsia="Times New Roman" w:cs="Times New Roman"/>
                <w:bCs/>
                <w:color w:val="000000"/>
                <w:szCs w:val="27"/>
              </w:rPr>
            </w:pPr>
            <w:r>
              <w:rPr>
                <w:rFonts w:eastAsia="Times New Roman" w:cs="Times New Roman"/>
                <w:bCs/>
                <w:color w:val="000000"/>
                <w:szCs w:val="27"/>
              </w:rPr>
              <w:t>Quy hoạch chi tiết dọc 2 bên sông Nhà Lê (đoạn từ cầu Cơn Độ chảy về phía Nam)</w:t>
            </w:r>
          </w:p>
        </w:tc>
        <w:tc>
          <w:tcPr>
            <w:tcW w:w="888" w:type="dxa"/>
            <w:tcBorders>
              <w:top w:val="nil"/>
              <w:left w:val="nil"/>
              <w:bottom w:val="single" w:sz="4" w:space="0" w:color="auto"/>
              <w:right w:val="single" w:sz="4" w:space="0" w:color="auto"/>
            </w:tcBorders>
            <w:shd w:val="clear" w:color="auto" w:fill="auto"/>
            <w:noWrap/>
            <w:vAlign w:val="center"/>
          </w:tcPr>
          <w:p w:rsidR="00C25178" w:rsidRPr="008A296A" w:rsidRDefault="00C25178" w:rsidP="00FC4E2B">
            <w:pPr>
              <w:jc w:val="center"/>
              <w:rPr>
                <w:rFonts w:eastAsia="Times New Roman" w:cs="Times New Roman"/>
                <w:bCs/>
                <w:color w:val="000000"/>
                <w:szCs w:val="27"/>
              </w:rPr>
            </w:pPr>
            <w:r>
              <w:rPr>
                <w:rFonts w:eastAsia="Times New Roman" w:cs="Times New Roman"/>
                <w:bCs/>
                <w:color w:val="000000"/>
                <w:szCs w:val="27"/>
              </w:rPr>
              <w:t>1</w:t>
            </w:r>
          </w:p>
        </w:tc>
        <w:tc>
          <w:tcPr>
            <w:tcW w:w="944" w:type="dxa"/>
            <w:tcBorders>
              <w:top w:val="nil"/>
              <w:left w:val="nil"/>
              <w:bottom w:val="single" w:sz="4" w:space="0" w:color="auto"/>
              <w:right w:val="single" w:sz="4" w:space="0" w:color="auto"/>
            </w:tcBorders>
            <w:shd w:val="clear" w:color="auto" w:fill="auto"/>
            <w:noWrap/>
            <w:vAlign w:val="center"/>
          </w:tcPr>
          <w:p w:rsidR="00C25178" w:rsidRPr="008A296A" w:rsidRDefault="00C25178" w:rsidP="00FC4E2B">
            <w:pPr>
              <w:jc w:val="center"/>
              <w:rPr>
                <w:rFonts w:eastAsia="Times New Roman" w:cs="Times New Roman"/>
                <w:bCs/>
                <w:color w:val="000000"/>
                <w:szCs w:val="27"/>
              </w:rPr>
            </w:pPr>
            <w:r>
              <w:rPr>
                <w:rFonts w:eastAsia="Times New Roman" w:cs="Times New Roman"/>
                <w:bCs/>
                <w:color w:val="000000"/>
                <w:szCs w:val="27"/>
              </w:rPr>
              <w:t>Đồ án</w:t>
            </w:r>
          </w:p>
        </w:tc>
        <w:tc>
          <w:tcPr>
            <w:tcW w:w="1276" w:type="dxa"/>
            <w:tcBorders>
              <w:top w:val="nil"/>
              <w:left w:val="nil"/>
              <w:bottom w:val="single" w:sz="4" w:space="0" w:color="auto"/>
              <w:right w:val="single" w:sz="4" w:space="0" w:color="auto"/>
            </w:tcBorders>
            <w:shd w:val="clear" w:color="auto" w:fill="auto"/>
            <w:noWrap/>
            <w:vAlign w:val="center"/>
          </w:tcPr>
          <w:p w:rsidR="00C25178" w:rsidRDefault="00C25178" w:rsidP="00695408">
            <w:pPr>
              <w:tabs>
                <w:tab w:val="left" w:pos="1799"/>
              </w:tabs>
              <w:jc w:val="right"/>
              <w:rPr>
                <w:rFonts w:eastAsia="Times New Roman" w:cs="Times New Roman"/>
                <w:bCs/>
                <w:color w:val="000000"/>
                <w:szCs w:val="27"/>
              </w:rPr>
            </w:pPr>
            <w:r>
              <w:rPr>
                <w:rFonts w:eastAsia="Times New Roman" w:cs="Times New Roman"/>
                <w:bCs/>
                <w:color w:val="000000"/>
                <w:szCs w:val="27"/>
              </w:rPr>
              <w:t>1,0</w:t>
            </w:r>
          </w:p>
        </w:tc>
        <w:tc>
          <w:tcPr>
            <w:tcW w:w="1009" w:type="dxa"/>
            <w:tcBorders>
              <w:top w:val="nil"/>
              <w:left w:val="nil"/>
              <w:bottom w:val="single" w:sz="4" w:space="0" w:color="auto"/>
              <w:right w:val="single" w:sz="4" w:space="0" w:color="auto"/>
            </w:tcBorders>
            <w:shd w:val="clear" w:color="auto" w:fill="auto"/>
            <w:noWrap/>
            <w:vAlign w:val="center"/>
          </w:tcPr>
          <w:p w:rsidR="00C25178" w:rsidRDefault="00C25178" w:rsidP="00695408">
            <w:pPr>
              <w:jc w:val="center"/>
              <w:rPr>
                <w:rFonts w:eastAsia="Times New Roman" w:cs="Times New Roman"/>
                <w:bCs/>
                <w:color w:val="000000"/>
                <w:szCs w:val="27"/>
              </w:rPr>
            </w:pPr>
          </w:p>
        </w:tc>
        <w:tc>
          <w:tcPr>
            <w:tcW w:w="1039" w:type="dxa"/>
            <w:tcBorders>
              <w:top w:val="nil"/>
              <w:left w:val="nil"/>
              <w:bottom w:val="single" w:sz="4" w:space="0" w:color="auto"/>
              <w:right w:val="single" w:sz="4" w:space="0" w:color="auto"/>
            </w:tcBorders>
            <w:shd w:val="clear" w:color="auto" w:fill="auto"/>
            <w:noWrap/>
            <w:vAlign w:val="center"/>
          </w:tcPr>
          <w:p w:rsidR="00C25178" w:rsidRDefault="00C25178" w:rsidP="00695408">
            <w:pPr>
              <w:jc w:val="center"/>
              <w:rPr>
                <w:rFonts w:eastAsia="Times New Roman" w:cs="Times New Roman"/>
                <w:bCs/>
                <w:color w:val="000000"/>
                <w:szCs w:val="27"/>
              </w:rPr>
            </w:pPr>
            <w:r>
              <w:rPr>
                <w:rFonts w:eastAsia="Times New Roman" w:cs="Times New Roman"/>
                <w:bCs/>
                <w:color w:val="000000"/>
                <w:szCs w:val="27"/>
              </w:rPr>
              <w:t>1,0</w:t>
            </w:r>
          </w:p>
        </w:tc>
        <w:tc>
          <w:tcPr>
            <w:tcW w:w="851" w:type="dxa"/>
            <w:tcBorders>
              <w:top w:val="single" w:sz="4" w:space="0" w:color="auto"/>
              <w:left w:val="nil"/>
              <w:bottom w:val="single" w:sz="4" w:space="0" w:color="auto"/>
              <w:right w:val="single" w:sz="4" w:space="0" w:color="auto"/>
            </w:tcBorders>
            <w:vAlign w:val="center"/>
          </w:tcPr>
          <w:p w:rsidR="00C25178" w:rsidRPr="008A296A" w:rsidRDefault="00C25178" w:rsidP="00695408">
            <w:pPr>
              <w:jc w:val="center"/>
              <w:rPr>
                <w:rFonts w:eastAsia="Times New Roman" w:cs="Times New Roman"/>
                <w:bCs/>
                <w:color w:val="000000"/>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C25178" w:rsidRPr="008A296A" w:rsidRDefault="00C25178" w:rsidP="00695408">
            <w:pPr>
              <w:jc w:val="center"/>
              <w:rPr>
                <w:rFonts w:eastAsia="Times New Roman" w:cs="Times New Roman"/>
                <w:bCs/>
                <w:color w:val="000000"/>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C25178" w:rsidRPr="008A296A" w:rsidRDefault="00C25178" w:rsidP="00695408">
            <w:pPr>
              <w:jc w:val="center"/>
              <w:rPr>
                <w:rFonts w:eastAsia="Times New Roman" w:cs="Times New Roman"/>
                <w:bCs/>
                <w:color w:val="000000"/>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C25178" w:rsidRDefault="00C25178" w:rsidP="00695408">
            <w:pPr>
              <w:jc w:val="center"/>
              <w:rPr>
                <w:rFonts w:eastAsia="Times New Roman" w:cs="Times New Roman"/>
                <w:bCs/>
                <w:color w:val="000000"/>
                <w:szCs w:val="27"/>
              </w:rPr>
            </w:pPr>
            <w:r>
              <w:rPr>
                <w:rFonts w:eastAsia="Times New Roman" w:cs="Times New Roman"/>
                <w:bCs/>
                <w:color w:val="000000"/>
                <w:szCs w:val="27"/>
              </w:rPr>
              <w:t>1,0</w:t>
            </w:r>
          </w:p>
        </w:tc>
        <w:tc>
          <w:tcPr>
            <w:tcW w:w="1064" w:type="dxa"/>
            <w:tcBorders>
              <w:top w:val="single" w:sz="4" w:space="0" w:color="auto"/>
              <w:left w:val="single" w:sz="4" w:space="0" w:color="auto"/>
              <w:bottom w:val="single" w:sz="4" w:space="0" w:color="auto"/>
              <w:right w:val="single" w:sz="4" w:space="0" w:color="auto"/>
            </w:tcBorders>
            <w:vAlign w:val="center"/>
          </w:tcPr>
          <w:p w:rsidR="00C25178" w:rsidRDefault="00C25178" w:rsidP="00695408">
            <w:pPr>
              <w:jc w:val="center"/>
              <w:rPr>
                <w:rFonts w:eastAsia="Times New Roman" w:cs="Times New Roman"/>
                <w:bCs/>
                <w:color w:val="000000"/>
                <w:szCs w:val="27"/>
              </w:rPr>
            </w:pPr>
          </w:p>
        </w:tc>
      </w:tr>
      <w:tr w:rsidR="00C25178" w:rsidRPr="00DB46D6" w:rsidTr="00487A77">
        <w:trPr>
          <w:trHeight w:val="375"/>
          <w:jc w:val="center"/>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C25178" w:rsidRPr="00DB46D6" w:rsidRDefault="00C25178" w:rsidP="00695408">
            <w:pPr>
              <w:jc w:val="center"/>
              <w:rPr>
                <w:rFonts w:eastAsia="Times New Roman" w:cs="Times New Roman"/>
                <w:b/>
                <w:bCs/>
                <w:color w:val="000000"/>
                <w:szCs w:val="27"/>
              </w:rPr>
            </w:pPr>
            <w:r w:rsidRPr="00DB46D6">
              <w:rPr>
                <w:rFonts w:eastAsia="Times New Roman" w:cs="Times New Roman"/>
                <w:b/>
                <w:bCs/>
                <w:color w:val="000000"/>
                <w:szCs w:val="27"/>
              </w:rPr>
              <w:t>IV</w:t>
            </w:r>
          </w:p>
        </w:tc>
        <w:tc>
          <w:tcPr>
            <w:tcW w:w="4954" w:type="dxa"/>
            <w:tcBorders>
              <w:top w:val="nil"/>
              <w:left w:val="nil"/>
              <w:bottom w:val="single" w:sz="4" w:space="0" w:color="auto"/>
              <w:right w:val="single" w:sz="4" w:space="0" w:color="auto"/>
            </w:tcBorders>
            <w:shd w:val="clear" w:color="auto" w:fill="auto"/>
            <w:noWrap/>
            <w:vAlign w:val="center"/>
            <w:hideMark/>
          </w:tcPr>
          <w:p w:rsidR="00C25178" w:rsidRPr="00DB46D6" w:rsidRDefault="00C25178" w:rsidP="00695408">
            <w:pPr>
              <w:jc w:val="left"/>
              <w:rPr>
                <w:rFonts w:eastAsia="Times New Roman" w:cs="Times New Roman"/>
                <w:b/>
                <w:bCs/>
                <w:color w:val="000000"/>
                <w:szCs w:val="27"/>
              </w:rPr>
            </w:pPr>
            <w:r w:rsidRPr="00DB46D6">
              <w:rPr>
                <w:rFonts w:eastAsia="Times New Roman" w:cs="Times New Roman"/>
                <w:b/>
                <w:bCs/>
                <w:color w:val="000000"/>
                <w:szCs w:val="27"/>
              </w:rPr>
              <w:t>Hạng mục khác</w:t>
            </w:r>
          </w:p>
        </w:tc>
        <w:tc>
          <w:tcPr>
            <w:tcW w:w="888" w:type="dxa"/>
            <w:tcBorders>
              <w:top w:val="nil"/>
              <w:left w:val="nil"/>
              <w:bottom w:val="single" w:sz="4" w:space="0" w:color="auto"/>
              <w:right w:val="single" w:sz="4" w:space="0" w:color="auto"/>
            </w:tcBorders>
            <w:shd w:val="clear" w:color="auto" w:fill="auto"/>
            <w:noWrap/>
            <w:vAlign w:val="center"/>
            <w:hideMark/>
          </w:tcPr>
          <w:p w:rsidR="00C25178" w:rsidRPr="00DB46D6" w:rsidRDefault="00C25178" w:rsidP="00695408">
            <w:pPr>
              <w:jc w:val="center"/>
              <w:rPr>
                <w:rFonts w:eastAsia="Times New Roman" w:cs="Times New Roman"/>
                <w:b/>
                <w:bCs/>
                <w:color w:val="000000"/>
                <w:szCs w:val="27"/>
              </w:rPr>
            </w:pPr>
          </w:p>
        </w:tc>
        <w:tc>
          <w:tcPr>
            <w:tcW w:w="944" w:type="dxa"/>
            <w:tcBorders>
              <w:top w:val="nil"/>
              <w:left w:val="nil"/>
              <w:bottom w:val="single" w:sz="4" w:space="0" w:color="auto"/>
              <w:right w:val="single" w:sz="4" w:space="0" w:color="auto"/>
            </w:tcBorders>
            <w:shd w:val="clear" w:color="auto" w:fill="auto"/>
            <w:noWrap/>
            <w:vAlign w:val="center"/>
            <w:hideMark/>
          </w:tcPr>
          <w:p w:rsidR="00C25178" w:rsidRPr="00DB46D6" w:rsidRDefault="00C25178" w:rsidP="00695408">
            <w:pPr>
              <w:jc w:val="center"/>
              <w:rPr>
                <w:rFonts w:eastAsia="Times New Roman" w:cs="Times New Roman"/>
                <w:b/>
                <w:bCs/>
                <w:color w:val="000000"/>
                <w:szCs w:val="27"/>
              </w:rPr>
            </w:pPr>
          </w:p>
        </w:tc>
        <w:tc>
          <w:tcPr>
            <w:tcW w:w="1276" w:type="dxa"/>
            <w:tcBorders>
              <w:top w:val="nil"/>
              <w:left w:val="nil"/>
              <w:bottom w:val="single" w:sz="4" w:space="0" w:color="auto"/>
              <w:right w:val="single" w:sz="4" w:space="0" w:color="auto"/>
            </w:tcBorders>
            <w:shd w:val="clear" w:color="auto" w:fill="auto"/>
            <w:noWrap/>
            <w:vAlign w:val="center"/>
            <w:hideMark/>
          </w:tcPr>
          <w:p w:rsidR="00C25178" w:rsidRPr="00DB46D6" w:rsidRDefault="00C25178" w:rsidP="00695408">
            <w:pPr>
              <w:tabs>
                <w:tab w:val="left" w:pos="1799"/>
              </w:tabs>
              <w:jc w:val="right"/>
              <w:rPr>
                <w:rFonts w:eastAsia="Times New Roman" w:cs="Times New Roman"/>
                <w:b/>
                <w:bCs/>
                <w:color w:val="000000"/>
                <w:szCs w:val="27"/>
              </w:rPr>
            </w:pPr>
            <w:r>
              <w:rPr>
                <w:rFonts w:eastAsia="Times New Roman" w:cs="Times New Roman"/>
                <w:b/>
                <w:bCs/>
                <w:color w:val="000000"/>
                <w:szCs w:val="27"/>
              </w:rPr>
              <w:t>1,5</w:t>
            </w:r>
          </w:p>
        </w:tc>
        <w:tc>
          <w:tcPr>
            <w:tcW w:w="1009" w:type="dxa"/>
            <w:tcBorders>
              <w:top w:val="nil"/>
              <w:left w:val="nil"/>
              <w:bottom w:val="single" w:sz="4" w:space="0" w:color="auto"/>
              <w:right w:val="single" w:sz="4" w:space="0" w:color="auto"/>
            </w:tcBorders>
            <w:shd w:val="clear" w:color="auto" w:fill="auto"/>
            <w:noWrap/>
            <w:vAlign w:val="center"/>
            <w:hideMark/>
          </w:tcPr>
          <w:p w:rsidR="00C25178" w:rsidRPr="00DB46D6" w:rsidRDefault="00C25178" w:rsidP="00695408">
            <w:pPr>
              <w:jc w:val="center"/>
              <w:rPr>
                <w:rFonts w:eastAsia="Times New Roman" w:cs="Times New Roman"/>
                <w:b/>
                <w:bCs/>
                <w:color w:val="000000"/>
                <w:szCs w:val="27"/>
              </w:rPr>
            </w:pPr>
          </w:p>
        </w:tc>
        <w:tc>
          <w:tcPr>
            <w:tcW w:w="1039" w:type="dxa"/>
            <w:tcBorders>
              <w:top w:val="nil"/>
              <w:left w:val="nil"/>
              <w:bottom w:val="single" w:sz="4" w:space="0" w:color="auto"/>
              <w:right w:val="single" w:sz="4" w:space="0" w:color="auto"/>
            </w:tcBorders>
            <w:shd w:val="clear" w:color="auto" w:fill="auto"/>
            <w:noWrap/>
            <w:vAlign w:val="center"/>
            <w:hideMark/>
          </w:tcPr>
          <w:p w:rsidR="00C25178" w:rsidRPr="00DB46D6" w:rsidRDefault="00C25178" w:rsidP="00695408">
            <w:pPr>
              <w:jc w:val="center"/>
              <w:rPr>
                <w:rFonts w:eastAsia="Times New Roman" w:cs="Times New Roman"/>
                <w:b/>
                <w:bCs/>
                <w:color w:val="000000"/>
                <w:szCs w:val="27"/>
              </w:rPr>
            </w:pPr>
          </w:p>
        </w:tc>
        <w:tc>
          <w:tcPr>
            <w:tcW w:w="851" w:type="dxa"/>
            <w:tcBorders>
              <w:top w:val="single" w:sz="4" w:space="0" w:color="auto"/>
              <w:left w:val="nil"/>
              <w:bottom w:val="single" w:sz="4" w:space="0" w:color="auto"/>
              <w:right w:val="single" w:sz="4" w:space="0" w:color="auto"/>
            </w:tcBorders>
            <w:vAlign w:val="center"/>
          </w:tcPr>
          <w:p w:rsidR="00C25178" w:rsidRPr="00DB46D6" w:rsidRDefault="00C25178" w:rsidP="00695408">
            <w:pPr>
              <w:jc w:val="center"/>
              <w:rPr>
                <w:rFonts w:eastAsia="Times New Roman" w:cs="Times New Roman"/>
                <w:b/>
                <w:bCs/>
                <w:color w:val="000000"/>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C25178" w:rsidRPr="00DB46D6" w:rsidRDefault="00C25178" w:rsidP="00695408">
            <w:pPr>
              <w:jc w:val="center"/>
              <w:rPr>
                <w:rFonts w:eastAsia="Times New Roman" w:cs="Times New Roman"/>
                <w:b/>
                <w:bCs/>
                <w:color w:val="000000"/>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C25178" w:rsidRPr="00DB46D6" w:rsidRDefault="00C25178" w:rsidP="00695408">
            <w:pPr>
              <w:jc w:val="center"/>
              <w:rPr>
                <w:rFonts w:eastAsia="Times New Roman" w:cs="Times New Roman"/>
                <w:b/>
                <w:bCs/>
                <w:color w:val="000000"/>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C25178" w:rsidRPr="00DB46D6" w:rsidRDefault="00C25178" w:rsidP="00695408">
            <w:pPr>
              <w:jc w:val="center"/>
              <w:rPr>
                <w:rFonts w:eastAsia="Times New Roman" w:cs="Times New Roman"/>
                <w:b/>
                <w:bCs/>
                <w:color w:val="000000"/>
                <w:szCs w:val="27"/>
              </w:rPr>
            </w:pPr>
          </w:p>
        </w:tc>
        <w:tc>
          <w:tcPr>
            <w:tcW w:w="1064" w:type="dxa"/>
            <w:tcBorders>
              <w:top w:val="single" w:sz="4" w:space="0" w:color="auto"/>
              <w:left w:val="single" w:sz="4" w:space="0" w:color="auto"/>
              <w:bottom w:val="single" w:sz="4" w:space="0" w:color="auto"/>
              <w:right w:val="single" w:sz="4" w:space="0" w:color="auto"/>
            </w:tcBorders>
            <w:vAlign w:val="center"/>
          </w:tcPr>
          <w:p w:rsidR="00C25178" w:rsidRPr="00DB46D6" w:rsidRDefault="00C25178" w:rsidP="00695408">
            <w:pPr>
              <w:jc w:val="center"/>
              <w:rPr>
                <w:rFonts w:eastAsia="Times New Roman" w:cs="Times New Roman"/>
                <w:b/>
                <w:bCs/>
                <w:color w:val="000000"/>
                <w:szCs w:val="27"/>
              </w:rPr>
            </w:pPr>
          </w:p>
        </w:tc>
      </w:tr>
      <w:tr w:rsidR="00C25178" w:rsidRPr="00DB46D6" w:rsidTr="00487A77">
        <w:trPr>
          <w:trHeight w:val="375"/>
          <w:jc w:val="center"/>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C25178" w:rsidRPr="00DB46D6" w:rsidRDefault="00C25178" w:rsidP="00695408">
            <w:pPr>
              <w:jc w:val="center"/>
              <w:rPr>
                <w:rFonts w:eastAsia="Times New Roman" w:cs="Times New Roman"/>
                <w:color w:val="000000"/>
                <w:szCs w:val="27"/>
              </w:rPr>
            </w:pPr>
            <w:r>
              <w:rPr>
                <w:rFonts w:eastAsia="Times New Roman" w:cs="Times New Roman"/>
                <w:color w:val="000000"/>
                <w:szCs w:val="27"/>
              </w:rPr>
              <w:t>1</w:t>
            </w:r>
          </w:p>
        </w:tc>
        <w:tc>
          <w:tcPr>
            <w:tcW w:w="4954" w:type="dxa"/>
            <w:tcBorders>
              <w:top w:val="nil"/>
              <w:left w:val="nil"/>
              <w:bottom w:val="single" w:sz="4" w:space="0" w:color="auto"/>
              <w:right w:val="single" w:sz="4" w:space="0" w:color="auto"/>
            </w:tcBorders>
            <w:shd w:val="clear" w:color="auto" w:fill="auto"/>
            <w:noWrap/>
            <w:vAlign w:val="center"/>
            <w:hideMark/>
          </w:tcPr>
          <w:p w:rsidR="00C25178" w:rsidRPr="00DB46D6" w:rsidRDefault="00C25178" w:rsidP="00487A77">
            <w:pPr>
              <w:jc w:val="left"/>
              <w:rPr>
                <w:rFonts w:eastAsia="Times New Roman" w:cs="Times New Roman"/>
                <w:color w:val="000000"/>
                <w:szCs w:val="27"/>
              </w:rPr>
            </w:pPr>
            <w:r w:rsidRPr="00DB46D6">
              <w:rPr>
                <w:rFonts w:eastAsia="Times New Roman" w:cs="Times New Roman"/>
                <w:color w:val="000000"/>
                <w:szCs w:val="27"/>
              </w:rPr>
              <w:t xml:space="preserve">Hỗ trợ nguồn vốn để giảm nghèo </w:t>
            </w:r>
          </w:p>
        </w:tc>
        <w:tc>
          <w:tcPr>
            <w:tcW w:w="888" w:type="dxa"/>
            <w:tcBorders>
              <w:top w:val="nil"/>
              <w:left w:val="nil"/>
              <w:bottom w:val="single" w:sz="4" w:space="0" w:color="auto"/>
              <w:right w:val="single" w:sz="4" w:space="0" w:color="auto"/>
            </w:tcBorders>
            <w:shd w:val="clear" w:color="auto" w:fill="auto"/>
            <w:noWrap/>
            <w:vAlign w:val="center"/>
            <w:hideMark/>
          </w:tcPr>
          <w:p w:rsidR="00C25178" w:rsidRPr="00DB46D6" w:rsidRDefault="00C25178" w:rsidP="00695408">
            <w:pPr>
              <w:jc w:val="center"/>
              <w:rPr>
                <w:rFonts w:eastAsia="Times New Roman" w:cs="Times New Roman"/>
                <w:color w:val="000000"/>
                <w:szCs w:val="27"/>
              </w:rPr>
            </w:pPr>
          </w:p>
        </w:tc>
        <w:tc>
          <w:tcPr>
            <w:tcW w:w="944" w:type="dxa"/>
            <w:tcBorders>
              <w:top w:val="nil"/>
              <w:left w:val="nil"/>
              <w:bottom w:val="single" w:sz="4" w:space="0" w:color="auto"/>
              <w:right w:val="single" w:sz="4" w:space="0" w:color="auto"/>
            </w:tcBorders>
            <w:shd w:val="clear" w:color="auto" w:fill="auto"/>
            <w:noWrap/>
            <w:vAlign w:val="center"/>
            <w:hideMark/>
          </w:tcPr>
          <w:p w:rsidR="00C25178" w:rsidRPr="00DB46D6" w:rsidRDefault="00C25178" w:rsidP="00695408">
            <w:pPr>
              <w:jc w:val="center"/>
              <w:rPr>
                <w:rFonts w:eastAsia="Times New Roman" w:cs="Times New Roman"/>
                <w:color w:val="000000"/>
                <w:szCs w:val="27"/>
              </w:rPr>
            </w:pPr>
          </w:p>
        </w:tc>
        <w:tc>
          <w:tcPr>
            <w:tcW w:w="1276" w:type="dxa"/>
            <w:tcBorders>
              <w:top w:val="nil"/>
              <w:left w:val="nil"/>
              <w:bottom w:val="single" w:sz="4" w:space="0" w:color="auto"/>
              <w:right w:val="single" w:sz="4" w:space="0" w:color="auto"/>
            </w:tcBorders>
            <w:shd w:val="clear" w:color="auto" w:fill="auto"/>
            <w:noWrap/>
            <w:vAlign w:val="center"/>
            <w:hideMark/>
          </w:tcPr>
          <w:p w:rsidR="00C25178" w:rsidRPr="00DB46D6" w:rsidRDefault="00C25178" w:rsidP="00695408">
            <w:pPr>
              <w:tabs>
                <w:tab w:val="left" w:pos="1799"/>
              </w:tabs>
              <w:jc w:val="right"/>
              <w:rPr>
                <w:rFonts w:eastAsia="Times New Roman" w:cs="Times New Roman"/>
                <w:color w:val="000000"/>
                <w:szCs w:val="27"/>
              </w:rPr>
            </w:pPr>
            <w:r>
              <w:rPr>
                <w:rFonts w:eastAsia="Times New Roman" w:cs="Times New Roman"/>
                <w:color w:val="000000"/>
                <w:szCs w:val="27"/>
              </w:rPr>
              <w:t>1,5</w:t>
            </w:r>
          </w:p>
        </w:tc>
        <w:tc>
          <w:tcPr>
            <w:tcW w:w="1009" w:type="dxa"/>
            <w:tcBorders>
              <w:top w:val="nil"/>
              <w:left w:val="nil"/>
              <w:bottom w:val="single" w:sz="4" w:space="0" w:color="auto"/>
              <w:right w:val="single" w:sz="4" w:space="0" w:color="auto"/>
            </w:tcBorders>
            <w:shd w:val="clear" w:color="auto" w:fill="auto"/>
            <w:noWrap/>
            <w:vAlign w:val="center"/>
            <w:hideMark/>
          </w:tcPr>
          <w:p w:rsidR="00C25178" w:rsidRPr="00DB46D6" w:rsidRDefault="00C25178" w:rsidP="00695408">
            <w:pPr>
              <w:jc w:val="center"/>
              <w:rPr>
                <w:rFonts w:eastAsia="Times New Roman" w:cs="Times New Roman"/>
                <w:color w:val="000000"/>
                <w:szCs w:val="27"/>
              </w:rPr>
            </w:pPr>
            <w:r>
              <w:rPr>
                <w:rFonts w:eastAsia="Times New Roman" w:cs="Times New Roman"/>
                <w:color w:val="000000"/>
                <w:szCs w:val="27"/>
              </w:rPr>
              <w:t>1,5</w:t>
            </w:r>
          </w:p>
        </w:tc>
        <w:tc>
          <w:tcPr>
            <w:tcW w:w="1039" w:type="dxa"/>
            <w:tcBorders>
              <w:top w:val="nil"/>
              <w:left w:val="nil"/>
              <w:bottom w:val="single" w:sz="4" w:space="0" w:color="auto"/>
              <w:right w:val="single" w:sz="4" w:space="0" w:color="auto"/>
            </w:tcBorders>
            <w:shd w:val="clear" w:color="auto" w:fill="auto"/>
            <w:noWrap/>
            <w:vAlign w:val="center"/>
          </w:tcPr>
          <w:p w:rsidR="00C25178" w:rsidRPr="00DB46D6" w:rsidRDefault="00C25178" w:rsidP="00695408">
            <w:pPr>
              <w:jc w:val="center"/>
              <w:rPr>
                <w:rFonts w:eastAsia="Times New Roman" w:cs="Times New Roman"/>
                <w:color w:val="000000"/>
                <w:szCs w:val="27"/>
              </w:rPr>
            </w:pPr>
          </w:p>
        </w:tc>
        <w:tc>
          <w:tcPr>
            <w:tcW w:w="851" w:type="dxa"/>
            <w:tcBorders>
              <w:top w:val="single" w:sz="4" w:space="0" w:color="auto"/>
              <w:left w:val="nil"/>
              <w:bottom w:val="single" w:sz="4" w:space="0" w:color="auto"/>
              <w:right w:val="single" w:sz="4" w:space="0" w:color="auto"/>
            </w:tcBorders>
            <w:vAlign w:val="center"/>
          </w:tcPr>
          <w:p w:rsidR="00C25178" w:rsidRPr="00DB46D6" w:rsidRDefault="00C25178" w:rsidP="00695408">
            <w:pPr>
              <w:jc w:val="center"/>
              <w:rPr>
                <w:rFonts w:eastAsia="Times New Roman" w:cs="Times New Roman"/>
                <w:color w:val="000000"/>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C25178" w:rsidRPr="00DB46D6" w:rsidRDefault="00C25178" w:rsidP="00695408">
            <w:pPr>
              <w:jc w:val="center"/>
              <w:rPr>
                <w:rFonts w:eastAsia="Times New Roman" w:cs="Times New Roman"/>
                <w:color w:val="000000"/>
                <w:szCs w:val="27"/>
              </w:rPr>
            </w:pPr>
            <w:r>
              <w:rPr>
                <w:rFonts w:eastAsia="Times New Roman" w:cs="Times New Roman"/>
                <w:color w:val="000000"/>
                <w:szCs w:val="27"/>
              </w:rPr>
              <w:t>1,5</w:t>
            </w:r>
          </w:p>
        </w:tc>
        <w:tc>
          <w:tcPr>
            <w:tcW w:w="992" w:type="dxa"/>
            <w:tcBorders>
              <w:top w:val="single" w:sz="4" w:space="0" w:color="auto"/>
              <w:left w:val="single" w:sz="4" w:space="0" w:color="auto"/>
              <w:bottom w:val="single" w:sz="4" w:space="0" w:color="auto"/>
              <w:right w:val="single" w:sz="4" w:space="0" w:color="auto"/>
            </w:tcBorders>
            <w:vAlign w:val="center"/>
          </w:tcPr>
          <w:p w:rsidR="00C25178" w:rsidRPr="00DB46D6" w:rsidRDefault="00C25178" w:rsidP="00695408">
            <w:pPr>
              <w:jc w:val="center"/>
              <w:rPr>
                <w:rFonts w:eastAsia="Times New Roman" w:cs="Times New Roman"/>
                <w:color w:val="000000"/>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C25178" w:rsidRPr="00DB46D6" w:rsidRDefault="00C25178" w:rsidP="00695408">
            <w:pPr>
              <w:jc w:val="center"/>
              <w:rPr>
                <w:rFonts w:eastAsia="Times New Roman" w:cs="Times New Roman"/>
                <w:color w:val="000000"/>
                <w:szCs w:val="27"/>
              </w:rPr>
            </w:pPr>
          </w:p>
        </w:tc>
        <w:tc>
          <w:tcPr>
            <w:tcW w:w="1064" w:type="dxa"/>
            <w:tcBorders>
              <w:top w:val="single" w:sz="4" w:space="0" w:color="auto"/>
              <w:left w:val="single" w:sz="4" w:space="0" w:color="auto"/>
              <w:bottom w:val="single" w:sz="4" w:space="0" w:color="auto"/>
              <w:right w:val="single" w:sz="4" w:space="0" w:color="auto"/>
            </w:tcBorders>
            <w:vAlign w:val="center"/>
          </w:tcPr>
          <w:p w:rsidR="00C25178" w:rsidRPr="00DB46D6" w:rsidRDefault="00C25178" w:rsidP="00695408">
            <w:pPr>
              <w:jc w:val="center"/>
              <w:rPr>
                <w:rFonts w:eastAsia="Times New Roman" w:cs="Times New Roman"/>
                <w:color w:val="000000"/>
                <w:szCs w:val="27"/>
              </w:rPr>
            </w:pPr>
          </w:p>
        </w:tc>
      </w:tr>
      <w:tr w:rsidR="00C25178" w:rsidRPr="00DB46D6" w:rsidTr="00487A77">
        <w:trPr>
          <w:trHeight w:val="375"/>
          <w:jc w:val="center"/>
        </w:trPr>
        <w:tc>
          <w:tcPr>
            <w:tcW w:w="737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178" w:rsidRPr="00DB46D6" w:rsidRDefault="00C25178" w:rsidP="00695408">
            <w:pPr>
              <w:jc w:val="center"/>
              <w:rPr>
                <w:rFonts w:eastAsia="Times New Roman" w:cs="Times New Roman"/>
                <w:b/>
                <w:bCs/>
                <w:color w:val="000000"/>
                <w:szCs w:val="27"/>
              </w:rPr>
            </w:pPr>
            <w:r w:rsidRPr="00DB46D6">
              <w:rPr>
                <w:rFonts w:eastAsia="Times New Roman" w:cs="Times New Roman"/>
                <w:b/>
                <w:bCs/>
                <w:color w:val="000000"/>
                <w:szCs w:val="27"/>
              </w:rPr>
              <w:t>TỔNG</w:t>
            </w:r>
          </w:p>
        </w:tc>
        <w:tc>
          <w:tcPr>
            <w:tcW w:w="1276" w:type="dxa"/>
            <w:tcBorders>
              <w:top w:val="nil"/>
              <w:left w:val="nil"/>
              <w:bottom w:val="single" w:sz="4" w:space="0" w:color="auto"/>
              <w:right w:val="single" w:sz="4" w:space="0" w:color="auto"/>
            </w:tcBorders>
            <w:shd w:val="clear" w:color="auto" w:fill="auto"/>
            <w:noWrap/>
            <w:vAlign w:val="center"/>
            <w:hideMark/>
          </w:tcPr>
          <w:p w:rsidR="00C25178" w:rsidRDefault="00C25178">
            <w:pPr>
              <w:jc w:val="right"/>
              <w:rPr>
                <w:b/>
                <w:bCs/>
                <w:color w:val="000000"/>
                <w:szCs w:val="27"/>
              </w:rPr>
            </w:pPr>
            <w:r>
              <w:rPr>
                <w:b/>
                <w:bCs/>
                <w:color w:val="000000"/>
                <w:szCs w:val="27"/>
              </w:rPr>
              <w:t>268,40</w:t>
            </w:r>
          </w:p>
        </w:tc>
        <w:tc>
          <w:tcPr>
            <w:tcW w:w="1009" w:type="dxa"/>
            <w:tcBorders>
              <w:top w:val="nil"/>
              <w:left w:val="nil"/>
              <w:bottom w:val="single" w:sz="4" w:space="0" w:color="auto"/>
              <w:right w:val="single" w:sz="4" w:space="0" w:color="auto"/>
            </w:tcBorders>
            <w:shd w:val="clear" w:color="auto" w:fill="auto"/>
            <w:noWrap/>
            <w:vAlign w:val="center"/>
            <w:hideMark/>
          </w:tcPr>
          <w:p w:rsidR="00C25178" w:rsidRDefault="00C25178">
            <w:pPr>
              <w:jc w:val="right"/>
              <w:rPr>
                <w:b/>
                <w:bCs/>
                <w:color w:val="000000"/>
                <w:szCs w:val="27"/>
              </w:rPr>
            </w:pPr>
            <w:r>
              <w:rPr>
                <w:b/>
                <w:bCs/>
                <w:color w:val="000000"/>
                <w:szCs w:val="27"/>
              </w:rPr>
              <w:t>203,50</w:t>
            </w:r>
          </w:p>
        </w:tc>
        <w:tc>
          <w:tcPr>
            <w:tcW w:w="1039" w:type="dxa"/>
            <w:tcBorders>
              <w:top w:val="nil"/>
              <w:left w:val="nil"/>
              <w:bottom w:val="single" w:sz="4" w:space="0" w:color="auto"/>
              <w:right w:val="single" w:sz="4" w:space="0" w:color="auto"/>
            </w:tcBorders>
            <w:shd w:val="clear" w:color="auto" w:fill="auto"/>
            <w:noWrap/>
            <w:vAlign w:val="center"/>
            <w:hideMark/>
          </w:tcPr>
          <w:p w:rsidR="00C25178" w:rsidRDefault="00C25178">
            <w:pPr>
              <w:jc w:val="right"/>
              <w:rPr>
                <w:b/>
                <w:bCs/>
                <w:color w:val="000000"/>
                <w:szCs w:val="27"/>
              </w:rPr>
            </w:pPr>
            <w:r>
              <w:rPr>
                <w:b/>
                <w:bCs/>
                <w:color w:val="000000"/>
                <w:szCs w:val="27"/>
              </w:rPr>
              <w:t>64,90</w:t>
            </w:r>
          </w:p>
        </w:tc>
        <w:tc>
          <w:tcPr>
            <w:tcW w:w="851" w:type="dxa"/>
            <w:tcBorders>
              <w:top w:val="single" w:sz="4" w:space="0" w:color="auto"/>
              <w:left w:val="nil"/>
              <w:bottom w:val="single" w:sz="4" w:space="0" w:color="auto"/>
              <w:right w:val="single" w:sz="4" w:space="0" w:color="auto"/>
            </w:tcBorders>
            <w:shd w:val="clear" w:color="auto" w:fill="auto"/>
            <w:vAlign w:val="center"/>
          </w:tcPr>
          <w:p w:rsidR="00C25178" w:rsidRDefault="00C25178">
            <w:pPr>
              <w:jc w:val="right"/>
              <w:rPr>
                <w:b/>
                <w:bCs/>
                <w:color w:val="000000"/>
                <w:szCs w:val="27"/>
              </w:rPr>
            </w:pPr>
            <w:r>
              <w:rPr>
                <w:b/>
                <w:bCs/>
                <w:color w:val="000000"/>
                <w:szCs w:val="27"/>
              </w:rPr>
              <w:t>4,00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5178" w:rsidRDefault="00C25178">
            <w:pPr>
              <w:jc w:val="right"/>
              <w:rPr>
                <w:b/>
                <w:bCs/>
                <w:color w:val="000000"/>
                <w:szCs w:val="27"/>
              </w:rPr>
            </w:pPr>
            <w:r>
              <w:rPr>
                <w:b/>
                <w:bCs/>
                <w:color w:val="000000"/>
                <w:szCs w:val="27"/>
              </w:rPr>
              <w:t>150,50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5178" w:rsidRDefault="00C25178">
            <w:pPr>
              <w:jc w:val="right"/>
              <w:rPr>
                <w:b/>
                <w:bCs/>
                <w:color w:val="000000"/>
                <w:szCs w:val="27"/>
              </w:rPr>
            </w:pPr>
            <w:r>
              <w:rPr>
                <w:b/>
                <w:bCs/>
                <w:color w:val="000000"/>
                <w:szCs w:val="27"/>
              </w:rPr>
              <w:t>56,40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5178" w:rsidRDefault="00C25178">
            <w:pPr>
              <w:jc w:val="right"/>
              <w:rPr>
                <w:b/>
                <w:bCs/>
                <w:color w:val="000000"/>
                <w:szCs w:val="27"/>
              </w:rPr>
            </w:pPr>
            <w:r>
              <w:rPr>
                <w:b/>
                <w:bCs/>
                <w:color w:val="000000"/>
                <w:szCs w:val="27"/>
              </w:rPr>
              <w:t>29,50</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C25178" w:rsidRDefault="00C25178">
            <w:pPr>
              <w:jc w:val="right"/>
              <w:rPr>
                <w:b/>
                <w:bCs/>
                <w:color w:val="000000"/>
                <w:szCs w:val="27"/>
              </w:rPr>
            </w:pPr>
            <w:r>
              <w:rPr>
                <w:b/>
                <w:bCs/>
                <w:color w:val="000000"/>
                <w:szCs w:val="27"/>
              </w:rPr>
              <w:t>28,00</w:t>
            </w:r>
          </w:p>
        </w:tc>
      </w:tr>
    </w:tbl>
    <w:p w:rsidR="00573BE4" w:rsidRPr="00DB46D6" w:rsidRDefault="00573BE4" w:rsidP="004B2C14">
      <w:pPr>
        <w:pStyle w:val="Heading1"/>
        <w:rPr>
          <w:szCs w:val="27"/>
          <w:lang w:val="fr-FR"/>
        </w:rPr>
        <w:sectPr w:rsidR="00573BE4" w:rsidRPr="00DB46D6" w:rsidSect="00695408">
          <w:pgSz w:w="16840" w:h="11907" w:orient="landscape" w:code="9"/>
          <w:pgMar w:top="993" w:right="1106" w:bottom="1135" w:left="1418" w:header="454" w:footer="488" w:gutter="0"/>
          <w:cols w:space="720"/>
          <w:docGrid w:linePitch="367"/>
        </w:sectPr>
      </w:pPr>
    </w:p>
    <w:p w:rsidR="00FE0F00" w:rsidRDefault="008B356D" w:rsidP="00FE0F00">
      <w:pPr>
        <w:pStyle w:val="Heading2"/>
        <w:rPr>
          <w:szCs w:val="27"/>
        </w:rPr>
      </w:pPr>
      <w:bookmarkStart w:id="146" w:name="_Toc89172649"/>
      <w:bookmarkStart w:id="147" w:name="_Toc68613362"/>
      <w:r>
        <w:rPr>
          <w:szCs w:val="27"/>
        </w:rPr>
        <w:lastRenderedPageBreak/>
        <w:t>II</w:t>
      </w:r>
      <w:r w:rsidR="002F0608">
        <w:rPr>
          <w:szCs w:val="27"/>
        </w:rPr>
        <w:t>.</w:t>
      </w:r>
      <w:r w:rsidR="00FE0F00" w:rsidRPr="00DB46D6">
        <w:rPr>
          <w:szCs w:val="27"/>
        </w:rPr>
        <w:t xml:space="preserve"> Dự kiến </w:t>
      </w:r>
      <w:r w:rsidR="002F0608">
        <w:rPr>
          <w:szCs w:val="27"/>
        </w:rPr>
        <w:t>nhu cầu vốn</w:t>
      </w:r>
      <w:bookmarkEnd w:id="146"/>
    </w:p>
    <w:p w:rsidR="00C656B6" w:rsidRPr="00DB46D6" w:rsidRDefault="00C656B6" w:rsidP="00C656B6">
      <w:pPr>
        <w:spacing w:before="120" w:line="288" w:lineRule="auto"/>
        <w:ind w:firstLine="720"/>
        <w:rPr>
          <w:szCs w:val="27"/>
        </w:rPr>
      </w:pPr>
      <w:r w:rsidRPr="00DB46D6">
        <w:rPr>
          <w:szCs w:val="27"/>
        </w:rPr>
        <w:t xml:space="preserve">Dự kiến tổng nhu cầu vốn đầu tư xây dựng Thuận Lộc </w:t>
      </w:r>
      <w:r>
        <w:rPr>
          <w:szCs w:val="27"/>
        </w:rPr>
        <w:t>đạt các tiêu chí thành lập phường</w:t>
      </w:r>
      <w:r w:rsidRPr="00DB46D6">
        <w:rPr>
          <w:szCs w:val="27"/>
        </w:rPr>
        <w:t xml:space="preserve"> giai đoạn 202</w:t>
      </w:r>
      <w:r w:rsidR="003C0B6E">
        <w:rPr>
          <w:szCs w:val="27"/>
        </w:rPr>
        <w:t>2</w:t>
      </w:r>
      <w:r w:rsidRPr="00DB46D6">
        <w:rPr>
          <w:szCs w:val="27"/>
        </w:rPr>
        <w:t xml:space="preserve"> - 2025 là: </w:t>
      </w:r>
      <w:r w:rsidR="003C0B6E">
        <w:rPr>
          <w:szCs w:val="27"/>
        </w:rPr>
        <w:t>268,40</w:t>
      </w:r>
      <w:r w:rsidRPr="00DB46D6">
        <w:rPr>
          <w:szCs w:val="27"/>
        </w:rPr>
        <w:t xml:space="preserve"> tỷ đồ</w:t>
      </w:r>
      <w:r w:rsidR="003C0B6E">
        <w:rPr>
          <w:szCs w:val="27"/>
        </w:rPr>
        <w:t xml:space="preserve">ng, trong đó giai đoạn </w:t>
      </w:r>
      <w:r w:rsidRPr="00DB46D6">
        <w:rPr>
          <w:szCs w:val="27"/>
        </w:rPr>
        <w:t>trên các lĩnh vực như sau:</w:t>
      </w:r>
    </w:p>
    <w:p w:rsidR="00C656B6" w:rsidRPr="00DB46D6" w:rsidRDefault="00C656B6" w:rsidP="00C656B6">
      <w:pPr>
        <w:spacing w:before="120" w:line="288" w:lineRule="auto"/>
        <w:ind w:firstLine="720"/>
        <w:rPr>
          <w:szCs w:val="27"/>
        </w:rPr>
      </w:pPr>
      <w:r w:rsidRPr="00DB46D6">
        <w:rPr>
          <w:szCs w:val="27"/>
        </w:rPr>
        <w:t xml:space="preserve">- Hạ tầng kỹ thuật: </w:t>
      </w:r>
      <w:r w:rsidR="00256E15">
        <w:rPr>
          <w:szCs w:val="27"/>
        </w:rPr>
        <w:t>128,0</w:t>
      </w:r>
      <w:r w:rsidRPr="00DB46D6">
        <w:rPr>
          <w:szCs w:val="27"/>
        </w:rPr>
        <w:t xml:space="preserve"> tỷ đồng; gồm có: xây dựng hạ tầng các khu dân cư </w:t>
      </w:r>
      <w:r w:rsidR="00C825A1">
        <w:rPr>
          <w:szCs w:val="27"/>
        </w:rPr>
        <w:t>54</w:t>
      </w:r>
      <w:r w:rsidRPr="00DB46D6">
        <w:rPr>
          <w:szCs w:val="27"/>
        </w:rPr>
        <w:t>,0 tỷ đồ</w:t>
      </w:r>
      <w:r w:rsidR="00C825A1">
        <w:rPr>
          <w:szCs w:val="27"/>
        </w:rPr>
        <w:t xml:space="preserve">ng; </w:t>
      </w:r>
      <w:r w:rsidR="00256E15">
        <w:rPr>
          <w:szCs w:val="27"/>
        </w:rPr>
        <w:t>đường và hệ thống hạ tầng kỹ thuật</w:t>
      </w:r>
      <w:r w:rsidR="00C825A1">
        <w:rPr>
          <w:szCs w:val="27"/>
        </w:rPr>
        <w:t xml:space="preserve"> </w:t>
      </w:r>
      <w:r w:rsidR="00256E15">
        <w:rPr>
          <w:szCs w:val="27"/>
        </w:rPr>
        <w:t>168,9</w:t>
      </w:r>
      <w:r w:rsidR="00C825A1">
        <w:rPr>
          <w:szCs w:val="27"/>
        </w:rPr>
        <w:t xml:space="preserve"> tỷ đồng; hạ tầng thoát nước thải và xử lý nước thải 10 tỷ.</w:t>
      </w:r>
    </w:p>
    <w:p w:rsidR="00C656B6" w:rsidRDefault="00C656B6" w:rsidP="00C656B6">
      <w:pPr>
        <w:spacing w:before="120" w:line="288" w:lineRule="auto"/>
        <w:ind w:firstLine="720"/>
        <w:rPr>
          <w:szCs w:val="27"/>
        </w:rPr>
      </w:pPr>
      <w:r w:rsidRPr="00DB46D6">
        <w:rPr>
          <w:szCs w:val="27"/>
        </w:rPr>
        <w:t xml:space="preserve">- Hạ tầng xã hội: </w:t>
      </w:r>
      <w:r w:rsidR="00547FA9">
        <w:rPr>
          <w:szCs w:val="27"/>
        </w:rPr>
        <w:t>29</w:t>
      </w:r>
      <w:r w:rsidRPr="00DB46D6">
        <w:rPr>
          <w:szCs w:val="27"/>
        </w:rPr>
        <w:t xml:space="preserve">,0 tỷ đồng; gồm có: vui chơi giải trí 4,0 tỷ đồng; </w:t>
      </w:r>
      <w:r w:rsidR="00547FA9">
        <w:rPr>
          <w:szCs w:val="27"/>
        </w:rPr>
        <w:t xml:space="preserve">sân vận động 1,0 tỷ đồng; </w:t>
      </w:r>
      <w:r w:rsidRPr="00DB46D6">
        <w:rPr>
          <w:szCs w:val="27"/>
        </w:rPr>
        <w:t xml:space="preserve">chợ </w:t>
      </w:r>
      <w:r w:rsidR="00547FA9">
        <w:rPr>
          <w:szCs w:val="27"/>
        </w:rPr>
        <w:t>2</w:t>
      </w:r>
      <w:r w:rsidRPr="00DB46D6">
        <w:rPr>
          <w:szCs w:val="27"/>
        </w:rPr>
        <w:t>0,0 tỷ đồng</w:t>
      </w:r>
      <w:r w:rsidR="00547FA9">
        <w:rPr>
          <w:szCs w:val="27"/>
        </w:rPr>
        <w:t>.</w:t>
      </w:r>
      <w:r w:rsidRPr="00DB46D6">
        <w:rPr>
          <w:szCs w:val="27"/>
        </w:rPr>
        <w:t xml:space="preserve"> </w:t>
      </w:r>
    </w:p>
    <w:p w:rsidR="00256E15" w:rsidRPr="00DB46D6" w:rsidRDefault="00256E15" w:rsidP="00C656B6">
      <w:pPr>
        <w:spacing w:before="120" w:line="288" w:lineRule="auto"/>
        <w:ind w:firstLine="720"/>
        <w:rPr>
          <w:szCs w:val="27"/>
        </w:rPr>
      </w:pPr>
      <w:r>
        <w:rPr>
          <w:szCs w:val="27"/>
        </w:rPr>
        <w:t>- Quy hoạch: 5,0 tỷ đồng.</w:t>
      </w:r>
    </w:p>
    <w:p w:rsidR="00C656B6" w:rsidRPr="00DB46D6" w:rsidRDefault="00C656B6" w:rsidP="00C656B6">
      <w:pPr>
        <w:spacing w:before="120" w:line="288" w:lineRule="auto"/>
        <w:ind w:firstLine="720"/>
        <w:rPr>
          <w:szCs w:val="27"/>
        </w:rPr>
      </w:pPr>
      <w:r w:rsidRPr="00DB46D6">
        <w:rPr>
          <w:szCs w:val="27"/>
        </w:rPr>
        <w:t>- Chính sách xã hộ</w:t>
      </w:r>
      <w:r w:rsidR="00547FA9">
        <w:rPr>
          <w:szCs w:val="27"/>
        </w:rPr>
        <w:t>i: 1</w:t>
      </w:r>
      <w:r w:rsidRPr="00DB46D6">
        <w:rPr>
          <w:szCs w:val="27"/>
        </w:rPr>
        <w:t>0 tỷ đồng.</w:t>
      </w:r>
    </w:p>
    <w:p w:rsidR="002F0608" w:rsidRPr="002F0608" w:rsidRDefault="002F0608" w:rsidP="002F0608">
      <w:pPr>
        <w:pStyle w:val="Heading2"/>
        <w:rPr>
          <w:szCs w:val="27"/>
        </w:rPr>
      </w:pPr>
      <w:bookmarkStart w:id="148" w:name="_Toc89172650"/>
      <w:r w:rsidRPr="00DB46D6">
        <w:rPr>
          <w:szCs w:val="27"/>
        </w:rPr>
        <w:t xml:space="preserve">III. </w:t>
      </w:r>
      <w:r>
        <w:rPr>
          <w:szCs w:val="27"/>
        </w:rPr>
        <w:t>Phân bổ nguồn vốn</w:t>
      </w:r>
      <w:bookmarkEnd w:id="148"/>
    </w:p>
    <w:p w:rsidR="00CD64F5" w:rsidRPr="00DB46D6" w:rsidRDefault="00CD64F5" w:rsidP="00CD64F5">
      <w:pPr>
        <w:pStyle w:val="Heading3"/>
        <w:rPr>
          <w:szCs w:val="27"/>
        </w:rPr>
      </w:pPr>
      <w:bookmarkStart w:id="149" w:name="_Toc89172651"/>
      <w:r w:rsidRPr="00DB46D6">
        <w:rPr>
          <w:szCs w:val="27"/>
        </w:rPr>
        <w:t xml:space="preserve">1. </w:t>
      </w:r>
      <w:r w:rsidR="00547FA9">
        <w:rPr>
          <w:szCs w:val="27"/>
        </w:rPr>
        <w:t>Phân bổ nguồn vốn</w:t>
      </w:r>
      <w:bookmarkEnd w:id="149"/>
      <w:r w:rsidRPr="00DB46D6">
        <w:rPr>
          <w:szCs w:val="27"/>
        </w:rPr>
        <w:t xml:space="preserve"> </w:t>
      </w:r>
    </w:p>
    <w:p w:rsidR="00FE0F00" w:rsidRPr="00DB46D6" w:rsidRDefault="00FE0F00" w:rsidP="00FE0F00">
      <w:pPr>
        <w:spacing w:before="120" w:line="288" w:lineRule="auto"/>
        <w:ind w:firstLine="720"/>
        <w:rPr>
          <w:szCs w:val="27"/>
        </w:rPr>
      </w:pPr>
      <w:r w:rsidRPr="00DB46D6">
        <w:rPr>
          <w:szCs w:val="27"/>
        </w:rPr>
        <w:t>- Tổng nguồn vốn từ</w:t>
      </w:r>
      <w:r w:rsidR="00CD64F5" w:rsidRPr="00DB46D6">
        <w:rPr>
          <w:szCs w:val="27"/>
        </w:rPr>
        <w:t xml:space="preserve"> ODA</w:t>
      </w:r>
      <w:r w:rsidRPr="00DB46D6">
        <w:rPr>
          <w:szCs w:val="27"/>
        </w:rPr>
        <w:t xml:space="preserve">, ngân sách tỉnh, thị xã và </w:t>
      </w:r>
      <w:r w:rsidR="00CD64F5" w:rsidRPr="00DB46D6">
        <w:rPr>
          <w:szCs w:val="27"/>
        </w:rPr>
        <w:t>ngân sách</w:t>
      </w:r>
      <w:r w:rsidRPr="00DB46D6">
        <w:rPr>
          <w:szCs w:val="27"/>
        </w:rPr>
        <w:t xml:space="preserve"> xã: </w:t>
      </w:r>
      <w:r w:rsidR="00256E15">
        <w:rPr>
          <w:szCs w:val="27"/>
        </w:rPr>
        <w:t>240,4</w:t>
      </w:r>
      <w:r w:rsidRPr="00DB46D6">
        <w:rPr>
          <w:szCs w:val="27"/>
        </w:rPr>
        <w:t xml:space="preserve"> tỷ đồng, chiếm </w:t>
      </w:r>
      <w:r w:rsidR="00256E15">
        <w:rPr>
          <w:szCs w:val="27"/>
        </w:rPr>
        <w:t>89,5</w:t>
      </w:r>
      <w:r w:rsidRPr="00DB46D6">
        <w:rPr>
          <w:szCs w:val="27"/>
        </w:rPr>
        <w:t>% tổng nhu cầu; trong đó:</w:t>
      </w:r>
    </w:p>
    <w:p w:rsidR="00FE0F00" w:rsidRPr="00DB46D6" w:rsidRDefault="00FE0F00" w:rsidP="00FE0F00">
      <w:pPr>
        <w:spacing w:before="120" w:line="288" w:lineRule="auto"/>
        <w:ind w:firstLine="720"/>
        <w:rPr>
          <w:szCs w:val="27"/>
        </w:rPr>
      </w:pPr>
      <w:r w:rsidRPr="00DB46D6">
        <w:rPr>
          <w:szCs w:val="27"/>
        </w:rPr>
        <w:t xml:space="preserve">+ Nguồn vốn ngân sách tỉnh: </w:t>
      </w:r>
      <w:r w:rsidR="00256E15" w:rsidRPr="00256E15">
        <w:rPr>
          <w:szCs w:val="27"/>
        </w:rPr>
        <w:t>150,50</w:t>
      </w:r>
      <w:r w:rsidR="007D0EAF">
        <w:rPr>
          <w:szCs w:val="27"/>
        </w:rPr>
        <w:t xml:space="preserve"> </w:t>
      </w:r>
      <w:r w:rsidRPr="00DB46D6">
        <w:rPr>
          <w:szCs w:val="27"/>
        </w:rPr>
        <w:t>tỷ đồng;</w:t>
      </w:r>
    </w:p>
    <w:p w:rsidR="00FE0F00" w:rsidRPr="00DB46D6" w:rsidRDefault="00FE0F00" w:rsidP="00FE0F00">
      <w:pPr>
        <w:spacing w:before="120" w:line="288" w:lineRule="auto"/>
        <w:ind w:firstLine="720"/>
        <w:rPr>
          <w:szCs w:val="27"/>
        </w:rPr>
      </w:pPr>
      <w:r w:rsidRPr="00DB46D6">
        <w:rPr>
          <w:szCs w:val="27"/>
        </w:rPr>
        <w:t xml:space="preserve">+ Nguồn vốn ngân sách thị xã: </w:t>
      </w:r>
      <w:r w:rsidR="00256E15">
        <w:rPr>
          <w:szCs w:val="27"/>
        </w:rPr>
        <w:t>56,4</w:t>
      </w:r>
      <w:r w:rsidRPr="00DB46D6">
        <w:rPr>
          <w:szCs w:val="27"/>
        </w:rPr>
        <w:t xml:space="preserve"> tỷ đồng;</w:t>
      </w:r>
    </w:p>
    <w:p w:rsidR="00CD64F5" w:rsidRPr="00DB46D6" w:rsidRDefault="00CD64F5" w:rsidP="00CD64F5">
      <w:pPr>
        <w:spacing w:before="120" w:line="288" w:lineRule="auto"/>
        <w:ind w:firstLine="720"/>
        <w:rPr>
          <w:szCs w:val="27"/>
        </w:rPr>
      </w:pPr>
      <w:r w:rsidRPr="00DB46D6">
        <w:rPr>
          <w:szCs w:val="27"/>
        </w:rPr>
        <w:t xml:space="preserve">+ Nguồn vốn ngân sách xã: </w:t>
      </w:r>
      <w:r w:rsidR="00256E15">
        <w:rPr>
          <w:szCs w:val="27"/>
        </w:rPr>
        <w:t>29,5</w:t>
      </w:r>
      <w:r w:rsidRPr="00DB46D6">
        <w:rPr>
          <w:szCs w:val="27"/>
        </w:rPr>
        <w:t xml:space="preserve"> tỷ đồng;</w:t>
      </w:r>
    </w:p>
    <w:p w:rsidR="00FE0F00" w:rsidRPr="00DB46D6" w:rsidRDefault="00FE0F00" w:rsidP="00FE0F00">
      <w:pPr>
        <w:spacing w:before="120" w:line="288" w:lineRule="auto"/>
        <w:ind w:firstLine="720"/>
        <w:rPr>
          <w:szCs w:val="27"/>
        </w:rPr>
      </w:pPr>
      <w:r w:rsidRPr="00DB46D6">
        <w:rPr>
          <w:szCs w:val="27"/>
        </w:rPr>
        <w:t xml:space="preserve">+ Nguồn vốn ODA: </w:t>
      </w:r>
      <w:r w:rsidR="00244FEE">
        <w:rPr>
          <w:szCs w:val="27"/>
        </w:rPr>
        <w:t>4</w:t>
      </w:r>
      <w:r w:rsidR="009C5476" w:rsidRPr="00DB46D6">
        <w:rPr>
          <w:szCs w:val="27"/>
        </w:rPr>
        <w:t>,0</w:t>
      </w:r>
      <w:r w:rsidRPr="00DB46D6">
        <w:rPr>
          <w:szCs w:val="27"/>
        </w:rPr>
        <w:t xml:space="preserve"> tỷ đồng.</w:t>
      </w:r>
    </w:p>
    <w:p w:rsidR="00FE0F00" w:rsidRPr="00DB46D6" w:rsidRDefault="00FE0F00" w:rsidP="00CD64F5">
      <w:pPr>
        <w:spacing w:before="120" w:line="288" w:lineRule="auto"/>
        <w:ind w:firstLine="720"/>
        <w:rPr>
          <w:szCs w:val="27"/>
        </w:rPr>
      </w:pPr>
      <w:r w:rsidRPr="00DB46D6">
        <w:rPr>
          <w:szCs w:val="27"/>
        </w:rPr>
        <w:t>- Nguồn vốn xã hộ</w:t>
      </w:r>
      <w:r w:rsidR="00547FA9">
        <w:rPr>
          <w:szCs w:val="27"/>
        </w:rPr>
        <w:t>i hóa</w:t>
      </w:r>
      <w:r w:rsidRPr="00DB46D6">
        <w:rPr>
          <w:szCs w:val="27"/>
        </w:rPr>
        <w:t xml:space="preserve">: </w:t>
      </w:r>
      <w:r w:rsidR="00244FEE">
        <w:rPr>
          <w:szCs w:val="27"/>
        </w:rPr>
        <w:t>2</w:t>
      </w:r>
      <w:r w:rsidR="00547FA9">
        <w:rPr>
          <w:szCs w:val="27"/>
        </w:rPr>
        <w:t>8</w:t>
      </w:r>
      <w:r w:rsidR="00CD64F5" w:rsidRPr="00DB46D6">
        <w:rPr>
          <w:szCs w:val="27"/>
        </w:rPr>
        <w:t>,0</w:t>
      </w:r>
      <w:r w:rsidRPr="00DB46D6">
        <w:rPr>
          <w:szCs w:val="27"/>
        </w:rPr>
        <w:t xml:space="preserve"> tỷ đồng, chiếm </w:t>
      </w:r>
      <w:r w:rsidR="00547FA9">
        <w:rPr>
          <w:szCs w:val="27"/>
        </w:rPr>
        <w:t>22,75</w:t>
      </w:r>
      <w:r w:rsidR="00606A75">
        <w:rPr>
          <w:szCs w:val="27"/>
        </w:rPr>
        <w:t>%.</w:t>
      </w:r>
    </w:p>
    <w:p w:rsidR="00CD64F5" w:rsidRPr="00DB46D6" w:rsidRDefault="00CD64F5" w:rsidP="00CD64F5">
      <w:pPr>
        <w:pStyle w:val="Heading3"/>
        <w:rPr>
          <w:szCs w:val="27"/>
        </w:rPr>
      </w:pPr>
      <w:bookmarkStart w:id="150" w:name="_Toc89172652"/>
      <w:r w:rsidRPr="00DB46D6">
        <w:rPr>
          <w:szCs w:val="27"/>
        </w:rPr>
        <w:t>2. Giải pháp huy động nguồn vốn</w:t>
      </w:r>
      <w:bookmarkEnd w:id="150"/>
    </w:p>
    <w:p w:rsidR="009C5476" w:rsidRPr="00DB46D6" w:rsidRDefault="009C5476" w:rsidP="009C5476">
      <w:pPr>
        <w:spacing w:before="120" w:line="288" w:lineRule="auto"/>
        <w:ind w:firstLine="720"/>
        <w:rPr>
          <w:b/>
          <w:i/>
          <w:szCs w:val="27"/>
        </w:rPr>
      </w:pPr>
      <w:r w:rsidRPr="00DB46D6">
        <w:rPr>
          <w:i/>
          <w:szCs w:val="27"/>
        </w:rPr>
        <w:t>a. Ngân sách tỉnh:</w:t>
      </w:r>
      <w:r w:rsidRPr="00DB46D6">
        <w:rPr>
          <w:b/>
          <w:i/>
          <w:szCs w:val="27"/>
        </w:rPr>
        <w:t xml:space="preserve"> </w:t>
      </w:r>
      <w:r w:rsidRPr="00DB46D6">
        <w:rPr>
          <w:i/>
          <w:szCs w:val="27"/>
        </w:rPr>
        <w:t xml:space="preserve">Tổng nguồn vốn </w:t>
      </w:r>
      <w:r w:rsidR="00606A75">
        <w:rPr>
          <w:i/>
          <w:szCs w:val="27"/>
        </w:rPr>
        <w:t>150,5</w:t>
      </w:r>
      <w:r w:rsidRPr="00DB46D6">
        <w:rPr>
          <w:i/>
          <w:szCs w:val="27"/>
        </w:rPr>
        <w:t xml:space="preserve"> tỷ đồng</w:t>
      </w:r>
    </w:p>
    <w:p w:rsidR="009C5476" w:rsidRPr="00DB46D6" w:rsidRDefault="009C5476" w:rsidP="009C5476">
      <w:pPr>
        <w:spacing w:before="120" w:line="288" w:lineRule="auto"/>
        <w:ind w:firstLine="720"/>
        <w:rPr>
          <w:szCs w:val="27"/>
        </w:rPr>
      </w:pPr>
      <w:r w:rsidRPr="00DB46D6">
        <w:rPr>
          <w:szCs w:val="27"/>
        </w:rPr>
        <w:t xml:space="preserve">Nhóm các dự án đề nghị ngân sách tỉnh hỗ trợ từ các nguồn kiến thiết hàng năm: </w:t>
      </w:r>
      <w:r w:rsidR="00244FEE">
        <w:rPr>
          <w:szCs w:val="27"/>
        </w:rPr>
        <w:t>136,5</w:t>
      </w:r>
      <w:r w:rsidRPr="00DB46D6">
        <w:rPr>
          <w:szCs w:val="27"/>
        </w:rPr>
        <w:t xml:space="preserve"> tỷ đồ</w:t>
      </w:r>
      <w:r w:rsidR="00547FA9">
        <w:rPr>
          <w:szCs w:val="27"/>
        </w:rPr>
        <w:t>ng</w:t>
      </w:r>
      <w:r w:rsidRPr="00DB46D6">
        <w:rPr>
          <w:szCs w:val="27"/>
        </w:rPr>
        <w:t xml:space="preserve"> gồm: </w:t>
      </w:r>
      <w:r w:rsidRPr="00DB46D6">
        <w:rPr>
          <w:rFonts w:eastAsia="Times New Roman" w:cs="Times New Roman"/>
          <w:color w:val="000000"/>
          <w:szCs w:val="27"/>
        </w:rPr>
        <w:t>Xây dựng hạ tầng kỹ thuật đường Phan Kính</w:t>
      </w:r>
      <w:r w:rsidRPr="00DB46D6">
        <w:rPr>
          <w:szCs w:val="27"/>
        </w:rPr>
        <w:t xml:space="preserve"> </w:t>
      </w:r>
      <w:r w:rsidR="00213D6C">
        <w:rPr>
          <w:szCs w:val="27"/>
        </w:rPr>
        <w:t>15,4</w:t>
      </w:r>
      <w:r w:rsidRPr="00DB46D6">
        <w:rPr>
          <w:szCs w:val="27"/>
        </w:rPr>
        <w:t xml:space="preserve"> tỷ đồng; </w:t>
      </w:r>
      <w:r w:rsidR="00213D6C" w:rsidRPr="00DB46D6">
        <w:rPr>
          <w:rFonts w:eastAsia="Times New Roman" w:cs="Times New Roman"/>
          <w:color w:val="000000"/>
          <w:szCs w:val="27"/>
        </w:rPr>
        <w:t xml:space="preserve">Xây dựng </w:t>
      </w:r>
      <w:r w:rsidR="00244FEE">
        <w:rPr>
          <w:rFonts w:eastAsia="Times New Roman" w:cs="Times New Roman"/>
          <w:color w:val="000000"/>
          <w:szCs w:val="27"/>
        </w:rPr>
        <w:t xml:space="preserve">đường và </w:t>
      </w:r>
      <w:r w:rsidR="00213D6C" w:rsidRPr="00DB46D6">
        <w:rPr>
          <w:rFonts w:eastAsia="Times New Roman" w:cs="Times New Roman"/>
          <w:color w:val="000000"/>
          <w:szCs w:val="27"/>
        </w:rPr>
        <w:t xml:space="preserve">hạ tầng kỹ thuật đường </w:t>
      </w:r>
      <w:r w:rsidR="00213D6C">
        <w:rPr>
          <w:rFonts w:eastAsia="Times New Roman" w:cs="Times New Roman"/>
          <w:color w:val="000000"/>
          <w:szCs w:val="27"/>
        </w:rPr>
        <w:t>Nguyễn Thiếp</w:t>
      </w:r>
      <w:r w:rsidR="00213D6C" w:rsidRPr="00DB46D6">
        <w:rPr>
          <w:szCs w:val="27"/>
        </w:rPr>
        <w:t xml:space="preserve"> </w:t>
      </w:r>
      <w:r w:rsidR="00244FEE">
        <w:rPr>
          <w:szCs w:val="27"/>
        </w:rPr>
        <w:t>120,0</w:t>
      </w:r>
      <w:r w:rsidR="00213D6C" w:rsidRPr="00DB46D6">
        <w:rPr>
          <w:szCs w:val="27"/>
        </w:rPr>
        <w:t xml:space="preserve"> tỷ đồng</w:t>
      </w:r>
      <w:r w:rsidR="00244FEE">
        <w:rPr>
          <w:szCs w:val="27"/>
        </w:rPr>
        <w:t xml:space="preserve"> (đang phê duyệt dự án)</w:t>
      </w:r>
      <w:r w:rsidR="00213D6C" w:rsidRPr="00DB46D6">
        <w:rPr>
          <w:szCs w:val="27"/>
        </w:rPr>
        <w:t>;</w:t>
      </w:r>
      <w:r w:rsidR="00213D6C">
        <w:rPr>
          <w:szCs w:val="27"/>
        </w:rPr>
        <w:t xml:space="preserve"> </w:t>
      </w:r>
      <w:r w:rsidR="001D63D4" w:rsidRPr="00DB46D6">
        <w:rPr>
          <w:rFonts w:eastAsia="Times New Roman" w:cs="Times New Roman"/>
          <w:color w:val="000000"/>
          <w:szCs w:val="27"/>
        </w:rPr>
        <w:t>Xây dựng hạ tầng kỹ thuật đường Cơn Độ</w:t>
      </w:r>
      <w:r w:rsidRPr="00DB46D6">
        <w:rPr>
          <w:szCs w:val="27"/>
        </w:rPr>
        <w:t xml:space="preserve"> </w:t>
      </w:r>
      <w:r w:rsidR="00F06320">
        <w:rPr>
          <w:szCs w:val="27"/>
        </w:rPr>
        <w:t>8,</w:t>
      </w:r>
      <w:r w:rsidR="00213D6C">
        <w:rPr>
          <w:szCs w:val="27"/>
        </w:rPr>
        <w:t>5</w:t>
      </w:r>
      <w:r w:rsidRPr="00DB46D6">
        <w:rPr>
          <w:szCs w:val="27"/>
        </w:rPr>
        <w:t xml:space="preserve"> tỷ đồng</w:t>
      </w:r>
      <w:r w:rsidR="00213D6C">
        <w:rPr>
          <w:szCs w:val="27"/>
        </w:rPr>
        <w:t xml:space="preserve">; </w:t>
      </w:r>
      <w:r w:rsidR="00213D6C" w:rsidRPr="00DB46D6">
        <w:rPr>
          <w:rFonts w:eastAsia="Times New Roman" w:cs="Times New Roman"/>
          <w:color w:val="000000"/>
          <w:szCs w:val="27"/>
        </w:rPr>
        <w:t xml:space="preserve">Xây dựng hạ tầng kỹ thuật đường </w:t>
      </w:r>
      <w:r w:rsidR="00213D6C">
        <w:rPr>
          <w:rFonts w:eastAsia="Times New Roman" w:cs="Times New Roman"/>
          <w:color w:val="000000"/>
          <w:szCs w:val="27"/>
        </w:rPr>
        <w:t>Nam Bình</w:t>
      </w:r>
      <w:r w:rsidR="00213D6C" w:rsidRPr="00DB46D6">
        <w:rPr>
          <w:szCs w:val="27"/>
        </w:rPr>
        <w:t xml:space="preserve"> </w:t>
      </w:r>
      <w:r w:rsidR="00606A75">
        <w:rPr>
          <w:szCs w:val="27"/>
        </w:rPr>
        <w:t>25,0</w:t>
      </w:r>
      <w:r w:rsidR="00213D6C" w:rsidRPr="00DB46D6">
        <w:rPr>
          <w:szCs w:val="27"/>
        </w:rPr>
        <w:t xml:space="preserve"> tỷ đồng</w:t>
      </w:r>
      <w:r w:rsidR="001D63D4" w:rsidRPr="00DB46D6">
        <w:rPr>
          <w:szCs w:val="27"/>
        </w:rPr>
        <w:t>.</w:t>
      </w:r>
    </w:p>
    <w:p w:rsidR="00657C4F" w:rsidRPr="00DB46D6" w:rsidRDefault="00657C4F" w:rsidP="009C5476">
      <w:pPr>
        <w:spacing w:before="120" w:line="288" w:lineRule="auto"/>
        <w:ind w:firstLine="720"/>
        <w:rPr>
          <w:szCs w:val="27"/>
        </w:rPr>
      </w:pPr>
      <w:r w:rsidRPr="00DB46D6">
        <w:rPr>
          <w:szCs w:val="27"/>
        </w:rPr>
        <w:t xml:space="preserve">Nhóm các đề nghị ngân sách tỉnh hỗ trợ theo các dự án hỗ trợ giảm nghèo: </w:t>
      </w:r>
      <w:r w:rsidRPr="00DB46D6">
        <w:rPr>
          <w:rFonts w:eastAsia="Times New Roman" w:cs="Times New Roman"/>
          <w:color w:val="000000"/>
          <w:szCs w:val="27"/>
        </w:rPr>
        <w:t xml:space="preserve">Hỗ trợ nguồn vốn để giảm nghèo bền vững: </w:t>
      </w:r>
      <w:r w:rsidR="00F06320">
        <w:rPr>
          <w:rFonts w:eastAsia="Times New Roman" w:cs="Times New Roman"/>
          <w:color w:val="000000"/>
          <w:szCs w:val="27"/>
        </w:rPr>
        <w:t>1,5</w:t>
      </w:r>
      <w:r w:rsidRPr="00DB46D6">
        <w:rPr>
          <w:rFonts w:eastAsia="Times New Roman" w:cs="Times New Roman"/>
          <w:color w:val="000000"/>
          <w:szCs w:val="27"/>
        </w:rPr>
        <w:t xml:space="preserve"> tỷ đồng.</w:t>
      </w:r>
    </w:p>
    <w:p w:rsidR="001D63D4" w:rsidRPr="00DB46D6" w:rsidRDefault="001D63D4" w:rsidP="001D63D4">
      <w:pPr>
        <w:spacing w:before="120" w:line="288" w:lineRule="auto"/>
        <w:ind w:firstLine="720"/>
        <w:rPr>
          <w:i/>
          <w:szCs w:val="27"/>
        </w:rPr>
      </w:pPr>
      <w:r w:rsidRPr="00DB46D6">
        <w:rPr>
          <w:i/>
          <w:szCs w:val="27"/>
        </w:rPr>
        <w:t xml:space="preserve">b. Ngân sách thị xã: Tổng nhu cầu nguồn vốn </w:t>
      </w:r>
      <w:r w:rsidR="00606A75">
        <w:rPr>
          <w:i/>
          <w:szCs w:val="27"/>
        </w:rPr>
        <w:t>56,4</w:t>
      </w:r>
      <w:r w:rsidRPr="00DB46D6">
        <w:rPr>
          <w:i/>
          <w:szCs w:val="27"/>
        </w:rPr>
        <w:t xml:space="preserve"> tỷ đồng; </w:t>
      </w:r>
    </w:p>
    <w:p w:rsidR="001D63D4" w:rsidRPr="00DB46D6" w:rsidRDefault="001D63D4" w:rsidP="001D63D4">
      <w:pPr>
        <w:spacing w:before="120" w:line="288" w:lineRule="auto"/>
        <w:ind w:firstLine="720"/>
        <w:rPr>
          <w:szCs w:val="27"/>
        </w:rPr>
      </w:pPr>
      <w:r w:rsidRPr="00DB46D6">
        <w:rPr>
          <w:szCs w:val="27"/>
        </w:rPr>
        <w:t xml:space="preserve">- Nguồn thu từ tiền cho thuê đất, mặt nước của các tổ chức kinh tế sử dụng vào mục đích kinh doanh phát sinh trên địa bàn: Dự kiến huy động </w:t>
      </w:r>
      <w:r w:rsidR="007D0EAF">
        <w:rPr>
          <w:szCs w:val="27"/>
        </w:rPr>
        <w:t>1</w:t>
      </w:r>
      <w:r w:rsidRPr="00DB46D6">
        <w:rPr>
          <w:szCs w:val="27"/>
        </w:rPr>
        <w:t>0,0 tỷ đồng.</w:t>
      </w:r>
    </w:p>
    <w:p w:rsidR="001D63D4" w:rsidRPr="00DB46D6" w:rsidRDefault="001D63D4" w:rsidP="001D63D4">
      <w:pPr>
        <w:spacing w:before="120" w:line="288" w:lineRule="auto"/>
        <w:ind w:firstLine="720"/>
        <w:rPr>
          <w:szCs w:val="27"/>
        </w:rPr>
      </w:pPr>
      <w:r w:rsidRPr="00DB46D6">
        <w:rPr>
          <w:szCs w:val="27"/>
        </w:rPr>
        <w:lastRenderedPageBreak/>
        <w:t xml:space="preserve">- Tiền đấu giá cấp quyền sử dụng đất ở các khu vực xen dắm đã có hạ tầng: Dự kiến huy động </w:t>
      </w:r>
      <w:r w:rsidR="00F06320">
        <w:rPr>
          <w:szCs w:val="27"/>
        </w:rPr>
        <w:t>3</w:t>
      </w:r>
      <w:r w:rsidRPr="00DB46D6">
        <w:rPr>
          <w:szCs w:val="27"/>
        </w:rPr>
        <w:t>0</w:t>
      </w:r>
      <w:r w:rsidR="00501DAE" w:rsidRPr="00DB46D6">
        <w:rPr>
          <w:szCs w:val="27"/>
        </w:rPr>
        <w:t>,0</w:t>
      </w:r>
      <w:r w:rsidRPr="00DB46D6">
        <w:rPr>
          <w:szCs w:val="27"/>
        </w:rPr>
        <w:t xml:space="preserve"> tỷ đồng.</w:t>
      </w:r>
    </w:p>
    <w:p w:rsidR="001D63D4" w:rsidRPr="00DB46D6" w:rsidRDefault="001D63D4" w:rsidP="001D63D4">
      <w:pPr>
        <w:spacing w:before="120" w:line="288" w:lineRule="auto"/>
        <w:ind w:firstLine="720"/>
        <w:rPr>
          <w:szCs w:val="27"/>
        </w:rPr>
      </w:pPr>
      <w:r w:rsidRPr="00DB46D6">
        <w:rPr>
          <w:szCs w:val="27"/>
        </w:rPr>
        <w:t xml:space="preserve">- Nguồn thu tiền sử dụng đất khi giao đất, cho thuê đất cho các nhà đầu tư xây dựng khu dân cư, khu đô thị trên địa bàn thị xã: </w:t>
      </w:r>
      <w:r w:rsidR="007D0EAF">
        <w:rPr>
          <w:szCs w:val="27"/>
        </w:rPr>
        <w:t>1</w:t>
      </w:r>
      <w:r w:rsidRPr="00DB46D6">
        <w:rPr>
          <w:szCs w:val="27"/>
        </w:rPr>
        <w:t>0</w:t>
      </w:r>
      <w:r w:rsidR="00501DAE" w:rsidRPr="00DB46D6">
        <w:rPr>
          <w:szCs w:val="27"/>
        </w:rPr>
        <w:t>,0</w:t>
      </w:r>
      <w:r w:rsidRPr="00DB46D6">
        <w:rPr>
          <w:szCs w:val="27"/>
        </w:rPr>
        <w:t xml:space="preserve"> tỷ đồng;</w:t>
      </w:r>
    </w:p>
    <w:p w:rsidR="001D63D4" w:rsidRPr="00DB46D6" w:rsidRDefault="001D63D4" w:rsidP="001D63D4">
      <w:pPr>
        <w:spacing w:before="120" w:line="288" w:lineRule="auto"/>
        <w:ind w:firstLine="720"/>
        <w:rPr>
          <w:szCs w:val="27"/>
        </w:rPr>
      </w:pPr>
      <w:r w:rsidRPr="00DB46D6">
        <w:rPr>
          <w:szCs w:val="27"/>
        </w:rPr>
        <w:t xml:space="preserve">- Chuyển mục đích sử đụng đất: </w:t>
      </w:r>
      <w:r w:rsidR="00606A75">
        <w:rPr>
          <w:szCs w:val="27"/>
        </w:rPr>
        <w:t>5,4</w:t>
      </w:r>
      <w:r w:rsidRPr="00DB46D6">
        <w:rPr>
          <w:szCs w:val="27"/>
        </w:rPr>
        <w:t xml:space="preserve"> tỷ đồng;</w:t>
      </w:r>
    </w:p>
    <w:p w:rsidR="001D63D4" w:rsidRPr="00DB46D6" w:rsidRDefault="001D63D4" w:rsidP="001D63D4">
      <w:pPr>
        <w:spacing w:before="120" w:line="288" w:lineRule="auto"/>
        <w:ind w:firstLine="720"/>
        <w:rPr>
          <w:szCs w:val="27"/>
        </w:rPr>
      </w:pPr>
      <w:r w:rsidRPr="00DB46D6">
        <w:rPr>
          <w:szCs w:val="27"/>
        </w:rPr>
        <w:t xml:space="preserve">- Công nhận Quyền sử dụng đất: </w:t>
      </w:r>
      <w:r w:rsidR="00606A75">
        <w:rPr>
          <w:szCs w:val="27"/>
        </w:rPr>
        <w:t>1</w:t>
      </w:r>
      <w:r w:rsidRPr="00DB46D6">
        <w:rPr>
          <w:szCs w:val="27"/>
        </w:rPr>
        <w:t>,0 tỷ đồng;</w:t>
      </w:r>
    </w:p>
    <w:p w:rsidR="001D63D4" w:rsidRPr="00DB46D6" w:rsidRDefault="001D63D4" w:rsidP="001D63D4">
      <w:pPr>
        <w:spacing w:before="120" w:line="288" w:lineRule="auto"/>
        <w:ind w:firstLine="720"/>
        <w:rPr>
          <w:i/>
          <w:szCs w:val="27"/>
        </w:rPr>
      </w:pPr>
      <w:r w:rsidRPr="00DB46D6">
        <w:rPr>
          <w:i/>
          <w:szCs w:val="27"/>
        </w:rPr>
        <w:t xml:space="preserve">c. Ngân sách xã: Tổng nhu cầu nguồn vốn </w:t>
      </w:r>
      <w:r w:rsidR="00F06320" w:rsidRPr="00F06320">
        <w:rPr>
          <w:i/>
          <w:szCs w:val="27"/>
        </w:rPr>
        <w:t>2</w:t>
      </w:r>
      <w:r w:rsidR="00606A75">
        <w:rPr>
          <w:i/>
          <w:szCs w:val="27"/>
        </w:rPr>
        <w:t>9</w:t>
      </w:r>
      <w:r w:rsidR="00F06320" w:rsidRPr="00F06320">
        <w:rPr>
          <w:i/>
          <w:szCs w:val="27"/>
        </w:rPr>
        <w:t>,50</w:t>
      </w:r>
      <w:r w:rsidR="007D0EAF">
        <w:rPr>
          <w:i/>
          <w:szCs w:val="27"/>
        </w:rPr>
        <w:t xml:space="preserve"> </w:t>
      </w:r>
      <w:r w:rsidRPr="00DB46D6">
        <w:rPr>
          <w:i/>
          <w:szCs w:val="27"/>
        </w:rPr>
        <w:t xml:space="preserve">tỷ đồng; </w:t>
      </w:r>
    </w:p>
    <w:p w:rsidR="001D63D4" w:rsidRPr="00DB46D6" w:rsidRDefault="001D63D4" w:rsidP="001D63D4">
      <w:pPr>
        <w:spacing w:before="120" w:line="288" w:lineRule="auto"/>
        <w:ind w:firstLine="720"/>
        <w:rPr>
          <w:szCs w:val="27"/>
        </w:rPr>
      </w:pPr>
      <w:r w:rsidRPr="00DB46D6">
        <w:rPr>
          <w:szCs w:val="27"/>
        </w:rPr>
        <w:t xml:space="preserve">- Nguồn thu từ tiền cho thuê đất, mặt nước của các tổ chức kinh tế sử dụng vào mục đích kinh doanh phát sinh trên địa bàn: Dự kiến huy động </w:t>
      </w:r>
      <w:r w:rsidR="007D0EAF">
        <w:rPr>
          <w:szCs w:val="27"/>
        </w:rPr>
        <w:t>1</w:t>
      </w:r>
      <w:r w:rsidR="00657C4F" w:rsidRPr="00DB46D6">
        <w:rPr>
          <w:szCs w:val="27"/>
        </w:rPr>
        <w:t>,</w:t>
      </w:r>
      <w:r w:rsidR="00F06320">
        <w:rPr>
          <w:szCs w:val="27"/>
        </w:rPr>
        <w:t>5</w:t>
      </w:r>
      <w:r w:rsidRPr="00DB46D6">
        <w:rPr>
          <w:szCs w:val="27"/>
        </w:rPr>
        <w:t>tỷ đồng.</w:t>
      </w:r>
    </w:p>
    <w:p w:rsidR="001D63D4" w:rsidRPr="00DB46D6" w:rsidRDefault="001D63D4" w:rsidP="001D63D4">
      <w:pPr>
        <w:spacing w:before="120" w:line="288" w:lineRule="auto"/>
        <w:ind w:firstLine="720"/>
        <w:rPr>
          <w:szCs w:val="27"/>
        </w:rPr>
      </w:pPr>
      <w:r w:rsidRPr="00DB46D6">
        <w:rPr>
          <w:szCs w:val="27"/>
        </w:rPr>
        <w:t>- Tiền đấu giá cấp quyền sử dụng đất ở các khu vực xen dắm đã có hạ tầng: Dự kiến huy động 2</w:t>
      </w:r>
      <w:r w:rsidR="00606A75">
        <w:rPr>
          <w:szCs w:val="27"/>
        </w:rPr>
        <w:t>7</w:t>
      </w:r>
      <w:r w:rsidR="00501DAE" w:rsidRPr="00DB46D6">
        <w:rPr>
          <w:szCs w:val="27"/>
        </w:rPr>
        <w:t>,0</w:t>
      </w:r>
      <w:r w:rsidRPr="00DB46D6">
        <w:rPr>
          <w:szCs w:val="27"/>
        </w:rPr>
        <w:t xml:space="preserve"> tỷ đồng.</w:t>
      </w:r>
    </w:p>
    <w:p w:rsidR="001D63D4" w:rsidRPr="00DB46D6" w:rsidRDefault="001D63D4" w:rsidP="001D63D4">
      <w:pPr>
        <w:spacing w:before="120" w:line="288" w:lineRule="auto"/>
        <w:ind w:firstLine="720"/>
        <w:rPr>
          <w:szCs w:val="27"/>
        </w:rPr>
      </w:pPr>
      <w:r w:rsidRPr="00DB46D6">
        <w:rPr>
          <w:szCs w:val="27"/>
        </w:rPr>
        <w:t>- Chuyển mục đích sử đụng đất: 0,</w:t>
      </w:r>
      <w:r w:rsidR="007D0EAF">
        <w:rPr>
          <w:szCs w:val="27"/>
        </w:rPr>
        <w:t>5</w:t>
      </w:r>
      <w:r w:rsidRPr="00DB46D6">
        <w:rPr>
          <w:szCs w:val="27"/>
        </w:rPr>
        <w:t xml:space="preserve"> tỷ đồng;</w:t>
      </w:r>
    </w:p>
    <w:p w:rsidR="001D63D4" w:rsidRPr="00DB46D6" w:rsidRDefault="001D63D4" w:rsidP="001D63D4">
      <w:pPr>
        <w:spacing w:before="120" w:line="288" w:lineRule="auto"/>
        <w:ind w:firstLine="720"/>
        <w:rPr>
          <w:szCs w:val="27"/>
        </w:rPr>
      </w:pPr>
      <w:r w:rsidRPr="00DB46D6">
        <w:rPr>
          <w:szCs w:val="27"/>
        </w:rPr>
        <w:t>- Công nhận Quyền sử dụng đất: 0,5 tỷ đồng;</w:t>
      </w:r>
    </w:p>
    <w:p w:rsidR="009C5476" w:rsidRPr="00DB46D6" w:rsidRDefault="00657C4F" w:rsidP="009C5476">
      <w:pPr>
        <w:spacing w:before="120" w:line="288" w:lineRule="auto"/>
        <w:ind w:firstLine="720"/>
        <w:rPr>
          <w:i/>
          <w:szCs w:val="27"/>
        </w:rPr>
      </w:pPr>
      <w:r w:rsidRPr="00DB46D6">
        <w:rPr>
          <w:i/>
          <w:szCs w:val="27"/>
        </w:rPr>
        <w:t>d</w:t>
      </w:r>
      <w:r w:rsidR="009C5476" w:rsidRPr="00DB46D6">
        <w:rPr>
          <w:i/>
          <w:szCs w:val="27"/>
        </w:rPr>
        <w:t xml:space="preserve">. Đối với nguồn vốn ODA: Tổng nguồn vốn </w:t>
      </w:r>
      <w:r w:rsidR="00F06320">
        <w:rPr>
          <w:i/>
          <w:szCs w:val="27"/>
        </w:rPr>
        <w:t>4</w:t>
      </w:r>
      <w:r w:rsidRPr="00DB46D6">
        <w:rPr>
          <w:i/>
          <w:szCs w:val="27"/>
        </w:rPr>
        <w:t>,0</w:t>
      </w:r>
      <w:r w:rsidR="009C5476" w:rsidRPr="00DB46D6">
        <w:rPr>
          <w:i/>
          <w:szCs w:val="27"/>
        </w:rPr>
        <w:t xml:space="preserve"> tỷ đồng</w:t>
      </w:r>
      <w:r w:rsidRPr="00DB46D6">
        <w:rPr>
          <w:i/>
          <w:szCs w:val="27"/>
        </w:rPr>
        <w:t>;</w:t>
      </w:r>
    </w:p>
    <w:p w:rsidR="009C5476" w:rsidRPr="00DB46D6" w:rsidRDefault="009C5476" w:rsidP="009C5476">
      <w:pPr>
        <w:spacing w:before="120" w:line="288" w:lineRule="auto"/>
        <w:ind w:firstLine="720"/>
        <w:rPr>
          <w:szCs w:val="27"/>
        </w:rPr>
      </w:pPr>
      <w:r w:rsidRPr="00DB46D6">
        <w:rPr>
          <w:szCs w:val="27"/>
        </w:rPr>
        <w:t xml:space="preserve">Đề xuất tỉnh kêu gọi nguồn vốn ODA nâng cấp </w:t>
      </w:r>
      <w:r w:rsidR="00501DAE" w:rsidRPr="00DB46D6">
        <w:rPr>
          <w:szCs w:val="27"/>
        </w:rPr>
        <w:t>hệ thống hạ tầng xã hội cho xã: xây dựng mới khu vui chơi giải trí cho người dân trong xã. Và kêu gọi nguồn vốn ODA hỗ trợ xã trong giảm nghèo bền vững.</w:t>
      </w:r>
    </w:p>
    <w:p w:rsidR="009C5476" w:rsidRPr="00DB46D6" w:rsidRDefault="00501DAE" w:rsidP="009C5476">
      <w:pPr>
        <w:spacing w:before="120" w:line="288" w:lineRule="auto"/>
        <w:ind w:firstLine="720"/>
        <w:rPr>
          <w:i/>
          <w:szCs w:val="27"/>
        </w:rPr>
      </w:pPr>
      <w:r w:rsidRPr="00DB46D6">
        <w:rPr>
          <w:i/>
          <w:szCs w:val="27"/>
        </w:rPr>
        <w:t>e</w:t>
      </w:r>
      <w:r w:rsidR="009C5476" w:rsidRPr="00DB46D6">
        <w:rPr>
          <w:i/>
          <w:szCs w:val="27"/>
        </w:rPr>
        <w:t>. Huy động nguồn lực đóng góp của Nhân dân</w:t>
      </w:r>
      <w:r w:rsidRPr="00DB46D6">
        <w:rPr>
          <w:i/>
          <w:szCs w:val="27"/>
        </w:rPr>
        <w:t xml:space="preserve">: tổng nguồn vốn </w:t>
      </w:r>
      <w:r w:rsidR="00641C60">
        <w:rPr>
          <w:i/>
          <w:szCs w:val="27"/>
        </w:rPr>
        <w:t>8</w:t>
      </w:r>
      <w:r w:rsidRPr="00DB46D6">
        <w:rPr>
          <w:i/>
          <w:szCs w:val="27"/>
        </w:rPr>
        <w:t>,0 tỷ đồng</w:t>
      </w:r>
      <w:r w:rsidR="009C5476" w:rsidRPr="00DB46D6">
        <w:rPr>
          <w:i/>
          <w:szCs w:val="27"/>
        </w:rPr>
        <w:t xml:space="preserve"> </w:t>
      </w:r>
    </w:p>
    <w:p w:rsidR="009C5476" w:rsidRPr="00DB46D6" w:rsidRDefault="009C5476" w:rsidP="009C5476">
      <w:pPr>
        <w:pStyle w:val="NormalWeb"/>
        <w:shd w:val="clear" w:color="auto" w:fill="FFFFFF"/>
        <w:spacing w:before="120" w:beforeAutospacing="0" w:after="0" w:afterAutospacing="0" w:line="288" w:lineRule="auto"/>
        <w:ind w:firstLine="720"/>
        <w:jc w:val="both"/>
        <w:rPr>
          <w:sz w:val="27"/>
          <w:szCs w:val="27"/>
          <w:lang w:val="pt-BR"/>
        </w:rPr>
      </w:pPr>
      <w:r w:rsidRPr="00DB46D6">
        <w:rPr>
          <w:sz w:val="27"/>
          <w:szCs w:val="27"/>
          <w:lang w:val="pt-BR"/>
        </w:rPr>
        <w:t xml:space="preserve">Tập trung tuyên truyền chủ trương huy động vốn xã hội hóa với phương châm </w:t>
      </w:r>
      <w:r w:rsidRPr="00DB46D6">
        <w:rPr>
          <w:sz w:val="27"/>
          <w:szCs w:val="27"/>
          <w:lang w:val="vi-VN"/>
        </w:rPr>
        <w:t>dân b</w:t>
      </w:r>
      <w:r w:rsidRPr="00DB46D6">
        <w:rPr>
          <w:sz w:val="27"/>
          <w:szCs w:val="27"/>
        </w:rPr>
        <w:t>i</w:t>
      </w:r>
      <w:r w:rsidRPr="00DB46D6">
        <w:rPr>
          <w:sz w:val="27"/>
          <w:szCs w:val="27"/>
          <w:lang w:val="vi-VN"/>
        </w:rPr>
        <w:t xml:space="preserve">ết, </w:t>
      </w:r>
      <w:r w:rsidRPr="00DB46D6">
        <w:rPr>
          <w:sz w:val="27"/>
          <w:szCs w:val="27"/>
          <w:lang w:val="pt-BR"/>
        </w:rPr>
        <w:t xml:space="preserve">dân bàn, dân làm, dân kiểm tra, dân hưởng lợi; </w:t>
      </w:r>
      <w:r w:rsidRPr="00DB46D6">
        <w:rPr>
          <w:sz w:val="27"/>
          <w:szCs w:val="27"/>
        </w:rPr>
        <w:t>c</w:t>
      </w:r>
      <w:r w:rsidRPr="00DB46D6">
        <w:rPr>
          <w:sz w:val="27"/>
          <w:szCs w:val="27"/>
          <w:lang w:val="vi-VN"/>
        </w:rPr>
        <w:t xml:space="preserve">hỉ đạo thực hiện tốt các cơ chế chính sách về hỗ trợ chỉnh trang đô thị đã được </w:t>
      </w:r>
      <w:r w:rsidRPr="00DB46D6">
        <w:rPr>
          <w:sz w:val="27"/>
          <w:szCs w:val="27"/>
          <w:lang w:val="pt-BR"/>
        </w:rPr>
        <w:t xml:space="preserve"> HĐND </w:t>
      </w:r>
      <w:r w:rsidRPr="00DB46D6">
        <w:rPr>
          <w:sz w:val="27"/>
          <w:szCs w:val="27"/>
          <w:lang w:val="vi-VN"/>
        </w:rPr>
        <w:t xml:space="preserve">thị xã và </w:t>
      </w:r>
      <w:r w:rsidRPr="00DB46D6">
        <w:rPr>
          <w:sz w:val="27"/>
          <w:szCs w:val="27"/>
          <w:lang w:val="pt-BR"/>
        </w:rPr>
        <w:t xml:space="preserve">HĐND </w:t>
      </w:r>
      <w:r w:rsidRPr="00DB46D6">
        <w:rPr>
          <w:sz w:val="27"/>
          <w:szCs w:val="27"/>
          <w:lang w:val="vi-VN"/>
        </w:rPr>
        <w:t xml:space="preserve">các </w:t>
      </w:r>
      <w:r w:rsidRPr="00DB46D6">
        <w:rPr>
          <w:sz w:val="27"/>
          <w:szCs w:val="27"/>
          <w:lang w:val="pt-BR"/>
        </w:rPr>
        <w:t>xã, phường</w:t>
      </w:r>
      <w:r w:rsidRPr="00DB46D6">
        <w:rPr>
          <w:sz w:val="27"/>
          <w:szCs w:val="27"/>
          <w:lang w:val="vi-VN"/>
        </w:rPr>
        <w:t xml:space="preserve"> thông qua</w:t>
      </w:r>
      <w:r w:rsidRPr="00DB46D6">
        <w:rPr>
          <w:sz w:val="27"/>
          <w:szCs w:val="27"/>
          <w:lang w:val="pt-BR"/>
        </w:rPr>
        <w:t>.</w:t>
      </w:r>
    </w:p>
    <w:p w:rsidR="009C5476" w:rsidRPr="00DB46D6" w:rsidRDefault="009C5476" w:rsidP="009C5476">
      <w:pPr>
        <w:pStyle w:val="NormalWeb"/>
        <w:shd w:val="clear" w:color="auto" w:fill="FFFFFF"/>
        <w:spacing w:before="120" w:beforeAutospacing="0" w:after="0" w:afterAutospacing="0" w:line="288" w:lineRule="auto"/>
        <w:ind w:firstLine="720"/>
        <w:jc w:val="both"/>
        <w:rPr>
          <w:sz w:val="27"/>
          <w:szCs w:val="27"/>
          <w:lang w:val="pt-BR"/>
        </w:rPr>
      </w:pPr>
      <w:r w:rsidRPr="00DB46D6">
        <w:rPr>
          <w:sz w:val="27"/>
          <w:szCs w:val="27"/>
          <w:lang w:val="pt-BR"/>
        </w:rPr>
        <w:t>Đối với các công trình, dự án, ngoài định mức hỗ trợ của ngân sách tỉnh, ngân sách thị xã, phần còn lại huy động đóng góp trong Nhân dân, cán bộ, công chức, viên chức, lực lượng vũ trang trên cơ sở công khai, minh bạch, dân chủ, quy định của pháp luật, tạo được sự đồng thuận cao.</w:t>
      </w:r>
    </w:p>
    <w:p w:rsidR="009C5476" w:rsidRPr="00DB46D6" w:rsidRDefault="009C5476" w:rsidP="00A110CE">
      <w:pPr>
        <w:spacing w:before="120" w:line="288" w:lineRule="auto"/>
        <w:ind w:firstLine="720"/>
        <w:rPr>
          <w:i/>
          <w:szCs w:val="27"/>
        </w:rPr>
      </w:pPr>
      <w:r w:rsidRPr="00DB46D6">
        <w:rPr>
          <w:i/>
          <w:szCs w:val="27"/>
        </w:rPr>
        <w:t xml:space="preserve"> </w:t>
      </w:r>
      <w:r w:rsidR="00A110CE" w:rsidRPr="00DB46D6">
        <w:rPr>
          <w:i/>
          <w:szCs w:val="27"/>
        </w:rPr>
        <w:t>f</w:t>
      </w:r>
      <w:r w:rsidRPr="00DB46D6">
        <w:rPr>
          <w:i/>
          <w:szCs w:val="27"/>
        </w:rPr>
        <w:t xml:space="preserve">. Huy động xã hội hóa nguồn lực từ các doanh nghiệp </w:t>
      </w:r>
      <w:r w:rsidR="00501DAE" w:rsidRPr="00DB46D6">
        <w:rPr>
          <w:i/>
          <w:szCs w:val="27"/>
        </w:rPr>
        <w:t xml:space="preserve">trong đầu tư công trình dịch vụ đô thị: chợ hoặc trung tâm thương mại: tổng nguồn vốn </w:t>
      </w:r>
      <w:r w:rsidR="00641C60">
        <w:rPr>
          <w:i/>
          <w:szCs w:val="27"/>
        </w:rPr>
        <w:t>2</w:t>
      </w:r>
      <w:r w:rsidR="00501DAE" w:rsidRPr="00DB46D6">
        <w:rPr>
          <w:i/>
          <w:szCs w:val="27"/>
        </w:rPr>
        <w:t>0,0</w:t>
      </w:r>
      <w:r w:rsidRPr="00DB46D6">
        <w:rPr>
          <w:i/>
          <w:szCs w:val="27"/>
        </w:rPr>
        <w:t xml:space="preserve"> tỷ đồng</w:t>
      </w:r>
    </w:p>
    <w:p w:rsidR="009C5476" w:rsidRDefault="009C5476" w:rsidP="009C5476">
      <w:pPr>
        <w:pStyle w:val="NormalWeb"/>
        <w:shd w:val="clear" w:color="auto" w:fill="FFFFFF"/>
        <w:spacing w:before="120" w:beforeAutospacing="0" w:after="0" w:afterAutospacing="0" w:line="288" w:lineRule="auto"/>
        <w:ind w:firstLine="720"/>
        <w:jc w:val="both"/>
        <w:rPr>
          <w:sz w:val="27"/>
          <w:szCs w:val="27"/>
          <w:lang w:val="pt-BR"/>
        </w:rPr>
      </w:pPr>
      <w:r w:rsidRPr="00DB46D6">
        <w:rPr>
          <w:sz w:val="27"/>
          <w:szCs w:val="27"/>
          <w:lang w:val="pt-BR"/>
        </w:rPr>
        <w:t>Thị xã</w:t>
      </w:r>
      <w:r w:rsidR="00A110CE" w:rsidRPr="00DB46D6">
        <w:rPr>
          <w:sz w:val="27"/>
          <w:szCs w:val="27"/>
          <w:lang w:val="pt-BR"/>
        </w:rPr>
        <w:t>, xã</w:t>
      </w:r>
      <w:r w:rsidRPr="00DB46D6">
        <w:rPr>
          <w:sz w:val="27"/>
          <w:szCs w:val="27"/>
          <w:lang w:val="pt-BR"/>
        </w:rPr>
        <w:t xml:space="preserve"> chịu trách nhiệm giới thiệu địa điểm cho nhà đầu tư, hướng dẫn nhà đầu tư thực hiện các quy trình, thủ tục theo quy định. Thực hiện tốt công tác giải phóng mặt bằng, thực hiện bàn giao mặt bằng theo tiến độ mà </w:t>
      </w:r>
      <w:r w:rsidRPr="00DB46D6">
        <w:rPr>
          <w:sz w:val="27"/>
          <w:szCs w:val="27"/>
          <w:lang w:val="pt-BR"/>
        </w:rPr>
        <w:lastRenderedPageBreak/>
        <w:t xml:space="preserve">nhà đầu tư yêu cầu. Cung cấp các thông tin về lao động, thị trường, cấp điện, cấp nước, hướng dẫn nhà đầu tư lựa chọn địa điểm theo đúng quy hoạch. Giúp nhà đầu tư làm việc với các đơn vị liên quan để đấu nối các hạ tầng kỹ thuật đô thị phục vụ cho dự án của nhà đầu tư (điện, nước, thông tin liên lạc, cấp thoát nước…). Làm đầu mối cho nhà đầu tư làm việc với các cơ quan có thẩm quyền để nhà đầu tư được tiếp cận và hưởng các cơ chế, chính sách ưu đãi của Trung ương, tỉnh được kịp thời và đúng quy định. Đảm bảo tuyệt đối về an ninh trật tự, an toàn ở khu vực nhà đầu tư thực hiện dự án trong quá trình đầu tư, cũng như trong quá trình dự án đi vào hoạt động sản xuất kinh doanh. </w:t>
      </w:r>
    </w:p>
    <w:p w:rsidR="00C93666" w:rsidRPr="002F0608" w:rsidRDefault="00C93666" w:rsidP="00C93666">
      <w:pPr>
        <w:pStyle w:val="Heading2"/>
        <w:rPr>
          <w:szCs w:val="27"/>
        </w:rPr>
      </w:pPr>
      <w:r>
        <w:rPr>
          <w:szCs w:val="27"/>
        </w:rPr>
        <w:t>IV</w:t>
      </w:r>
      <w:r w:rsidRPr="00DB46D6">
        <w:rPr>
          <w:szCs w:val="27"/>
        </w:rPr>
        <w:t xml:space="preserve">. </w:t>
      </w:r>
      <w:r>
        <w:rPr>
          <w:szCs w:val="27"/>
        </w:rPr>
        <w:t>Giải pháp cơ chế, chính sách</w:t>
      </w:r>
      <w:r w:rsidR="0064378B">
        <w:rPr>
          <w:szCs w:val="27"/>
        </w:rPr>
        <w:t xml:space="preserve"> huy động nguồn lực</w:t>
      </w:r>
    </w:p>
    <w:p w:rsidR="00991C16" w:rsidRDefault="00991C16" w:rsidP="00C93666">
      <w:pPr>
        <w:pStyle w:val="Heading3"/>
        <w:rPr>
          <w:lang w:val="it-IT"/>
        </w:rPr>
      </w:pPr>
      <w:bookmarkStart w:id="151" w:name="_Toc517700056"/>
      <w:bookmarkStart w:id="152" w:name="_Toc518293434"/>
      <w:bookmarkStart w:id="153" w:name="_Toc518294321"/>
      <w:bookmarkStart w:id="154" w:name="_Toc518294541"/>
      <w:bookmarkStart w:id="155" w:name="_Toc88558387"/>
      <w:r>
        <w:rPr>
          <w:lang w:val="it-IT"/>
        </w:rPr>
        <w:t xml:space="preserve">1. </w:t>
      </w:r>
      <w:r w:rsidRPr="007F28A6">
        <w:rPr>
          <w:lang w:val="it-IT"/>
        </w:rPr>
        <w:t xml:space="preserve">Giải pháp về </w:t>
      </w:r>
      <w:r>
        <w:rPr>
          <w:lang w:val="it-IT"/>
        </w:rPr>
        <w:t>cơ chế.</w:t>
      </w:r>
    </w:p>
    <w:p w:rsidR="00991C16" w:rsidRDefault="00991C16" w:rsidP="00991C16">
      <w:pPr>
        <w:rPr>
          <w:lang w:val="it-IT"/>
        </w:rPr>
      </w:pPr>
      <w:r>
        <w:rPr>
          <w:lang w:val="it-IT"/>
        </w:rPr>
        <w:tab/>
        <w:t>- Đề nghị UBND thị xã ưu tiên kêu gọi thu hút các doanh nghiệp, công ty về đầu tư trên địa bàn xã.</w:t>
      </w:r>
    </w:p>
    <w:p w:rsidR="00991C16" w:rsidRDefault="00991C16" w:rsidP="00991C16">
      <w:pPr>
        <w:rPr>
          <w:lang w:val="it-IT"/>
        </w:rPr>
      </w:pPr>
      <w:r>
        <w:rPr>
          <w:lang w:val="it-IT"/>
        </w:rPr>
        <w:tab/>
        <w:t>- Đề nghị hỗ trợ 100% kinh phí phát sinh từ đất trên địa bàn xã phần thị xã được hưởng.</w:t>
      </w:r>
    </w:p>
    <w:p w:rsidR="00991C16" w:rsidRDefault="00991C16" w:rsidP="00991C16">
      <w:pPr>
        <w:rPr>
          <w:spacing w:val="-4"/>
        </w:rPr>
      </w:pPr>
      <w:r>
        <w:rPr>
          <w:lang w:val="it-IT"/>
        </w:rPr>
        <w:tab/>
        <w:t xml:space="preserve">- Đề nghị ngoài mức hỗ trợ theo Nghị Quyết </w:t>
      </w:r>
      <w:r w:rsidRPr="00294ACC">
        <w:rPr>
          <w:spacing w:val="-4"/>
        </w:rPr>
        <w:t>97/2020/NQ-HĐND</w:t>
      </w:r>
      <w:r w:rsidRPr="00991C16">
        <w:rPr>
          <w:spacing w:val="-4"/>
        </w:rPr>
        <w:t xml:space="preserve"> </w:t>
      </w:r>
      <w:r w:rsidRPr="00294ACC">
        <w:rPr>
          <w:spacing w:val="-4"/>
        </w:rPr>
        <w:t>của Hội đồng Nhân dân thị xã Hồng Lĩnh</w:t>
      </w:r>
      <w:r>
        <w:rPr>
          <w:spacing w:val="-4"/>
        </w:rPr>
        <w:t xml:space="preserve"> thì hỗ trợ thêm 10% đối với các công trình chỉnh trang đô thị trên địa bàn xã.</w:t>
      </w:r>
    </w:p>
    <w:p w:rsidR="00991C16" w:rsidRPr="00991C16" w:rsidRDefault="00991C16" w:rsidP="00991C16">
      <w:pPr>
        <w:rPr>
          <w:lang w:val="it-IT"/>
        </w:rPr>
      </w:pPr>
      <w:r>
        <w:rPr>
          <w:spacing w:val="-4"/>
        </w:rPr>
        <w:tab/>
        <w:t>- Đề nghị cho UBND xã chủ trương được lập quy hoạch các khu đất xen dắm để đấu giá và cho hợp thức các diện tích đất liền kề để tăng nguồn thu trên địa bàn xã.</w:t>
      </w:r>
    </w:p>
    <w:p w:rsidR="00C93666" w:rsidRPr="007F28A6" w:rsidRDefault="00C93666" w:rsidP="00C93666">
      <w:pPr>
        <w:pStyle w:val="Heading3"/>
        <w:rPr>
          <w:lang w:val="it-IT"/>
        </w:rPr>
      </w:pPr>
      <w:r>
        <w:rPr>
          <w:lang w:val="it-IT"/>
        </w:rPr>
        <w:t xml:space="preserve">2. </w:t>
      </w:r>
      <w:r w:rsidRPr="007F28A6">
        <w:rPr>
          <w:lang w:val="it-IT"/>
        </w:rPr>
        <w:t>Giải pháp về quản lý và khai thác quỹ đất.</w:t>
      </w:r>
      <w:bookmarkEnd w:id="151"/>
      <w:bookmarkEnd w:id="152"/>
      <w:bookmarkEnd w:id="153"/>
      <w:bookmarkEnd w:id="154"/>
      <w:bookmarkEnd w:id="155"/>
    </w:p>
    <w:p w:rsidR="00C93666" w:rsidRPr="00F651B9" w:rsidRDefault="00C93666" w:rsidP="00C93666">
      <w:pPr>
        <w:spacing w:after="0" w:line="400" w:lineRule="exact"/>
        <w:ind w:firstLine="720"/>
        <w:rPr>
          <w:szCs w:val="27"/>
          <w:lang w:val="nl-NL"/>
        </w:rPr>
      </w:pPr>
      <w:r w:rsidRPr="00F651B9">
        <w:rPr>
          <w:szCs w:val="27"/>
          <w:lang w:val="it-IT"/>
        </w:rPr>
        <w:t xml:space="preserve">Xây dựng quy định một số nội dung cụ thể để nhằm đẩy nhanh tiến độ khai thác và khai thác có hiệu quả quỹ đất nhằm tăng nguồn thu cho ngân sách để tạo vốn xây dựng kết cấu hạ tầng trên địa bàn </w:t>
      </w:r>
      <w:r w:rsidR="00F5586E">
        <w:rPr>
          <w:szCs w:val="27"/>
        </w:rPr>
        <w:t>xã</w:t>
      </w:r>
      <w:r w:rsidRPr="00F651B9">
        <w:rPr>
          <w:szCs w:val="27"/>
          <w:lang w:val="it-IT"/>
        </w:rPr>
        <w:t xml:space="preserve">. </w:t>
      </w:r>
      <w:r w:rsidRPr="00F651B9">
        <w:rPr>
          <w:szCs w:val="27"/>
          <w:lang w:val="nl-NL"/>
        </w:rPr>
        <w:t>Trong đó quy định rõ một số nội dung:</w:t>
      </w:r>
    </w:p>
    <w:p w:rsidR="00C93666" w:rsidRPr="00F651B9" w:rsidRDefault="00C93666" w:rsidP="00C93666">
      <w:pPr>
        <w:spacing w:after="0" w:line="400" w:lineRule="exact"/>
        <w:ind w:firstLine="720"/>
        <w:rPr>
          <w:szCs w:val="27"/>
          <w:lang w:val="it-IT"/>
        </w:rPr>
      </w:pPr>
      <w:r w:rsidRPr="00F651B9">
        <w:rPr>
          <w:szCs w:val="27"/>
          <w:lang w:val="it-IT"/>
        </w:rPr>
        <w:t xml:space="preserve">- Qua việc phân bổ nguồn vốn thực hiện, có thể thấy tỷ lệ vốn ngân sách </w:t>
      </w:r>
      <w:r w:rsidR="00F5586E">
        <w:rPr>
          <w:szCs w:val="27"/>
          <w:lang w:val="it-IT"/>
        </w:rPr>
        <w:t>Thị xã và xã</w:t>
      </w:r>
      <w:r w:rsidRPr="00F651B9">
        <w:rPr>
          <w:szCs w:val="27"/>
          <w:lang w:val="it-IT"/>
        </w:rPr>
        <w:t xml:space="preserve"> tương đối lớn. Để UBND </w:t>
      </w:r>
      <w:r w:rsidR="00DE08ED">
        <w:rPr>
          <w:szCs w:val="27"/>
          <w:lang w:val="it-IT"/>
        </w:rPr>
        <w:t>thị xã</w:t>
      </w:r>
      <w:r w:rsidRPr="00F651B9">
        <w:rPr>
          <w:szCs w:val="27"/>
          <w:lang w:val="it-IT"/>
        </w:rPr>
        <w:t xml:space="preserve"> và </w:t>
      </w:r>
      <w:r>
        <w:rPr>
          <w:szCs w:val="27"/>
          <w:lang w:val="it-IT"/>
        </w:rPr>
        <w:t>xã</w:t>
      </w:r>
      <w:r w:rsidRPr="00F651B9">
        <w:rPr>
          <w:szCs w:val="27"/>
          <w:lang w:val="it-IT"/>
        </w:rPr>
        <w:t xml:space="preserve"> chủ động về nguồn vốn, kính đề nghị UBND tỉnh ban hành cơ chế, tiền quỹ đất khai thác được sẽ phân bổ</w:t>
      </w:r>
      <w:r w:rsidR="00F5586E">
        <w:rPr>
          <w:szCs w:val="27"/>
          <w:lang w:val="it-IT"/>
        </w:rPr>
        <w:t xml:space="preserve"> cho UBND Thị xã</w:t>
      </w:r>
      <w:r w:rsidRPr="00F651B9">
        <w:rPr>
          <w:szCs w:val="27"/>
          <w:lang w:val="it-IT"/>
        </w:rPr>
        <w:t xml:space="preserve"> và </w:t>
      </w:r>
      <w:r>
        <w:rPr>
          <w:szCs w:val="27"/>
          <w:lang w:val="it-IT"/>
        </w:rPr>
        <w:t>xã</w:t>
      </w:r>
      <w:r w:rsidRPr="00F651B9">
        <w:rPr>
          <w:szCs w:val="27"/>
          <w:lang w:val="it-IT"/>
        </w:rPr>
        <w:t xml:space="preserve"> quản lý nhằm xây dựng đô thị</w:t>
      </w:r>
      <w:r>
        <w:rPr>
          <w:szCs w:val="27"/>
          <w:lang w:val="it-IT"/>
        </w:rPr>
        <w:t>.</w:t>
      </w:r>
    </w:p>
    <w:p w:rsidR="00C93666" w:rsidRDefault="00C93666" w:rsidP="00C93666">
      <w:pPr>
        <w:spacing w:after="0" w:line="400" w:lineRule="exact"/>
        <w:ind w:firstLine="720"/>
        <w:rPr>
          <w:szCs w:val="27"/>
          <w:lang w:val="nl-NL"/>
        </w:rPr>
      </w:pPr>
      <w:r w:rsidRPr="00F651B9">
        <w:rPr>
          <w:szCs w:val="27"/>
          <w:lang w:val="nl-NL"/>
        </w:rPr>
        <w:t xml:space="preserve">- Đối với các khu vực phát triển đô thị: ưu tiên các nhà đầu tư xây dựng các khu đô thị mới đảm bảo đồng bộ về hạ tầng kỹ thuật. </w:t>
      </w:r>
    </w:p>
    <w:p w:rsidR="00C93666" w:rsidRPr="006C1841" w:rsidRDefault="00C93666" w:rsidP="00C93666">
      <w:pPr>
        <w:spacing w:after="0" w:line="400" w:lineRule="exact"/>
        <w:ind w:firstLine="720"/>
        <w:rPr>
          <w:szCs w:val="27"/>
          <w:lang w:val="nl-NL"/>
        </w:rPr>
      </w:pPr>
      <w:r w:rsidRPr="006C1841">
        <w:rPr>
          <w:szCs w:val="27"/>
          <w:lang w:val="nl-NL"/>
        </w:rPr>
        <w:t>- Kế hoạch đấu giá đất và quỹ đất khai thác để tạo vốn xây dựng kết cấu hạ tầng phải được lập và đưa vào kế hoạch hàng năm và công bố công khai theo quy định.</w:t>
      </w:r>
    </w:p>
    <w:p w:rsidR="00F82601" w:rsidRDefault="00C93666" w:rsidP="00C93666">
      <w:pPr>
        <w:spacing w:after="0" w:line="400" w:lineRule="exact"/>
        <w:ind w:firstLine="720"/>
        <w:rPr>
          <w:szCs w:val="27"/>
          <w:lang w:val="nl-NL"/>
        </w:rPr>
      </w:pPr>
      <w:r w:rsidRPr="006C1841">
        <w:rPr>
          <w:szCs w:val="27"/>
          <w:lang w:val="nl-NL"/>
        </w:rPr>
        <w:t>- Tiến hành quy hoạch chi tiết và xác định các vị trí, khu vực có giá trị sinh lợ</w:t>
      </w:r>
      <w:r w:rsidR="00F82601">
        <w:rPr>
          <w:szCs w:val="27"/>
          <w:lang w:val="nl-NL"/>
        </w:rPr>
        <w:t>i cao.</w:t>
      </w:r>
    </w:p>
    <w:p w:rsidR="00C93666" w:rsidRPr="002B28C8" w:rsidRDefault="00C93666" w:rsidP="00C93666">
      <w:pPr>
        <w:spacing w:after="0" w:line="400" w:lineRule="exact"/>
        <w:ind w:firstLine="720"/>
        <w:rPr>
          <w:szCs w:val="27"/>
          <w:lang w:val="nl-NL"/>
        </w:rPr>
      </w:pPr>
      <w:r w:rsidRPr="002B28C8">
        <w:rPr>
          <w:szCs w:val="27"/>
          <w:lang w:val="nl-NL"/>
        </w:rPr>
        <w:lastRenderedPageBreak/>
        <w:t>- Việc rà soát để bổ sung quy hoạch các khu đô thị mới phải được tiến hành thường xuyên.</w:t>
      </w:r>
    </w:p>
    <w:p w:rsidR="00C93666" w:rsidRPr="002B28C8" w:rsidRDefault="00C93666" w:rsidP="00C93666">
      <w:pPr>
        <w:spacing w:after="0" w:line="400" w:lineRule="exact"/>
        <w:ind w:firstLine="720"/>
        <w:rPr>
          <w:szCs w:val="27"/>
          <w:lang w:val="nl-NL"/>
        </w:rPr>
      </w:pPr>
      <w:r w:rsidRPr="002B28C8">
        <w:rPr>
          <w:szCs w:val="27"/>
          <w:lang w:val="nl-NL"/>
        </w:rPr>
        <w:t>- Rà soát, tổng hợp các khu đất</w:t>
      </w:r>
      <w:r w:rsidR="00DE08ED">
        <w:rPr>
          <w:szCs w:val="27"/>
          <w:lang w:val="nl-NL"/>
        </w:rPr>
        <w:t xml:space="preserve"> hi</w:t>
      </w:r>
      <w:r w:rsidRPr="002B28C8">
        <w:rPr>
          <w:szCs w:val="27"/>
          <w:lang w:val="nl-NL"/>
        </w:rPr>
        <w:t>ện đang bỏ hoang, vi phạm sử dụng thiếu hiệu quả để đưa vào đấu giá cho thuê nhằm thu tiền kinh tế đất và quản lý hiệu quả đất đai đô thị.</w:t>
      </w:r>
    </w:p>
    <w:p w:rsidR="00C93666" w:rsidRPr="00714BA5" w:rsidRDefault="00C93666" w:rsidP="00C93666">
      <w:pPr>
        <w:pStyle w:val="Heading3"/>
      </w:pPr>
      <w:bookmarkStart w:id="156" w:name="_Toc517700057"/>
      <w:bookmarkStart w:id="157" w:name="_Toc518293435"/>
      <w:bookmarkStart w:id="158" w:name="_Toc518294322"/>
      <w:bookmarkStart w:id="159" w:name="_Toc518294542"/>
      <w:bookmarkStart w:id="160" w:name="_Toc88558388"/>
      <w:r>
        <w:t xml:space="preserve">3. </w:t>
      </w:r>
      <w:r w:rsidRPr="00714BA5">
        <w:t>Giải pháp về chính sách.</w:t>
      </w:r>
      <w:bookmarkEnd w:id="156"/>
      <w:bookmarkEnd w:id="157"/>
      <w:bookmarkEnd w:id="158"/>
      <w:bookmarkEnd w:id="159"/>
      <w:bookmarkEnd w:id="160"/>
    </w:p>
    <w:p w:rsidR="00C93666" w:rsidRPr="0000793A" w:rsidRDefault="00C93666" w:rsidP="00C93666">
      <w:pPr>
        <w:widowControl w:val="0"/>
        <w:autoSpaceDE w:val="0"/>
        <w:autoSpaceDN w:val="0"/>
        <w:adjustRightInd w:val="0"/>
        <w:spacing w:after="0" w:line="400" w:lineRule="exact"/>
        <w:ind w:firstLine="709"/>
        <w:rPr>
          <w:szCs w:val="27"/>
          <w:lang w:val="nl-NL"/>
        </w:rPr>
      </w:pPr>
      <w:r w:rsidRPr="0000793A">
        <w:rPr>
          <w:szCs w:val="27"/>
          <w:lang w:val="nl-NL"/>
        </w:rPr>
        <w:t>- Tiếp tục rà soát các quy định, chính sách về đầu tư, kinh doanh để đề xuất sửa đổi các nội dung không đồng bộ, thiếu nhất quán, sửa đổi các quy định còn bất cập, chưa rõ ràng liên quan đến thủ tục đầu tư và kinh doanh.</w:t>
      </w:r>
    </w:p>
    <w:p w:rsidR="00C93666" w:rsidRPr="0000793A" w:rsidRDefault="00C93666" w:rsidP="00C93666">
      <w:pPr>
        <w:widowControl w:val="0"/>
        <w:autoSpaceDE w:val="0"/>
        <w:autoSpaceDN w:val="0"/>
        <w:adjustRightInd w:val="0"/>
        <w:spacing w:after="0" w:line="400" w:lineRule="exact"/>
        <w:ind w:firstLine="709"/>
        <w:rPr>
          <w:szCs w:val="27"/>
          <w:lang w:val="nl-NL"/>
        </w:rPr>
      </w:pPr>
      <w:r w:rsidRPr="0000793A">
        <w:rPr>
          <w:szCs w:val="27"/>
          <w:lang w:val="nl-NL"/>
        </w:rPr>
        <w:t xml:space="preserve">- Tiếp tục cụ thể hóa bằng kế hoạch để khai thác có hiệu quả các chính sách về các ưu đãi khuyến khích đầu tư vào các lĩnh vực: phát triển </w:t>
      </w:r>
      <w:r w:rsidR="00F82601">
        <w:rPr>
          <w:szCs w:val="27"/>
          <w:lang w:val="nl-NL"/>
        </w:rPr>
        <w:t xml:space="preserve">khu </w:t>
      </w:r>
      <w:r w:rsidRPr="0000793A">
        <w:rPr>
          <w:szCs w:val="27"/>
          <w:lang w:val="nl-NL"/>
        </w:rPr>
        <w:t xml:space="preserve">đô thị, phát triển hạ tầng kỹ thuật (thoát nước, </w:t>
      </w:r>
      <w:r w:rsidR="00F82601">
        <w:rPr>
          <w:szCs w:val="27"/>
          <w:lang w:val="nl-NL"/>
        </w:rPr>
        <w:t xml:space="preserve">chiếu sáng, </w:t>
      </w:r>
      <w:r w:rsidRPr="0000793A">
        <w:rPr>
          <w:szCs w:val="27"/>
          <w:lang w:val="nl-NL"/>
        </w:rPr>
        <w:t>môi trường đô thị,…), xây dự</w:t>
      </w:r>
      <w:r w:rsidR="00F82601">
        <w:rPr>
          <w:szCs w:val="27"/>
          <w:lang w:val="nl-NL"/>
        </w:rPr>
        <w:t xml:space="preserve">ng, cải tạo </w:t>
      </w:r>
      <w:r w:rsidRPr="0000793A">
        <w:rPr>
          <w:szCs w:val="27"/>
          <w:lang w:val="nl-NL"/>
        </w:rPr>
        <w:t>công trình phúc lợi (</w:t>
      </w:r>
      <w:r w:rsidR="00F82601">
        <w:rPr>
          <w:szCs w:val="27"/>
          <w:lang w:val="nl-NL"/>
        </w:rPr>
        <w:t>trạm y tế</w:t>
      </w:r>
      <w:r w:rsidRPr="0000793A">
        <w:rPr>
          <w:szCs w:val="27"/>
          <w:lang w:val="nl-NL"/>
        </w:rPr>
        <w:t xml:space="preserve">, trường học, văn hoá, thể thao), các dự án đầu tư trong lĩnh vực nông nghiệp và phát triển nông thôn đã được các cơ quan ban hành để có thể áp dụng vào tình hình thực tế của </w:t>
      </w:r>
      <w:r w:rsidR="00F82601">
        <w:rPr>
          <w:szCs w:val="27"/>
          <w:lang w:val="nl-NL"/>
        </w:rPr>
        <w:t>xã</w:t>
      </w:r>
      <w:r w:rsidRPr="0000793A">
        <w:rPr>
          <w:szCs w:val="27"/>
          <w:lang w:val="nl-NL"/>
        </w:rPr>
        <w:t>.</w:t>
      </w:r>
    </w:p>
    <w:p w:rsidR="00C93666" w:rsidRPr="0000793A" w:rsidRDefault="00C93666" w:rsidP="00C93666">
      <w:pPr>
        <w:widowControl w:val="0"/>
        <w:autoSpaceDE w:val="0"/>
        <w:autoSpaceDN w:val="0"/>
        <w:adjustRightInd w:val="0"/>
        <w:spacing w:after="0" w:line="400" w:lineRule="exact"/>
        <w:ind w:firstLine="709"/>
        <w:rPr>
          <w:szCs w:val="27"/>
          <w:lang w:val="nl-NL"/>
        </w:rPr>
      </w:pPr>
      <w:r>
        <w:rPr>
          <w:szCs w:val="27"/>
          <w:lang w:val="nl-NL"/>
        </w:rPr>
        <w:t>- Tiếp tục rà soát các dự án</w:t>
      </w:r>
      <w:r w:rsidRPr="0000793A">
        <w:rPr>
          <w:szCs w:val="27"/>
          <w:lang w:val="nl-NL"/>
        </w:rPr>
        <w:t xml:space="preserve"> đã cấp giấy chứng nhận đầu tư, trên cơ sở đó có biện pháp hỗ trợ, tập trung tháo gỡ vướng mắc và tạo điều kiện để dự án sớm triển khai; </w:t>
      </w:r>
    </w:p>
    <w:p w:rsidR="00C93666" w:rsidRPr="0000793A" w:rsidRDefault="00C93666" w:rsidP="00C93666">
      <w:pPr>
        <w:widowControl w:val="0"/>
        <w:autoSpaceDE w:val="0"/>
        <w:autoSpaceDN w:val="0"/>
        <w:adjustRightInd w:val="0"/>
        <w:spacing w:after="0" w:line="400" w:lineRule="exact"/>
        <w:ind w:firstLine="709"/>
        <w:rPr>
          <w:szCs w:val="27"/>
          <w:lang w:val="nl-NL"/>
        </w:rPr>
      </w:pPr>
      <w:r w:rsidRPr="0000793A">
        <w:rPr>
          <w:szCs w:val="27"/>
          <w:lang w:val="nl-NL"/>
        </w:rPr>
        <w:t>- Cần tiếp tục thực hiện thành công Đề án đơn giản hoá thủ tục hành chính trên các lĩnh vực quản lý nhà nước để tiếp tục thu hút vốn đầu tư.</w:t>
      </w:r>
    </w:p>
    <w:p w:rsidR="00C93666" w:rsidRPr="00B62B8B" w:rsidRDefault="00C93666" w:rsidP="00C93666">
      <w:pPr>
        <w:widowControl w:val="0"/>
        <w:autoSpaceDE w:val="0"/>
        <w:autoSpaceDN w:val="0"/>
        <w:adjustRightInd w:val="0"/>
        <w:spacing w:after="0" w:line="400" w:lineRule="exact"/>
        <w:ind w:firstLine="709"/>
        <w:rPr>
          <w:szCs w:val="27"/>
          <w:lang w:val="nl-NL"/>
        </w:rPr>
      </w:pPr>
      <w:r w:rsidRPr="00B62B8B">
        <w:rPr>
          <w:szCs w:val="27"/>
          <w:lang w:val="nl-NL"/>
        </w:rPr>
        <w:t>- Tiếp tục nâng cao hiệu quả việc phòng, chống tham nhũng, tiêu cực và tình trạng nhũng nhiễu đối với nhà đầu tư. Đề cao tinh thần trách nhiệm cá nhân trong xử lý công việc, thực hành tiết kiệm, chống lãng phí ở các cơ quan quản lý nhà nước của địa phương.</w:t>
      </w:r>
    </w:p>
    <w:p w:rsidR="00C93666" w:rsidRPr="00B62B8B" w:rsidRDefault="00C93666" w:rsidP="00C93666">
      <w:pPr>
        <w:widowControl w:val="0"/>
        <w:autoSpaceDE w:val="0"/>
        <w:autoSpaceDN w:val="0"/>
        <w:adjustRightInd w:val="0"/>
        <w:spacing w:after="0" w:line="400" w:lineRule="exact"/>
        <w:ind w:firstLine="709"/>
        <w:rPr>
          <w:spacing w:val="-20"/>
          <w:szCs w:val="27"/>
          <w:lang w:val="nl-NL"/>
        </w:rPr>
      </w:pPr>
      <w:r w:rsidRPr="00B62B8B">
        <w:rPr>
          <w:szCs w:val="27"/>
          <w:lang w:val="nl-NL"/>
        </w:rPr>
        <w:t>- Duy trì cơ chế đối thoại thường xuyên giữa lãnh đạo với các nhà đầu tư để xử lý kịp thời các khó khăn, vướng mắc trong quá trình thực hiện chính sách và pháp luật hiện hành, đảm bảo các dự án hoạt động hiệu quả, nhằm tiếp tục củng cố lòng tin của các nhà đầu tư đối với môi trường đầu tư kinh doanh tại đô thị, tạo hiệu ứng lan toả và tác động tích cực tới nhà đầu tư mới.</w:t>
      </w:r>
    </w:p>
    <w:p w:rsidR="00C93666" w:rsidRPr="008E5009" w:rsidRDefault="00C93666" w:rsidP="008E5009">
      <w:pPr>
        <w:pStyle w:val="Heading3"/>
        <w:rPr>
          <w:lang w:val="it-IT"/>
        </w:rPr>
      </w:pPr>
      <w:bookmarkStart w:id="161" w:name="_Toc517700058"/>
      <w:bookmarkStart w:id="162" w:name="_Toc518293436"/>
      <w:bookmarkStart w:id="163" w:name="_Toc518294323"/>
      <w:bookmarkStart w:id="164" w:name="_Toc518294543"/>
      <w:bookmarkStart w:id="165" w:name="_Toc88558389"/>
      <w:r>
        <w:t xml:space="preserve">4. </w:t>
      </w:r>
      <w:r w:rsidR="00212975">
        <w:t>Giải pháp t</w:t>
      </w:r>
      <w:bookmarkStart w:id="166" w:name="_GoBack"/>
      <w:bookmarkEnd w:id="166"/>
      <w:r w:rsidRPr="00687971">
        <w:rPr>
          <w:lang w:val="it-IT"/>
        </w:rPr>
        <w:t>hu hút đầu tư</w:t>
      </w:r>
      <w:bookmarkStart w:id="167" w:name="_Toc510523226"/>
      <w:bookmarkStart w:id="168" w:name="_Toc510523780"/>
      <w:bookmarkStart w:id="169" w:name="_Toc510523865"/>
      <w:bookmarkStart w:id="170" w:name="_Toc510523951"/>
      <w:bookmarkStart w:id="171" w:name="_Toc510524160"/>
      <w:bookmarkStart w:id="172" w:name="_Toc510524277"/>
      <w:bookmarkEnd w:id="161"/>
      <w:bookmarkEnd w:id="162"/>
      <w:bookmarkEnd w:id="163"/>
      <w:bookmarkEnd w:id="164"/>
      <w:bookmarkEnd w:id="165"/>
    </w:p>
    <w:p w:rsidR="00C93666" w:rsidRPr="00687971" w:rsidRDefault="00C93666" w:rsidP="00C93666">
      <w:pPr>
        <w:spacing w:after="0" w:line="400" w:lineRule="exact"/>
        <w:ind w:firstLine="677"/>
        <w:rPr>
          <w:szCs w:val="27"/>
          <w:lang w:val="vi-VN"/>
        </w:rPr>
      </w:pPr>
      <w:r w:rsidRPr="00687971">
        <w:rPr>
          <w:szCs w:val="27"/>
          <w:lang w:val="vi-VN"/>
        </w:rPr>
        <w:t>Việc thu hút các dự án đầu tư phải đảm bảo xem xét đến các tiêu chí sau:</w:t>
      </w:r>
    </w:p>
    <w:p w:rsidR="00C93666" w:rsidRPr="00687971" w:rsidRDefault="00C93666" w:rsidP="00C93666">
      <w:pPr>
        <w:spacing w:after="0" w:line="400" w:lineRule="exact"/>
        <w:ind w:firstLine="677"/>
        <w:rPr>
          <w:szCs w:val="27"/>
          <w:lang w:val="vi-VN"/>
        </w:rPr>
      </w:pPr>
      <w:r w:rsidRPr="00687971">
        <w:rPr>
          <w:szCs w:val="27"/>
          <w:lang w:val="vi-VN"/>
        </w:rPr>
        <w:t xml:space="preserve">- Thứ nhất, nâng cao mức sống của người dân, thể hiện trực tiếp qua mức thu nhập của người lao động làm việc trong các dự án được cải thiện theo hướng bằng hoặc cao hơn mức thu nhập bình quân đầu người. Đồng thời dự </w:t>
      </w:r>
      <w:r w:rsidRPr="00687971">
        <w:rPr>
          <w:szCs w:val="27"/>
          <w:lang w:val="vi-VN"/>
        </w:rPr>
        <w:lastRenderedPageBreak/>
        <w:t xml:space="preserve">án đầu tư phải đem lại những tác động lan tỏa tích cực đối với khu vực lân cận: hình thành các dịch vụ, tạo công ăn việc làm gián tiếp cho nhân dân vùng dự án…góp phần vào công cuộc xóa đói giảm nghèo. </w:t>
      </w:r>
    </w:p>
    <w:p w:rsidR="00C93666" w:rsidRPr="00687971" w:rsidRDefault="00C93666" w:rsidP="00C93666">
      <w:pPr>
        <w:spacing w:after="0" w:line="400" w:lineRule="exact"/>
        <w:ind w:firstLine="677"/>
        <w:rPr>
          <w:szCs w:val="27"/>
          <w:lang w:val="vi-VN"/>
        </w:rPr>
      </w:pPr>
      <w:r w:rsidRPr="00687971">
        <w:rPr>
          <w:szCs w:val="27"/>
          <w:lang w:val="vi-VN"/>
        </w:rPr>
        <w:t>- Thứ hai, tiêu chí tạo giá trị gia tăng cao, tăng thu ngân sách, tạo nhiều công ăn việc làm cho người lao động.</w:t>
      </w:r>
    </w:p>
    <w:p w:rsidR="00C93666" w:rsidRPr="00687971" w:rsidRDefault="00C93666" w:rsidP="00C93666">
      <w:pPr>
        <w:spacing w:after="0" w:line="400" w:lineRule="exact"/>
        <w:ind w:firstLine="677"/>
        <w:rPr>
          <w:szCs w:val="27"/>
          <w:lang w:val="vi-VN"/>
        </w:rPr>
      </w:pPr>
      <w:r w:rsidRPr="00687971">
        <w:rPr>
          <w:szCs w:val="27"/>
          <w:lang w:val="vi-VN"/>
        </w:rPr>
        <w:t>- Thứ ba, tiêu chí bảo vệ môi trường, dự án đầu tư theo hướng sử dụng ít diện tích đất, có suất đầu tư lớn, sử dụng công nghệ hiện tại, thân thiện với môi trường, có các biện pháp hữu hiệu để bảo vệ môi trường sinh thái.</w:t>
      </w:r>
    </w:p>
    <w:p w:rsidR="00C93666" w:rsidRPr="00687971" w:rsidRDefault="00C93666" w:rsidP="00C93666">
      <w:pPr>
        <w:spacing w:after="0" w:line="400" w:lineRule="exact"/>
        <w:ind w:firstLine="677"/>
        <w:rPr>
          <w:szCs w:val="27"/>
          <w:lang w:val="vi-VN"/>
        </w:rPr>
      </w:pPr>
      <w:r w:rsidRPr="00687971">
        <w:rPr>
          <w:szCs w:val="27"/>
          <w:lang w:val="vi-VN"/>
        </w:rPr>
        <w:t>- Thứ tư, tiêu chí tạo tác động lan tỏa tích cực đến sự phát triển kinh tế - xã hội nói chung như: tạo cơ hội hợp tác cũng như gia tăng tính cạnh tranh dẫn tới xu hướng ngày càng nâng cao chất lượng và hiệu quả hoạt động sản xuất kinh doanh của khu vực trong nước, thúc đẩy ứng dụng tiến bộ khoa học kỹ thuật vào sản xuất kinh doanh, thúc đẩy chuyển giao công nghệ, góp phần đào tạo nguồn nhân lực chất lượng,…</w:t>
      </w:r>
    </w:p>
    <w:p w:rsidR="00C93666" w:rsidRPr="00687971" w:rsidRDefault="00C93666" w:rsidP="00C93666">
      <w:pPr>
        <w:spacing w:after="0" w:line="400" w:lineRule="exact"/>
        <w:ind w:firstLine="677"/>
        <w:rPr>
          <w:szCs w:val="27"/>
          <w:lang w:val="vi-VN"/>
        </w:rPr>
      </w:pPr>
      <w:r w:rsidRPr="00687971">
        <w:rPr>
          <w:szCs w:val="27"/>
          <w:lang w:val="vi-VN"/>
        </w:rPr>
        <w:t>- Thứ năm, tiêu chí đảm bảo củng cố và giữ vững an ninh quốc phòng và trật tự an toàn xã hội.</w:t>
      </w:r>
    </w:p>
    <w:p w:rsidR="00C93666" w:rsidRPr="00BF38AA" w:rsidRDefault="00C93666" w:rsidP="00C93666">
      <w:pPr>
        <w:pStyle w:val="Heading3"/>
        <w:rPr>
          <w:lang w:val="it-IT"/>
        </w:rPr>
      </w:pPr>
      <w:bookmarkStart w:id="173" w:name="_Toc517700062"/>
      <w:bookmarkStart w:id="174" w:name="_Toc518293440"/>
      <w:bookmarkStart w:id="175" w:name="_Toc518294327"/>
      <w:bookmarkStart w:id="176" w:name="_Toc518294547"/>
      <w:bookmarkStart w:id="177" w:name="_Toc88558390"/>
      <w:r>
        <w:rPr>
          <w:lang w:val="it-IT"/>
        </w:rPr>
        <w:t xml:space="preserve">5. </w:t>
      </w:r>
      <w:r w:rsidRPr="00BF38AA">
        <w:rPr>
          <w:lang w:val="it-IT"/>
        </w:rPr>
        <w:t>Giải pháp về nguồn nhân lực.</w:t>
      </w:r>
      <w:bookmarkEnd w:id="173"/>
      <w:bookmarkEnd w:id="174"/>
      <w:bookmarkEnd w:id="175"/>
      <w:bookmarkEnd w:id="176"/>
      <w:bookmarkEnd w:id="177"/>
    </w:p>
    <w:p w:rsidR="00C93666" w:rsidRPr="00BF38AA" w:rsidRDefault="00C93666" w:rsidP="00C93666">
      <w:pPr>
        <w:pStyle w:val="Heading5"/>
        <w:rPr>
          <w:lang w:val="nl-NL"/>
        </w:rPr>
      </w:pPr>
      <w:bookmarkStart w:id="178" w:name="_Toc517700063"/>
      <w:bookmarkStart w:id="179" w:name="_Toc518293441"/>
      <w:bookmarkStart w:id="180" w:name="_Toc518294328"/>
      <w:bookmarkStart w:id="181" w:name="_Toc518294548"/>
      <w:bookmarkEnd w:id="167"/>
      <w:bookmarkEnd w:id="168"/>
      <w:bookmarkEnd w:id="169"/>
      <w:bookmarkEnd w:id="170"/>
      <w:bookmarkEnd w:id="171"/>
      <w:bookmarkEnd w:id="172"/>
      <w:r>
        <w:rPr>
          <w:lang w:val="nl-NL"/>
        </w:rPr>
        <w:t xml:space="preserve">a. </w:t>
      </w:r>
      <w:r w:rsidRPr="00BF38AA">
        <w:rPr>
          <w:lang w:val="nl-NL"/>
        </w:rPr>
        <w:t>Về công tác đào tạo nghề.</w:t>
      </w:r>
      <w:bookmarkEnd w:id="178"/>
      <w:bookmarkEnd w:id="179"/>
      <w:bookmarkEnd w:id="180"/>
      <w:bookmarkEnd w:id="181"/>
    </w:p>
    <w:p w:rsidR="00C93666" w:rsidRPr="00BF38AA" w:rsidRDefault="00C93666" w:rsidP="00C93666">
      <w:pPr>
        <w:spacing w:after="0" w:line="400" w:lineRule="exact"/>
        <w:rPr>
          <w:szCs w:val="27"/>
          <w:lang w:val="nl-NL"/>
        </w:rPr>
      </w:pPr>
      <w:r w:rsidRPr="00BF38AA">
        <w:rPr>
          <w:szCs w:val="27"/>
          <w:lang w:val="nl-NL"/>
        </w:rPr>
        <w:tab/>
        <w:t>- Tiếp tục tuyên truyền, phổ biến các chủ trương, chính sách của Đảng, pháp luật của Nhà nước có liên quan đến công tác đào tạo nghề cho lao động nông thôn nhằm nâng cao nhận thức của các cấp, các ngành về tầm quan trọng và ý nghĩa của công tác đào tạo nghề.</w:t>
      </w:r>
    </w:p>
    <w:p w:rsidR="00C93666" w:rsidRPr="00BF38AA" w:rsidRDefault="00C93666" w:rsidP="00C93666">
      <w:pPr>
        <w:spacing w:after="0" w:line="400" w:lineRule="exact"/>
        <w:rPr>
          <w:szCs w:val="27"/>
          <w:lang w:val="nl-NL"/>
        </w:rPr>
      </w:pPr>
      <w:r w:rsidRPr="005B5E6A">
        <w:rPr>
          <w:color w:val="FF0000"/>
          <w:szCs w:val="27"/>
          <w:lang w:val="nl-NL"/>
        </w:rPr>
        <w:tab/>
      </w:r>
      <w:r w:rsidRPr="00BF38AA">
        <w:rPr>
          <w:szCs w:val="27"/>
          <w:lang w:val="nl-NL"/>
        </w:rPr>
        <w:t>- Các cấp, các ngành phải xem nhiệm vụ đào tạo nghề là nhiệm vụ trọng tâm; xây dựng, lồng ghép vào chương trình công tác thuộc lĩnh vực ngành và kế hoạch phát triển kinh tế - xã hội của địa phương; là cơ sở để chỉ đạo triển khai thực hiện nhằm trang bị những kiến thức, kỹ năng nghề nghiệp, trình độ cho lao động nông thôn để tìm kiếm việc làm hoặc tự tạo việc làm ổn định, phù hợp với bản thân người lao động, góp phần nâng cao chất lượng nguồn nhân lực, tăng thu nhập, nâng cao mức sống người dân.</w:t>
      </w:r>
    </w:p>
    <w:p w:rsidR="00C93666" w:rsidRPr="00BF38AA" w:rsidRDefault="00C93666" w:rsidP="00C93666">
      <w:pPr>
        <w:spacing w:after="0" w:line="400" w:lineRule="exact"/>
        <w:ind w:firstLine="720"/>
        <w:rPr>
          <w:szCs w:val="27"/>
          <w:lang w:val="nl-NL"/>
        </w:rPr>
      </w:pPr>
      <w:r w:rsidRPr="00BF38AA">
        <w:rPr>
          <w:szCs w:val="27"/>
          <w:lang w:val="nl-NL"/>
        </w:rPr>
        <w:t>- Quan tâm đào tạo nghề và giải quyết việc làm đối với đối tượng nghèo và cận nghèo để họ phát triển sản xuất, vươn lên thoát nghèo và không để</w:t>
      </w:r>
      <w:r>
        <w:rPr>
          <w:szCs w:val="27"/>
          <w:lang w:val="nl-NL"/>
        </w:rPr>
        <w:t xml:space="preserve"> tái nghèo.</w:t>
      </w:r>
    </w:p>
    <w:p w:rsidR="00C93666" w:rsidRPr="00BF38AA" w:rsidRDefault="00C93666" w:rsidP="00C93666">
      <w:pPr>
        <w:spacing w:after="0" w:line="400" w:lineRule="exact"/>
        <w:rPr>
          <w:szCs w:val="27"/>
          <w:lang w:val="nl-NL"/>
        </w:rPr>
      </w:pPr>
      <w:r w:rsidRPr="005B5E6A">
        <w:rPr>
          <w:color w:val="FF0000"/>
          <w:szCs w:val="27"/>
          <w:lang w:val="nl-NL"/>
        </w:rPr>
        <w:tab/>
      </w:r>
      <w:r w:rsidRPr="00BF38AA">
        <w:rPr>
          <w:szCs w:val="27"/>
          <w:lang w:val="nl-NL"/>
        </w:rPr>
        <w:t>- Đào tạo nghề cho lao động nông thôn xuất phát từ nhu cầu phát triển kinh tế - xã hội tại địa phương, phải phù hợp với quy hoạch sản xuất nông nghiệ</w:t>
      </w:r>
      <w:r w:rsidR="008E5009">
        <w:rPr>
          <w:szCs w:val="27"/>
          <w:lang w:val="nl-NL"/>
        </w:rPr>
        <w:t>p</w:t>
      </w:r>
      <w:r w:rsidRPr="00BF38AA">
        <w:rPr>
          <w:szCs w:val="27"/>
          <w:lang w:val="nl-NL"/>
        </w:rPr>
        <w:t xml:space="preserve">; đào tạo nghề phi nông nghiệp gắn với quy hoạch phát triển công </w:t>
      </w:r>
      <w:r w:rsidRPr="00BF38AA">
        <w:rPr>
          <w:szCs w:val="27"/>
          <w:lang w:val="nl-NL"/>
        </w:rPr>
        <w:lastRenderedPageBreak/>
        <w:t>nghiệp, tiểu thủ công nghiệp và chuyển dịch cơ cấu lao động từ lĩnh vực nông nghiệp sang công nghiệp, thương mại – dịch vụ.</w:t>
      </w:r>
    </w:p>
    <w:p w:rsidR="00C93666" w:rsidRPr="00BF38AA" w:rsidRDefault="00C93666" w:rsidP="00C93666">
      <w:pPr>
        <w:spacing w:after="0" w:line="400" w:lineRule="exact"/>
        <w:ind w:firstLine="720"/>
        <w:rPr>
          <w:szCs w:val="27"/>
          <w:lang w:val="nl-NL" w:eastAsia="vi-VN"/>
        </w:rPr>
      </w:pPr>
      <w:r w:rsidRPr="00BF38AA">
        <w:rPr>
          <w:szCs w:val="27"/>
          <w:lang w:val="nl-NL"/>
        </w:rPr>
        <w:t xml:space="preserve">- </w:t>
      </w:r>
      <w:r w:rsidRPr="00BF38AA">
        <w:rPr>
          <w:szCs w:val="27"/>
          <w:lang w:val="nl-NL" w:eastAsia="vi-VN"/>
        </w:rPr>
        <w:t xml:space="preserve">Đổi mới và phát triển đào tạo nghề cho lao động nông thôn theo hướng nâng cao chất lượng, hiệu quả đào tạo. Tạo điều kiện thuận lợi để lao động nông thôn tham gia các chương trình đào tạo phù hợp với trình độ học vấn, điều kiện kinh tế đáp ứng yêu cầu hội nhập và từng bước tiếp cận trình độ tiên tiến của khu vực và thế giới. </w:t>
      </w:r>
    </w:p>
    <w:p w:rsidR="00C93666" w:rsidRPr="00687971" w:rsidRDefault="00C93666" w:rsidP="00C93666">
      <w:pPr>
        <w:shd w:val="clear" w:color="auto" w:fill="FFFFFF"/>
        <w:spacing w:after="0" w:line="400" w:lineRule="exact"/>
        <w:ind w:firstLine="720"/>
        <w:rPr>
          <w:szCs w:val="27"/>
          <w:lang w:val="nl-NL" w:eastAsia="vi-VN"/>
        </w:rPr>
      </w:pPr>
      <w:r w:rsidRPr="00687971">
        <w:rPr>
          <w:szCs w:val="27"/>
          <w:lang w:val="nl-NL" w:eastAsia="vi-VN"/>
        </w:rPr>
        <w:t>- Khuyến khích các tổ chức, doanh nghiệp tham gia hoạt động dạy nghề cho lao động nông thôn.</w:t>
      </w:r>
    </w:p>
    <w:p w:rsidR="00C93666" w:rsidRPr="008D00BC" w:rsidRDefault="00C93666" w:rsidP="00212975">
      <w:pPr>
        <w:pStyle w:val="Heading5"/>
        <w:spacing w:before="120"/>
        <w:rPr>
          <w:lang w:val="nl-NL"/>
        </w:rPr>
      </w:pPr>
      <w:bookmarkStart w:id="182" w:name="_Toc517700064"/>
      <w:bookmarkStart w:id="183" w:name="_Toc518293442"/>
      <w:bookmarkStart w:id="184" w:name="_Toc518294329"/>
      <w:bookmarkStart w:id="185" w:name="_Toc518294549"/>
      <w:r>
        <w:rPr>
          <w:lang w:val="nl-NL"/>
        </w:rPr>
        <w:t xml:space="preserve">b. </w:t>
      </w:r>
      <w:r w:rsidRPr="008D00BC">
        <w:rPr>
          <w:lang w:val="nl-NL"/>
        </w:rPr>
        <w:t>Về giải quyết việc làm.</w:t>
      </w:r>
      <w:bookmarkEnd w:id="182"/>
      <w:bookmarkEnd w:id="183"/>
      <w:bookmarkEnd w:id="184"/>
      <w:bookmarkEnd w:id="185"/>
    </w:p>
    <w:p w:rsidR="00C93666" w:rsidRPr="008D00BC" w:rsidRDefault="00C93666" w:rsidP="00C93666">
      <w:pPr>
        <w:spacing w:after="0" w:line="400" w:lineRule="exact"/>
        <w:ind w:firstLine="720"/>
        <w:rPr>
          <w:szCs w:val="27"/>
          <w:lang w:val="nl-NL"/>
        </w:rPr>
      </w:pPr>
      <w:r w:rsidRPr="008D00BC">
        <w:rPr>
          <w:szCs w:val="27"/>
          <w:lang w:val="nl-NL"/>
        </w:rPr>
        <w:t xml:space="preserve">- Nắm bắt kịp thời thông tin thị trường lao động, thống kê nhu cầu học nghề, việc làm để phân loại làm cơ sở cung ứng lao động, </w:t>
      </w:r>
      <w:r w:rsidR="00212975">
        <w:rPr>
          <w:szCs w:val="27"/>
          <w:lang w:val="nl-NL"/>
        </w:rPr>
        <w:t xml:space="preserve">hướng nghiệp cho lao động </w:t>
      </w:r>
      <w:r w:rsidRPr="008D00BC">
        <w:rPr>
          <w:szCs w:val="27"/>
          <w:lang w:val="nl-NL"/>
        </w:rPr>
        <w:t xml:space="preserve">vào những ngành nghề </w:t>
      </w:r>
      <w:r w:rsidR="00212975">
        <w:rPr>
          <w:szCs w:val="27"/>
          <w:lang w:val="nl-NL"/>
        </w:rPr>
        <w:t>nhu cầu lớn</w:t>
      </w:r>
      <w:r w:rsidRPr="008D00BC">
        <w:rPr>
          <w:szCs w:val="27"/>
          <w:lang w:val="nl-NL"/>
        </w:rPr>
        <w:t xml:space="preserve">; triển khai việc liên kết cung ứng lao động với Trung tâm </w:t>
      </w:r>
      <w:r>
        <w:rPr>
          <w:szCs w:val="27"/>
          <w:lang w:val="nl-NL"/>
        </w:rPr>
        <w:t>d</w:t>
      </w:r>
      <w:r w:rsidRPr="008D00BC">
        <w:rPr>
          <w:szCs w:val="27"/>
          <w:lang w:val="nl-NL"/>
        </w:rPr>
        <w:t>ịch vụ việc làm</w:t>
      </w:r>
      <w:r>
        <w:rPr>
          <w:szCs w:val="27"/>
          <w:lang w:val="nl-NL"/>
        </w:rPr>
        <w:t xml:space="preserve"> của tỉnh</w:t>
      </w:r>
      <w:r w:rsidRPr="008D00BC">
        <w:rPr>
          <w:szCs w:val="27"/>
          <w:lang w:val="nl-NL"/>
        </w:rPr>
        <w:t>, các trường nghề trên địa bàn, các doanh nghiệp có nhu cầu tuyển dụng.</w:t>
      </w:r>
    </w:p>
    <w:p w:rsidR="00C93666" w:rsidRPr="008D00BC" w:rsidRDefault="00C93666" w:rsidP="00C93666">
      <w:pPr>
        <w:spacing w:after="0" w:line="400" w:lineRule="exact"/>
        <w:ind w:firstLine="720"/>
        <w:rPr>
          <w:szCs w:val="27"/>
          <w:lang w:val="nl-NL"/>
        </w:rPr>
      </w:pPr>
      <w:r w:rsidRPr="008D00BC">
        <w:rPr>
          <w:szCs w:val="27"/>
          <w:lang w:val="nl-NL"/>
        </w:rPr>
        <w:t>- Xây dựng và phát triển hệ thống thông tin thị trường lao động nhằm tăng cường và thực hiện tốt chức năng quản lý về lao động, việc làm; tổ chức tốt các cuộc điều tra lao động, việc làm, phục vụ cho việc dự</w:t>
      </w:r>
      <w:r>
        <w:rPr>
          <w:szCs w:val="27"/>
          <w:lang w:val="nl-NL"/>
        </w:rPr>
        <w:t xml:space="preserve"> báo tí</w:t>
      </w:r>
      <w:r w:rsidRPr="008D00BC">
        <w:rPr>
          <w:szCs w:val="27"/>
          <w:lang w:val="nl-NL"/>
        </w:rPr>
        <w:t>nh cung, cầu lao động đáp ứng yêu cầu phát triển kinh tế - xã hội tại địa phương; thực hiện tốt công tác hướng nghiệp, phân luồng học sinh sau khi tốt nghiệp, định hướng cho người lao động, nhất là lao động trẻ sớm học nghề nhằm tăng cơ hội tìm được việc làm phù hợp.</w:t>
      </w:r>
    </w:p>
    <w:p w:rsidR="00C93666" w:rsidRPr="008D00BC" w:rsidRDefault="00C93666" w:rsidP="00C93666">
      <w:pPr>
        <w:spacing w:after="0" w:line="400" w:lineRule="exact"/>
        <w:ind w:firstLine="720"/>
        <w:rPr>
          <w:szCs w:val="27"/>
          <w:lang w:val="nl-NL"/>
        </w:rPr>
      </w:pPr>
      <w:r w:rsidRPr="008D00BC">
        <w:rPr>
          <w:szCs w:val="27"/>
          <w:lang w:val="nl-NL"/>
        </w:rPr>
        <w:t>- Phát huy vai trò, trách nhiệm của các cấ</w:t>
      </w:r>
      <w:r w:rsidR="00212975">
        <w:rPr>
          <w:szCs w:val="27"/>
          <w:lang w:val="nl-NL"/>
        </w:rPr>
        <w:t xml:space="preserve">p </w:t>
      </w:r>
      <w:r w:rsidRPr="008D00BC">
        <w:rPr>
          <w:szCs w:val="27"/>
          <w:lang w:val="nl-NL"/>
        </w:rPr>
        <w:t>trong việc thực hiện công tác tuyên truyền, vận động đưa người lao động đi làm việc ở nước ngoài theo hợp đồng.</w:t>
      </w:r>
    </w:p>
    <w:p w:rsidR="00C93666" w:rsidRDefault="00C93666" w:rsidP="00C93666">
      <w:pPr>
        <w:spacing w:after="0" w:line="400" w:lineRule="exact"/>
        <w:ind w:firstLine="720"/>
        <w:rPr>
          <w:color w:val="000000"/>
          <w:sz w:val="28"/>
          <w:szCs w:val="28"/>
          <w:lang w:val="it-IT"/>
        </w:rPr>
      </w:pPr>
      <w:r w:rsidRPr="008D00BC">
        <w:rPr>
          <w:szCs w:val="27"/>
          <w:lang w:val="nl-NL"/>
        </w:rPr>
        <w:t>- Thường xuyên liên hệ với các Công ty hoạt động XKLĐ, các trường nghề và Trung tâm dịch vụ việc làm để kịp thời nắm bắt các thông tin, nhu cầu tuyển dụng lao động, thị trường xuất khẩu lao động nhằm vận động, tuyển chọn ngay trên địa bàn huyện những lao động có nhu cầu tìm kiếm việc làm và XKLĐ.</w:t>
      </w:r>
    </w:p>
    <w:p w:rsidR="00645303" w:rsidRPr="00CC4B3C" w:rsidRDefault="003A706D" w:rsidP="00645303">
      <w:pPr>
        <w:pStyle w:val="Heading3"/>
        <w:rPr>
          <w:lang w:val="it-IT"/>
        </w:rPr>
      </w:pPr>
      <w:bookmarkStart w:id="186" w:name="_Toc507482205"/>
      <w:bookmarkStart w:id="187" w:name="_Toc517700052"/>
      <w:bookmarkStart w:id="188" w:name="_Toc518293430"/>
      <w:bookmarkStart w:id="189" w:name="_Toc518294317"/>
      <w:bookmarkStart w:id="190" w:name="_Toc518294537"/>
      <w:bookmarkStart w:id="191" w:name="_Toc88558386"/>
      <w:bookmarkStart w:id="192" w:name="_Toc510523216"/>
      <w:bookmarkStart w:id="193" w:name="_Toc510523770"/>
      <w:bookmarkStart w:id="194" w:name="_Toc510523855"/>
      <w:bookmarkStart w:id="195" w:name="_Toc510523941"/>
      <w:bookmarkStart w:id="196" w:name="_Toc510524150"/>
      <w:bookmarkStart w:id="197" w:name="_Toc510524267"/>
      <w:bookmarkStart w:id="198" w:name="_Toc513813090"/>
      <w:bookmarkStart w:id="199" w:name="_Toc517700053"/>
      <w:bookmarkStart w:id="200" w:name="_Toc518293431"/>
      <w:bookmarkStart w:id="201" w:name="_Toc518294318"/>
      <w:bookmarkStart w:id="202" w:name="_Toc518294538"/>
      <w:r>
        <w:rPr>
          <w:lang w:val="it-IT"/>
        </w:rPr>
        <w:t>6</w:t>
      </w:r>
      <w:r w:rsidR="00645303">
        <w:rPr>
          <w:lang w:val="it-IT"/>
        </w:rPr>
        <w:t xml:space="preserve">. </w:t>
      </w:r>
      <w:r w:rsidR="00645303" w:rsidRPr="00324899">
        <w:rPr>
          <w:lang w:val="it-IT"/>
        </w:rPr>
        <w:t>Kế hoạch huy động vốn đối với từng nhóm dự án.</w:t>
      </w:r>
      <w:bookmarkEnd w:id="186"/>
      <w:bookmarkEnd w:id="187"/>
      <w:bookmarkEnd w:id="188"/>
      <w:bookmarkEnd w:id="189"/>
      <w:bookmarkEnd w:id="190"/>
      <w:bookmarkEnd w:id="191"/>
    </w:p>
    <w:p w:rsidR="00645303" w:rsidRPr="00324899" w:rsidRDefault="00645303" w:rsidP="00645303">
      <w:pPr>
        <w:pStyle w:val="Heading5"/>
        <w:rPr>
          <w:lang w:val="it-IT"/>
        </w:rPr>
      </w:pPr>
      <w:r>
        <w:rPr>
          <w:lang w:val="it-IT"/>
        </w:rPr>
        <w:t xml:space="preserve">1.1. </w:t>
      </w:r>
      <w:r w:rsidRPr="00324899">
        <w:rPr>
          <w:lang w:val="it-IT"/>
        </w:rPr>
        <w:t>Dự án công trình dịch vụ công cộng.</w:t>
      </w:r>
      <w:bookmarkEnd w:id="192"/>
      <w:bookmarkEnd w:id="193"/>
      <w:bookmarkEnd w:id="194"/>
      <w:bookmarkEnd w:id="195"/>
      <w:bookmarkEnd w:id="196"/>
      <w:bookmarkEnd w:id="197"/>
      <w:bookmarkEnd w:id="198"/>
      <w:bookmarkEnd w:id="199"/>
      <w:bookmarkEnd w:id="200"/>
      <w:bookmarkEnd w:id="201"/>
      <w:bookmarkEnd w:id="202"/>
    </w:p>
    <w:p w:rsidR="00645303" w:rsidRPr="00324899" w:rsidRDefault="00645303" w:rsidP="00645303">
      <w:pPr>
        <w:pStyle w:val="ListParagraph"/>
        <w:numPr>
          <w:ilvl w:val="0"/>
          <w:numId w:val="37"/>
        </w:numPr>
        <w:spacing w:before="0" w:after="0" w:line="400" w:lineRule="exact"/>
        <w:rPr>
          <w:i/>
          <w:szCs w:val="27"/>
          <w:lang w:val="it-IT"/>
        </w:rPr>
      </w:pPr>
      <w:r w:rsidRPr="00324899">
        <w:rPr>
          <w:i/>
          <w:szCs w:val="27"/>
          <w:lang w:val="it-IT"/>
        </w:rPr>
        <w:t xml:space="preserve">Đầu tư xây dựng </w:t>
      </w:r>
      <w:r>
        <w:rPr>
          <w:i/>
          <w:szCs w:val="27"/>
          <w:lang w:val="it-IT"/>
        </w:rPr>
        <w:t>chợ Đồng Đán</w:t>
      </w:r>
      <w:r w:rsidRPr="00324899">
        <w:rPr>
          <w:i/>
          <w:szCs w:val="27"/>
          <w:lang w:val="it-IT"/>
        </w:rPr>
        <w:t xml:space="preserve"> </w:t>
      </w:r>
    </w:p>
    <w:p w:rsidR="00645303" w:rsidRDefault="00645303" w:rsidP="00645303">
      <w:pPr>
        <w:spacing w:after="0" w:line="400" w:lineRule="exact"/>
        <w:ind w:firstLine="720"/>
        <w:rPr>
          <w:szCs w:val="27"/>
          <w:lang w:val="it-IT"/>
        </w:rPr>
      </w:pPr>
      <w:r w:rsidRPr="00324899">
        <w:rPr>
          <w:szCs w:val="27"/>
          <w:lang w:val="it-IT"/>
        </w:rPr>
        <w:t>- Phát triể</w:t>
      </w:r>
      <w:r>
        <w:rPr>
          <w:szCs w:val="27"/>
          <w:lang w:val="it-IT"/>
        </w:rPr>
        <w:t>n thương mại dịch vụ, xây dựng</w:t>
      </w:r>
      <w:r w:rsidRPr="00324899">
        <w:rPr>
          <w:szCs w:val="27"/>
          <w:lang w:val="it-IT"/>
        </w:rPr>
        <w:t xml:space="preserve"> </w:t>
      </w:r>
      <w:r>
        <w:rPr>
          <w:szCs w:val="27"/>
          <w:lang w:val="it-IT"/>
        </w:rPr>
        <w:t>chợ Đồng Đán</w:t>
      </w:r>
      <w:r w:rsidRPr="00324899">
        <w:rPr>
          <w:szCs w:val="27"/>
          <w:lang w:val="it-IT"/>
        </w:rPr>
        <w:t xml:space="preserve">. </w:t>
      </w:r>
      <w:r w:rsidRPr="006233C8">
        <w:rPr>
          <w:szCs w:val="27"/>
          <w:lang w:val="it-IT"/>
        </w:rPr>
        <w:t xml:space="preserve">Thu hút kêu gọi nguồn vốn từ doanh nghiệp. </w:t>
      </w:r>
    </w:p>
    <w:p w:rsidR="00645303" w:rsidRPr="006233C8" w:rsidRDefault="00645303" w:rsidP="00645303">
      <w:pPr>
        <w:spacing w:after="0" w:line="400" w:lineRule="exact"/>
        <w:ind w:firstLine="720"/>
        <w:rPr>
          <w:szCs w:val="27"/>
          <w:lang w:val="it-IT"/>
        </w:rPr>
      </w:pPr>
      <w:r w:rsidRPr="006233C8">
        <w:rPr>
          <w:szCs w:val="27"/>
          <w:lang w:val="it-IT"/>
        </w:rPr>
        <w:lastRenderedPageBreak/>
        <w:t>- Tạ</w:t>
      </w:r>
      <w:r>
        <w:rPr>
          <w:szCs w:val="27"/>
          <w:lang w:val="it-IT"/>
        </w:rPr>
        <w:t>o cơ</w:t>
      </w:r>
      <w:r w:rsidRPr="006233C8">
        <w:rPr>
          <w:szCs w:val="27"/>
          <w:lang w:val="it-IT"/>
        </w:rPr>
        <w:t xml:space="preserve"> chế khuyến khích đầu tư bao gồm: </w:t>
      </w:r>
    </w:p>
    <w:p w:rsidR="00645303" w:rsidRPr="006233C8" w:rsidRDefault="00645303" w:rsidP="00645303">
      <w:pPr>
        <w:spacing w:after="0" w:line="400" w:lineRule="exact"/>
        <w:ind w:firstLine="720"/>
        <w:rPr>
          <w:szCs w:val="27"/>
          <w:lang w:val="it-IT"/>
        </w:rPr>
      </w:pPr>
      <w:r w:rsidRPr="006233C8">
        <w:rPr>
          <w:szCs w:val="27"/>
          <w:lang w:val="it-IT"/>
        </w:rPr>
        <w:t>+ Doanh nghiệp được mua quyền sử dụng đất theo giá đất do Tỉnh ban hành.</w:t>
      </w:r>
    </w:p>
    <w:p w:rsidR="00645303" w:rsidRPr="006233C8" w:rsidRDefault="00645303" w:rsidP="00645303">
      <w:pPr>
        <w:spacing w:after="0" w:line="400" w:lineRule="exact"/>
        <w:ind w:firstLine="720"/>
        <w:rPr>
          <w:szCs w:val="27"/>
          <w:lang w:val="it-IT"/>
        </w:rPr>
      </w:pPr>
      <w:r w:rsidRPr="006233C8">
        <w:rPr>
          <w:szCs w:val="27"/>
          <w:lang w:val="it-IT"/>
        </w:rPr>
        <w:t>+ Trong thời gian khi đang xây dựng và chưa đi vào hoạt động cho doanh</w:t>
      </w:r>
      <w:r>
        <w:rPr>
          <w:szCs w:val="27"/>
          <w:lang w:val="it-IT"/>
        </w:rPr>
        <w:t xml:space="preserve"> nghiệp</w:t>
      </w:r>
      <w:r w:rsidRPr="006233C8">
        <w:rPr>
          <w:szCs w:val="27"/>
          <w:lang w:val="it-IT"/>
        </w:rPr>
        <w:t xml:space="preserve"> hoãn trả tiền mua quyền sử dụng đất, khi doanh nghiệp xây dựng xong và đi vào hoạt động sẽ lấy lợi nhuận từ hoạt động </w:t>
      </w:r>
      <w:r>
        <w:rPr>
          <w:szCs w:val="27"/>
          <w:lang w:val="it-IT"/>
        </w:rPr>
        <w:t>bán ki ốt</w:t>
      </w:r>
      <w:r w:rsidRPr="006233C8">
        <w:rPr>
          <w:szCs w:val="27"/>
          <w:lang w:val="it-IT"/>
        </w:rPr>
        <w:t>, tiề</w:t>
      </w:r>
      <w:r>
        <w:rPr>
          <w:szCs w:val="27"/>
          <w:lang w:val="it-IT"/>
        </w:rPr>
        <w:t xml:space="preserve">n thuê, đấu giá cho thuê,... trả </w:t>
      </w:r>
      <w:r w:rsidRPr="006233C8">
        <w:rPr>
          <w:szCs w:val="27"/>
          <w:lang w:val="it-IT"/>
        </w:rPr>
        <w:t xml:space="preserve">dần theo các năm với thời hạn trong vòng </w:t>
      </w:r>
      <w:r>
        <w:rPr>
          <w:szCs w:val="27"/>
          <w:lang w:val="it-IT"/>
        </w:rPr>
        <w:t>5</w:t>
      </w:r>
      <w:r w:rsidRPr="006233C8">
        <w:rPr>
          <w:szCs w:val="27"/>
          <w:lang w:val="it-IT"/>
        </w:rPr>
        <w:t xml:space="preserve"> năm.</w:t>
      </w:r>
    </w:p>
    <w:p w:rsidR="00645303" w:rsidRPr="006233C8" w:rsidRDefault="00645303" w:rsidP="00645303">
      <w:pPr>
        <w:spacing w:after="0" w:line="400" w:lineRule="exact"/>
        <w:ind w:firstLine="720"/>
        <w:rPr>
          <w:szCs w:val="27"/>
          <w:lang w:val="it-IT"/>
        </w:rPr>
      </w:pPr>
      <w:r w:rsidRPr="006233C8">
        <w:rPr>
          <w:szCs w:val="27"/>
          <w:lang w:val="it-IT"/>
        </w:rPr>
        <w:t xml:space="preserve">+ Hỗ trợ tạo thuận lợi cấp giấy chứng nhận quyền sử dụng </w:t>
      </w:r>
      <w:r>
        <w:rPr>
          <w:szCs w:val="27"/>
          <w:lang w:val="it-IT"/>
        </w:rPr>
        <w:t>ki ốt</w:t>
      </w:r>
      <w:r w:rsidRPr="006233C8">
        <w:rPr>
          <w:szCs w:val="27"/>
          <w:lang w:val="it-IT"/>
        </w:rPr>
        <w:t xml:space="preserve">, quyền sử dụng </w:t>
      </w:r>
      <w:r>
        <w:rPr>
          <w:szCs w:val="27"/>
          <w:lang w:val="it-IT"/>
        </w:rPr>
        <w:t>cửa hàng và các hạng mục khác</w:t>
      </w:r>
      <w:r w:rsidRPr="006233C8">
        <w:rPr>
          <w:szCs w:val="27"/>
          <w:lang w:val="it-IT"/>
        </w:rPr>
        <w:t xml:space="preserve">, miễn thu tiền cấp giấy chứng nhận quyền sử dụng. Bên cạnh đó cho phép hỗ trợ về thuế thu nhập </w:t>
      </w:r>
      <w:bookmarkStart w:id="203" w:name="_Toc510523217"/>
      <w:bookmarkStart w:id="204" w:name="_Toc510523771"/>
      <w:bookmarkStart w:id="205" w:name="_Toc510523856"/>
      <w:bookmarkStart w:id="206" w:name="_Toc510523942"/>
      <w:bookmarkStart w:id="207" w:name="_Toc510524151"/>
      <w:bookmarkStart w:id="208" w:name="_Toc510524268"/>
      <w:bookmarkStart w:id="209" w:name="_Toc513813091"/>
      <w:r>
        <w:rPr>
          <w:szCs w:val="27"/>
          <w:lang w:val="it-IT"/>
        </w:rPr>
        <w:t>cho các hộ kinh doanh.</w:t>
      </w:r>
    </w:p>
    <w:p w:rsidR="00645303" w:rsidRPr="00CA5E7C" w:rsidRDefault="00645303" w:rsidP="00645303">
      <w:pPr>
        <w:pStyle w:val="ListParagraph"/>
        <w:numPr>
          <w:ilvl w:val="0"/>
          <w:numId w:val="37"/>
        </w:numPr>
        <w:spacing w:before="0" w:after="0" w:line="400" w:lineRule="exact"/>
        <w:rPr>
          <w:i/>
          <w:szCs w:val="27"/>
          <w:lang w:val="it-IT"/>
        </w:rPr>
      </w:pPr>
      <w:r w:rsidRPr="00CA5E7C">
        <w:rPr>
          <w:i/>
          <w:szCs w:val="27"/>
          <w:lang w:val="vi-VN"/>
        </w:rPr>
        <w:t xml:space="preserve">Dự án công trình </w:t>
      </w:r>
      <w:r>
        <w:rPr>
          <w:i/>
          <w:szCs w:val="27"/>
          <w:lang w:val="en-US"/>
        </w:rPr>
        <w:t xml:space="preserve">văn hóa </w:t>
      </w:r>
      <w:r w:rsidRPr="00CA5E7C">
        <w:rPr>
          <w:i/>
          <w:szCs w:val="27"/>
          <w:lang w:val="vi-VN"/>
        </w:rPr>
        <w:t>thể thao</w:t>
      </w:r>
      <w:bookmarkEnd w:id="203"/>
      <w:bookmarkEnd w:id="204"/>
      <w:bookmarkEnd w:id="205"/>
      <w:bookmarkEnd w:id="206"/>
      <w:bookmarkEnd w:id="207"/>
      <w:bookmarkEnd w:id="208"/>
      <w:bookmarkEnd w:id="209"/>
      <w:r w:rsidRPr="00CA5E7C">
        <w:rPr>
          <w:i/>
          <w:szCs w:val="27"/>
          <w:lang w:val="it-IT"/>
        </w:rPr>
        <w:t>:</w:t>
      </w:r>
    </w:p>
    <w:p w:rsidR="00645303" w:rsidRPr="00CA5E7C" w:rsidRDefault="00645303" w:rsidP="00645303">
      <w:pPr>
        <w:spacing w:after="0" w:line="400" w:lineRule="exact"/>
        <w:ind w:firstLine="709"/>
        <w:rPr>
          <w:szCs w:val="27"/>
          <w:lang w:val="vi-VN"/>
        </w:rPr>
      </w:pPr>
      <w:r w:rsidRPr="00CA5E7C">
        <w:rPr>
          <w:szCs w:val="27"/>
          <w:lang w:val="vi-VN"/>
        </w:rPr>
        <w:t>Đây là những dự án công trình hạ tầng xã hội phục vụ cho nhu cầu sinh hoạt của người dân</w:t>
      </w:r>
      <w:r>
        <w:rPr>
          <w:szCs w:val="27"/>
        </w:rPr>
        <w:t xml:space="preserve"> như công viên vui chơi giải trí xã, sân vận động kết hợp tiểu công viên,..</w:t>
      </w:r>
      <w:r w:rsidRPr="00CA5E7C">
        <w:rPr>
          <w:szCs w:val="27"/>
          <w:lang w:val="vi-VN"/>
        </w:rPr>
        <w:t>. Đồng thời đây là những dự án theo chủ trương của Chính phủ cần phải được xã hội hóa theo Nghị định số 69/2008/NĐ-CP ngày 30/05/2008 về chính sách khuyến khích xã hội hóa đối với các hoạt động trong lĩnh vực giáo dục, dạy nghề, y tế, văn hóa, thể thao, môi trường, Quyết định số 1466/QĐ-TTg  ngày  10/10/2008 của Thủ tướng Chính phủ về</w:t>
      </w:r>
      <w:r>
        <w:rPr>
          <w:szCs w:val="27"/>
          <w:lang w:val="vi-VN"/>
        </w:rPr>
        <w:t xml:space="preserve"> </w:t>
      </w:r>
      <w:r>
        <w:rPr>
          <w:szCs w:val="27"/>
        </w:rPr>
        <w:t>l</w:t>
      </w:r>
      <w:r w:rsidRPr="00CA5E7C">
        <w:rPr>
          <w:szCs w:val="27"/>
          <w:lang w:val="vi-VN"/>
        </w:rPr>
        <w:t>oại hình, tiêu chí quy mô, tiêu chuẩn của các cơ sở được hưởng chính sách khuyến khích phát triển xã hội hoá theo Nghị định số 69/2008/NĐ-CP. Do đó việc huy động vốn có thể thực hiện theo các giải pháp sau:</w:t>
      </w:r>
    </w:p>
    <w:p w:rsidR="00645303" w:rsidRPr="0049796A" w:rsidRDefault="00645303" w:rsidP="00645303">
      <w:pPr>
        <w:pStyle w:val="ListParagraph"/>
        <w:numPr>
          <w:ilvl w:val="0"/>
          <w:numId w:val="32"/>
        </w:numPr>
        <w:tabs>
          <w:tab w:val="left" w:pos="851"/>
        </w:tabs>
        <w:spacing w:before="0" w:after="0" w:line="400" w:lineRule="exact"/>
        <w:ind w:left="0" w:firstLine="709"/>
        <w:rPr>
          <w:szCs w:val="27"/>
          <w:lang w:val="vi-VN"/>
        </w:rPr>
      </w:pPr>
      <w:r w:rsidRPr="0049796A">
        <w:rPr>
          <w:szCs w:val="27"/>
          <w:lang w:val="vi-VN"/>
        </w:rPr>
        <w:t xml:space="preserve">Thực hiện đầu tư bằng nguồn ngân sách nhà nước, UBND </w:t>
      </w:r>
      <w:r>
        <w:rPr>
          <w:szCs w:val="27"/>
        </w:rPr>
        <w:t>xã</w:t>
      </w:r>
      <w:r w:rsidRPr="0049796A">
        <w:rPr>
          <w:szCs w:val="27"/>
        </w:rPr>
        <w:t xml:space="preserve"> </w:t>
      </w:r>
      <w:r w:rsidRPr="0049796A">
        <w:rPr>
          <w:szCs w:val="27"/>
          <w:lang w:val="vi-VN"/>
        </w:rPr>
        <w:t xml:space="preserve">trình </w:t>
      </w:r>
      <w:r>
        <w:rPr>
          <w:szCs w:val="27"/>
          <w:lang w:val="en-US"/>
        </w:rPr>
        <w:t>huyện</w:t>
      </w:r>
      <w:r w:rsidRPr="0049796A">
        <w:rPr>
          <w:szCs w:val="27"/>
          <w:lang w:val="vi-VN"/>
        </w:rPr>
        <w:t xml:space="preserve"> cấp ngân sách hoặc cho cơ chế tạo nguồn lực từ việc đấu giá đất.</w:t>
      </w:r>
    </w:p>
    <w:p w:rsidR="00645303" w:rsidRPr="00F5586E" w:rsidRDefault="00645303" w:rsidP="00645303">
      <w:pPr>
        <w:pStyle w:val="ListParagraph"/>
        <w:numPr>
          <w:ilvl w:val="0"/>
          <w:numId w:val="32"/>
        </w:numPr>
        <w:tabs>
          <w:tab w:val="left" w:pos="851"/>
        </w:tabs>
        <w:spacing w:before="0" w:after="0" w:line="400" w:lineRule="exact"/>
        <w:ind w:left="0" w:firstLine="709"/>
        <w:rPr>
          <w:szCs w:val="27"/>
          <w:lang w:val="vi-VN"/>
        </w:rPr>
      </w:pPr>
      <w:r w:rsidRPr="0049796A">
        <w:rPr>
          <w:szCs w:val="27"/>
          <w:lang w:val="vi-VN"/>
        </w:rPr>
        <w:t>Huy động nguồn lực từ doanh nghiệp: Thực hiện các giải pháp về hợp tác công tư, kêu gọi tạo điều kiện cho các doanh nghiệp vào đầu tư xây dự</w:t>
      </w:r>
      <w:r>
        <w:rPr>
          <w:szCs w:val="27"/>
          <w:lang w:val="vi-VN"/>
        </w:rPr>
        <w:t>ng các công trình này</w:t>
      </w:r>
      <w:r>
        <w:rPr>
          <w:szCs w:val="27"/>
          <w:lang w:val="en-US"/>
        </w:rPr>
        <w:t xml:space="preserve">. </w:t>
      </w:r>
      <w:r w:rsidRPr="0049796A">
        <w:rPr>
          <w:szCs w:val="27"/>
          <w:lang w:val="vi-VN"/>
        </w:rPr>
        <w:t>Những ưu đãi cho doanh nghiệp đầu tư vào các công trình văn hóa thể thao theo đúng các qu</w:t>
      </w:r>
      <w:r>
        <w:rPr>
          <w:szCs w:val="27"/>
          <w:lang w:val="en-US"/>
        </w:rPr>
        <w:t>y</w:t>
      </w:r>
      <w:r w:rsidRPr="0049796A">
        <w:rPr>
          <w:szCs w:val="27"/>
          <w:lang w:val="vi-VN"/>
        </w:rPr>
        <w:t xml:space="preserve"> định tại Nghị định 69</w:t>
      </w:r>
      <w:r>
        <w:rPr>
          <w:szCs w:val="27"/>
          <w:lang w:val="en-US"/>
        </w:rPr>
        <w:t>.</w:t>
      </w:r>
    </w:p>
    <w:p w:rsidR="00645303" w:rsidRPr="0049796A" w:rsidRDefault="00645303" w:rsidP="00645303">
      <w:pPr>
        <w:pStyle w:val="ListParagraph"/>
        <w:numPr>
          <w:ilvl w:val="0"/>
          <w:numId w:val="32"/>
        </w:numPr>
        <w:tabs>
          <w:tab w:val="left" w:pos="851"/>
        </w:tabs>
        <w:spacing w:before="0" w:after="0" w:line="400" w:lineRule="exact"/>
        <w:ind w:left="0" w:firstLine="709"/>
        <w:rPr>
          <w:szCs w:val="27"/>
          <w:lang w:val="vi-VN"/>
        </w:rPr>
      </w:pPr>
      <w:r>
        <w:rPr>
          <w:szCs w:val="27"/>
          <w:lang w:val="en-US"/>
        </w:rPr>
        <w:t>Huy động nguồn lực từ nhân dân đóng góp xây dựng các khu vui chơi ở các thôn, cụm dân cư.</w:t>
      </w:r>
    </w:p>
    <w:p w:rsidR="00645303" w:rsidRPr="00013F92" w:rsidRDefault="00645303" w:rsidP="00645303">
      <w:pPr>
        <w:pStyle w:val="Heading5"/>
        <w:rPr>
          <w:lang w:val="it-IT"/>
        </w:rPr>
      </w:pPr>
      <w:bookmarkStart w:id="210" w:name="_Toc517700054"/>
      <w:bookmarkStart w:id="211" w:name="_Toc518293432"/>
      <w:bookmarkStart w:id="212" w:name="_Toc518294319"/>
      <w:bookmarkStart w:id="213" w:name="_Toc518294539"/>
      <w:r>
        <w:rPr>
          <w:lang w:val="it-IT"/>
        </w:rPr>
        <w:t xml:space="preserve">1.2. </w:t>
      </w:r>
      <w:r w:rsidRPr="00013F92">
        <w:rPr>
          <w:lang w:val="it-IT"/>
        </w:rPr>
        <w:t>Dự án hạ tầng khung.</w:t>
      </w:r>
      <w:bookmarkEnd w:id="210"/>
      <w:bookmarkEnd w:id="211"/>
      <w:bookmarkEnd w:id="212"/>
      <w:bookmarkEnd w:id="213"/>
    </w:p>
    <w:p w:rsidR="00645303" w:rsidRPr="00CA5E7C" w:rsidRDefault="00645303" w:rsidP="00645303">
      <w:pPr>
        <w:pStyle w:val="ListParagraph"/>
        <w:numPr>
          <w:ilvl w:val="0"/>
          <w:numId w:val="39"/>
        </w:numPr>
        <w:spacing w:before="0" w:after="0" w:line="400" w:lineRule="exact"/>
        <w:rPr>
          <w:i/>
          <w:szCs w:val="27"/>
        </w:rPr>
      </w:pPr>
      <w:r>
        <w:rPr>
          <w:i/>
          <w:szCs w:val="27"/>
        </w:rPr>
        <w:t xml:space="preserve">Giao thông và hạ tầng kỹ thuật </w:t>
      </w:r>
    </w:p>
    <w:p w:rsidR="00645303" w:rsidRPr="00CA5E7C" w:rsidRDefault="00645303" w:rsidP="00645303">
      <w:pPr>
        <w:spacing w:after="0" w:line="400" w:lineRule="exact"/>
        <w:ind w:firstLine="709"/>
        <w:rPr>
          <w:szCs w:val="27"/>
        </w:rPr>
      </w:pPr>
      <w:r w:rsidRPr="00CA5E7C">
        <w:rPr>
          <w:szCs w:val="27"/>
        </w:rPr>
        <w:t xml:space="preserve">- Nội dung bao gồm: </w:t>
      </w:r>
      <w:r>
        <w:rPr>
          <w:szCs w:val="27"/>
        </w:rPr>
        <w:t>cải tạo nâng cấp một số tuyến đường hiện trạng</w:t>
      </w:r>
      <w:r w:rsidRPr="00CA5E7C">
        <w:rPr>
          <w:szCs w:val="27"/>
        </w:rPr>
        <w:t>;</w:t>
      </w:r>
      <w:r>
        <w:rPr>
          <w:szCs w:val="27"/>
        </w:rPr>
        <w:t xml:space="preserve"> đầu tự hạ tầng kỹ thuật một số tuyến đường Phan Kính, Nguyễn Thiếp, Nam </w:t>
      </w:r>
      <w:r>
        <w:rPr>
          <w:szCs w:val="27"/>
        </w:rPr>
        <w:lastRenderedPageBreak/>
        <w:t>Bình,</w:t>
      </w:r>
      <w:r w:rsidRPr="00CA5E7C">
        <w:rPr>
          <w:szCs w:val="27"/>
        </w:rPr>
        <w:t>…</w:t>
      </w:r>
      <w:r w:rsidRPr="005B5E6A">
        <w:rPr>
          <w:color w:val="FF0000"/>
          <w:szCs w:val="27"/>
        </w:rPr>
        <w:t xml:space="preserve"> </w:t>
      </w:r>
      <w:r w:rsidRPr="00013F92">
        <w:rPr>
          <w:szCs w:val="27"/>
        </w:rPr>
        <w:t>Nguồn vốn từ</w:t>
      </w:r>
      <w:r w:rsidRPr="00CA5E7C">
        <w:rPr>
          <w:szCs w:val="27"/>
        </w:rPr>
        <w:t xml:space="preserve"> N</w:t>
      </w:r>
      <w:r>
        <w:rPr>
          <w:szCs w:val="27"/>
        </w:rPr>
        <w:t>S</w:t>
      </w:r>
      <w:r w:rsidRPr="00CA5E7C">
        <w:rPr>
          <w:szCs w:val="27"/>
        </w:rPr>
        <w:t xml:space="preserve"> tỉnh, Vốn ODA, tiền đất, N</w:t>
      </w:r>
      <w:r>
        <w:rPr>
          <w:szCs w:val="27"/>
        </w:rPr>
        <w:t>S</w:t>
      </w:r>
      <w:r w:rsidRPr="00CA5E7C">
        <w:rPr>
          <w:szCs w:val="27"/>
        </w:rPr>
        <w:t xml:space="preserve"> huyện, N</w:t>
      </w:r>
      <w:r>
        <w:rPr>
          <w:szCs w:val="27"/>
        </w:rPr>
        <w:t>S</w:t>
      </w:r>
      <w:r w:rsidRPr="00CA5E7C">
        <w:rPr>
          <w:szCs w:val="27"/>
        </w:rPr>
        <w:t xml:space="preserve"> </w:t>
      </w:r>
      <w:r>
        <w:rPr>
          <w:szCs w:val="27"/>
        </w:rPr>
        <w:t>xã</w:t>
      </w:r>
      <w:r w:rsidRPr="00CA5E7C">
        <w:rPr>
          <w:szCs w:val="27"/>
        </w:rPr>
        <w:t>, Doanh nghiệp đầu tư, dân đóng góp. Giải pháp huy động vốn:</w:t>
      </w:r>
    </w:p>
    <w:p w:rsidR="00645303" w:rsidRPr="00CA5E7C" w:rsidRDefault="00645303" w:rsidP="00645303">
      <w:pPr>
        <w:spacing w:after="0" w:line="400" w:lineRule="exact"/>
        <w:ind w:firstLine="709"/>
        <w:rPr>
          <w:szCs w:val="27"/>
        </w:rPr>
      </w:pPr>
      <w:r w:rsidRPr="00CA5E7C">
        <w:rPr>
          <w:szCs w:val="27"/>
        </w:rPr>
        <w:t>+ Huy động từ nguồn đấu giá đất.</w:t>
      </w:r>
    </w:p>
    <w:p w:rsidR="00645303" w:rsidRPr="00CA5E7C" w:rsidRDefault="00645303" w:rsidP="00645303">
      <w:pPr>
        <w:spacing w:after="0" w:line="400" w:lineRule="exact"/>
        <w:ind w:firstLine="709"/>
        <w:rPr>
          <w:szCs w:val="27"/>
        </w:rPr>
      </w:pPr>
      <w:r w:rsidRPr="00CA5E7C">
        <w:rPr>
          <w:szCs w:val="27"/>
        </w:rPr>
        <w:t xml:space="preserve">+ Bên cạnh đó </w:t>
      </w:r>
      <w:r>
        <w:rPr>
          <w:szCs w:val="27"/>
        </w:rPr>
        <w:t xml:space="preserve">xã </w:t>
      </w:r>
      <w:r w:rsidRPr="00CA5E7C">
        <w:rPr>
          <w:iCs/>
          <w:szCs w:val="27"/>
        </w:rPr>
        <w:t xml:space="preserve">vận động nhân dân hiến đất để mở rộng các tuyến phố chính (nhân dân chấp nhận giải phóng mặt bằng, không đền bù, bù lại người dân sẽ được hưởng lợi do giá trị, lợi thế thương mại của tuyến </w:t>
      </w:r>
      <w:r>
        <w:rPr>
          <w:iCs/>
          <w:szCs w:val="27"/>
        </w:rPr>
        <w:t xml:space="preserve">đường </w:t>
      </w:r>
      <w:r w:rsidRPr="00CA5E7C">
        <w:rPr>
          <w:iCs/>
          <w:szCs w:val="27"/>
        </w:rPr>
        <w:t>mang lạ</w:t>
      </w:r>
      <w:r>
        <w:rPr>
          <w:iCs/>
          <w:szCs w:val="27"/>
        </w:rPr>
        <w:t>i), h</w:t>
      </w:r>
      <w:r w:rsidRPr="00CA5E7C">
        <w:rPr>
          <w:iCs/>
          <w:szCs w:val="27"/>
        </w:rPr>
        <w:t>oặc có thể đền bù cho người dân một số diện tích đất ở khu vực khác.</w:t>
      </w:r>
    </w:p>
    <w:p w:rsidR="00645303" w:rsidRPr="00CA5E7C" w:rsidRDefault="00645303" w:rsidP="00645303">
      <w:pPr>
        <w:spacing w:after="0" w:line="400" w:lineRule="exact"/>
        <w:ind w:firstLine="709"/>
        <w:rPr>
          <w:szCs w:val="27"/>
        </w:rPr>
      </w:pPr>
      <w:r w:rsidRPr="00CA5E7C">
        <w:rPr>
          <w:szCs w:val="27"/>
        </w:rPr>
        <w:t>+ Huy động người dân đô thị tham gia cải tạo, nâng cấp các tuyến đường: nhà nước đầu tư hệ thống lòng đường, cống thoát nước, chiếu sáng. Người dân tham gia đầu tư lát vỉa hè, trồng cây xanh,...</w:t>
      </w:r>
    </w:p>
    <w:p w:rsidR="00645303" w:rsidRPr="00A8230C" w:rsidRDefault="00645303" w:rsidP="00645303">
      <w:pPr>
        <w:pStyle w:val="ListParagraph"/>
        <w:numPr>
          <w:ilvl w:val="0"/>
          <w:numId w:val="39"/>
        </w:numPr>
        <w:spacing w:before="0" w:after="0" w:line="400" w:lineRule="exact"/>
        <w:rPr>
          <w:i/>
          <w:szCs w:val="27"/>
        </w:rPr>
      </w:pPr>
      <w:r w:rsidRPr="00A8230C">
        <w:rPr>
          <w:i/>
          <w:szCs w:val="27"/>
        </w:rPr>
        <w:t>Thoát nước và xử lý nước thải.</w:t>
      </w:r>
    </w:p>
    <w:p w:rsidR="00645303" w:rsidRDefault="00645303" w:rsidP="00645303">
      <w:pPr>
        <w:spacing w:after="0" w:line="400" w:lineRule="exact"/>
        <w:ind w:firstLine="709"/>
        <w:rPr>
          <w:szCs w:val="27"/>
        </w:rPr>
      </w:pPr>
      <w:r>
        <w:rPr>
          <w:szCs w:val="27"/>
        </w:rPr>
        <w:t xml:space="preserve">- Hỗ trợ về mặt kỹ thuật, đưa ra những ưu điểm, thuận lợi để vận động người dân đầu tư cải tạo hệ thống xử lý nước thải hộ gia đình hiện có đảm bảo theo đúng tiêu chuẩn xả thải. </w:t>
      </w:r>
    </w:p>
    <w:p w:rsidR="00645303" w:rsidRPr="00A8230C" w:rsidRDefault="00645303" w:rsidP="00645303">
      <w:pPr>
        <w:spacing w:after="0" w:line="400" w:lineRule="exact"/>
        <w:ind w:firstLine="709"/>
        <w:rPr>
          <w:szCs w:val="27"/>
          <w:lang w:val="it-IT"/>
        </w:rPr>
      </w:pPr>
      <w:r>
        <w:rPr>
          <w:szCs w:val="27"/>
          <w:lang w:val="it-IT"/>
        </w:rPr>
        <w:t>-</w:t>
      </w:r>
      <w:r w:rsidRPr="00A8230C">
        <w:rPr>
          <w:szCs w:val="27"/>
          <w:lang w:val="it-IT"/>
        </w:rPr>
        <w:t xml:space="preserve"> Hiện nay việc thu hút nguồn tài trợ, đầu tư nước ngoài vào việc giải quyết vấn đề môi trường đô thị đang rất phát triển trên cả nước. Nên việc tranh thủ lập các đề án, chương trình kêu gọi thực hiện bảo vệ môi trườ</w:t>
      </w:r>
      <w:r>
        <w:rPr>
          <w:szCs w:val="27"/>
          <w:lang w:val="it-IT"/>
        </w:rPr>
        <w:t>ng như: r</w:t>
      </w:r>
      <w:r w:rsidRPr="00A8230C">
        <w:rPr>
          <w:szCs w:val="27"/>
          <w:lang w:val="it-IT"/>
        </w:rPr>
        <w:t>ác thải, nước thải,... là rất cần thiết.</w:t>
      </w:r>
      <w:r>
        <w:rPr>
          <w:szCs w:val="27"/>
          <w:lang w:val="it-IT"/>
        </w:rPr>
        <w:t xml:space="preserve"> Vậy nên Thuận Lộc cần xây dựng các chương trình, kế hoạch, giải pháp xử lý nước thải để có cơ hội xin hỗ trợ từ các nguồn tài trợ trong và ngoài nước về môi trường.</w:t>
      </w:r>
    </w:p>
    <w:p w:rsidR="00645303" w:rsidRPr="00F8579D" w:rsidRDefault="00645303" w:rsidP="00645303">
      <w:pPr>
        <w:spacing w:after="0" w:line="400" w:lineRule="exact"/>
        <w:ind w:firstLine="709"/>
        <w:rPr>
          <w:i/>
          <w:szCs w:val="27"/>
        </w:rPr>
      </w:pPr>
      <w:r>
        <w:rPr>
          <w:i/>
          <w:szCs w:val="27"/>
        </w:rPr>
        <w:t>c</w:t>
      </w:r>
      <w:r w:rsidRPr="00F8579D">
        <w:rPr>
          <w:i/>
          <w:szCs w:val="27"/>
        </w:rPr>
        <w:t>. Cấp điện.</w:t>
      </w:r>
    </w:p>
    <w:p w:rsidR="00645303" w:rsidRDefault="00645303" w:rsidP="00645303">
      <w:pPr>
        <w:spacing w:after="0" w:line="400" w:lineRule="exact"/>
        <w:ind w:firstLine="709"/>
        <w:rPr>
          <w:szCs w:val="27"/>
        </w:rPr>
      </w:pPr>
      <w:r>
        <w:rPr>
          <w:szCs w:val="27"/>
          <w:lang w:val="it-IT"/>
        </w:rPr>
        <w:t xml:space="preserve">- </w:t>
      </w:r>
      <w:r w:rsidRPr="00F8579D">
        <w:rPr>
          <w:szCs w:val="27"/>
          <w:lang w:val="it-IT"/>
        </w:rPr>
        <w:t>Hoàn thiện hệ thống mạng lưới điện và hệ thống chiếu sáng</w:t>
      </w:r>
      <w:r>
        <w:rPr>
          <w:szCs w:val="27"/>
          <w:lang w:val="it-IT"/>
        </w:rPr>
        <w:t xml:space="preserve"> đường </w:t>
      </w:r>
      <w:r w:rsidRPr="00F8579D">
        <w:rPr>
          <w:szCs w:val="27"/>
          <w:lang w:val="it-IT"/>
        </w:rPr>
        <w:t>theo quy hoạch chung</w:t>
      </w:r>
      <w:r>
        <w:rPr>
          <w:szCs w:val="27"/>
          <w:lang w:val="it-IT"/>
        </w:rPr>
        <w:t xml:space="preserve"> xã;</w:t>
      </w:r>
      <w:r w:rsidRPr="00F8579D">
        <w:rPr>
          <w:szCs w:val="27"/>
          <w:lang w:val="it-IT"/>
        </w:rPr>
        <w:t xml:space="preserve"> </w:t>
      </w:r>
      <w:r w:rsidRPr="00F8579D">
        <w:rPr>
          <w:szCs w:val="27"/>
        </w:rPr>
        <w:t>nguồn vốn từ N</w:t>
      </w:r>
      <w:r>
        <w:rPr>
          <w:szCs w:val="27"/>
        </w:rPr>
        <w:t>S</w:t>
      </w:r>
      <w:r w:rsidRPr="00F8579D">
        <w:rPr>
          <w:szCs w:val="27"/>
        </w:rPr>
        <w:t xml:space="preserve"> tỉnh, Vốn ODA, tiền đất, N</w:t>
      </w:r>
      <w:r>
        <w:rPr>
          <w:szCs w:val="27"/>
        </w:rPr>
        <w:t>S</w:t>
      </w:r>
      <w:r w:rsidRPr="00F8579D">
        <w:rPr>
          <w:szCs w:val="27"/>
        </w:rPr>
        <w:t xml:space="preserve"> huyện, N</w:t>
      </w:r>
      <w:r>
        <w:rPr>
          <w:szCs w:val="27"/>
        </w:rPr>
        <w:t>S</w:t>
      </w:r>
      <w:r w:rsidRPr="00F8579D">
        <w:rPr>
          <w:szCs w:val="27"/>
        </w:rPr>
        <w:t xml:space="preserve"> </w:t>
      </w:r>
      <w:r>
        <w:rPr>
          <w:szCs w:val="27"/>
        </w:rPr>
        <w:t>xã</w:t>
      </w:r>
      <w:r w:rsidRPr="00F8579D">
        <w:rPr>
          <w:szCs w:val="27"/>
        </w:rPr>
        <w:t>, doanh nghiệp đầu tư</w:t>
      </w:r>
      <w:r>
        <w:rPr>
          <w:szCs w:val="27"/>
        </w:rPr>
        <w:t>.</w:t>
      </w:r>
    </w:p>
    <w:p w:rsidR="00645303" w:rsidRDefault="00645303" w:rsidP="00645303">
      <w:pPr>
        <w:spacing w:after="0" w:line="400" w:lineRule="exact"/>
        <w:ind w:firstLine="709"/>
        <w:rPr>
          <w:szCs w:val="27"/>
        </w:rPr>
      </w:pPr>
      <w:r>
        <w:rPr>
          <w:szCs w:val="27"/>
        </w:rPr>
        <w:t>- Khuyến khích, vận động người dân xây dựng hệ thống chiếu sáng ngõ xóm, đường nội khu để đảm bảo an ninh trật tự trên địa bàn.</w:t>
      </w:r>
    </w:p>
    <w:p w:rsidR="00645303" w:rsidRPr="005B5E6A" w:rsidRDefault="00645303" w:rsidP="00645303">
      <w:pPr>
        <w:spacing w:after="0" w:line="400" w:lineRule="exact"/>
        <w:ind w:firstLine="709"/>
        <w:rPr>
          <w:color w:val="FF0000"/>
          <w:szCs w:val="27"/>
        </w:rPr>
      </w:pPr>
      <w:r>
        <w:rPr>
          <w:szCs w:val="27"/>
        </w:rPr>
        <w:t>- Các khu đô thị mới, khu thương mại dịch vụ, công trình công cộng phải bắt buộc có hệ thống chiếu sáng các trục đường xung quanh, chiếu sáng công trình.</w:t>
      </w:r>
    </w:p>
    <w:p w:rsidR="00645303" w:rsidRPr="007F28A6" w:rsidRDefault="00645303" w:rsidP="00645303">
      <w:pPr>
        <w:spacing w:after="0" w:line="400" w:lineRule="exact"/>
        <w:ind w:firstLine="709"/>
        <w:rPr>
          <w:i/>
          <w:szCs w:val="27"/>
        </w:rPr>
      </w:pPr>
      <w:bookmarkStart w:id="214" w:name="_Toc517700055"/>
      <w:bookmarkStart w:id="215" w:name="_Toc518293433"/>
      <w:bookmarkStart w:id="216" w:name="_Toc518294320"/>
      <w:bookmarkStart w:id="217" w:name="_Toc518294540"/>
      <w:r>
        <w:rPr>
          <w:i/>
          <w:szCs w:val="27"/>
        </w:rPr>
        <w:t xml:space="preserve">d. </w:t>
      </w:r>
      <w:r w:rsidRPr="007F28A6">
        <w:rPr>
          <w:i/>
          <w:szCs w:val="27"/>
        </w:rPr>
        <w:t>Cây xanh đô thị</w:t>
      </w:r>
      <w:bookmarkEnd w:id="214"/>
      <w:bookmarkEnd w:id="215"/>
      <w:bookmarkEnd w:id="216"/>
      <w:bookmarkEnd w:id="217"/>
    </w:p>
    <w:p w:rsidR="00645303" w:rsidRDefault="00645303" w:rsidP="00645303">
      <w:pPr>
        <w:spacing w:after="0" w:line="400" w:lineRule="exact"/>
        <w:ind w:firstLine="709"/>
        <w:rPr>
          <w:szCs w:val="27"/>
          <w:lang w:val="it-IT"/>
        </w:rPr>
      </w:pPr>
      <w:r>
        <w:rPr>
          <w:szCs w:val="27"/>
          <w:lang w:val="it-IT"/>
        </w:rPr>
        <w:t xml:space="preserve">- </w:t>
      </w:r>
      <w:r w:rsidRPr="001D4722">
        <w:rPr>
          <w:szCs w:val="27"/>
          <w:lang w:val="it-IT"/>
        </w:rPr>
        <w:t xml:space="preserve">Hoàn thiện và xây dựng </w:t>
      </w:r>
      <w:r>
        <w:rPr>
          <w:szCs w:val="27"/>
          <w:lang w:val="it-IT"/>
        </w:rPr>
        <w:t xml:space="preserve">thêm </w:t>
      </w:r>
      <w:r w:rsidRPr="001D4722">
        <w:rPr>
          <w:szCs w:val="27"/>
          <w:lang w:val="it-IT"/>
        </w:rPr>
        <w:t>các khu cây xanh cộng cộng đơn vị ở: công viên, vườn hoa, bao gồm:</w:t>
      </w:r>
      <w:r w:rsidRPr="005B5E6A">
        <w:rPr>
          <w:color w:val="FF0000"/>
          <w:szCs w:val="27"/>
          <w:lang w:val="it-IT"/>
        </w:rPr>
        <w:t xml:space="preserve"> </w:t>
      </w:r>
      <w:r w:rsidRPr="003458E5">
        <w:rPr>
          <w:szCs w:val="27"/>
          <w:lang w:val="it-IT"/>
        </w:rPr>
        <w:t xml:space="preserve">công viên trung tâm, công viên </w:t>
      </w:r>
      <w:r>
        <w:rPr>
          <w:szCs w:val="27"/>
          <w:lang w:val="it-IT"/>
        </w:rPr>
        <w:t xml:space="preserve">cây xanh kết </w:t>
      </w:r>
      <w:r>
        <w:rPr>
          <w:szCs w:val="27"/>
          <w:lang w:val="it-IT"/>
        </w:rPr>
        <w:lastRenderedPageBreak/>
        <w:t>hợp thể dục thể thao</w:t>
      </w:r>
      <w:r w:rsidRPr="003458E5">
        <w:rPr>
          <w:szCs w:val="27"/>
          <w:lang w:val="it-IT"/>
        </w:rPr>
        <w:t>,</w:t>
      </w:r>
      <w:r w:rsidRPr="005B5E6A">
        <w:rPr>
          <w:color w:val="FF0000"/>
          <w:szCs w:val="27"/>
          <w:lang w:val="it-IT"/>
        </w:rPr>
        <w:t xml:space="preserve"> </w:t>
      </w:r>
      <w:r w:rsidRPr="00636622">
        <w:rPr>
          <w:szCs w:val="27"/>
          <w:lang w:val="it-IT"/>
        </w:rPr>
        <w:t xml:space="preserve">… </w:t>
      </w:r>
      <w:r>
        <w:rPr>
          <w:szCs w:val="27"/>
          <w:lang w:val="it-IT"/>
        </w:rPr>
        <w:t>N</w:t>
      </w:r>
      <w:r w:rsidRPr="00636622">
        <w:rPr>
          <w:szCs w:val="27"/>
          <w:lang w:val="it-IT"/>
        </w:rPr>
        <w:t>guồn</w:t>
      </w:r>
      <w:r w:rsidRPr="001D4722">
        <w:rPr>
          <w:szCs w:val="27"/>
          <w:lang w:val="it-IT"/>
        </w:rPr>
        <w:t xml:space="preserve"> vốn từ từ Vốn ODA, tiền đất, N</w:t>
      </w:r>
      <w:r>
        <w:rPr>
          <w:szCs w:val="27"/>
          <w:lang w:val="it-IT"/>
        </w:rPr>
        <w:t>S</w:t>
      </w:r>
      <w:r w:rsidRPr="001D4722">
        <w:rPr>
          <w:szCs w:val="27"/>
          <w:lang w:val="it-IT"/>
        </w:rPr>
        <w:t xml:space="preserve"> huyện, N</w:t>
      </w:r>
      <w:r>
        <w:rPr>
          <w:szCs w:val="27"/>
          <w:lang w:val="it-IT"/>
        </w:rPr>
        <w:t>S</w:t>
      </w:r>
      <w:r w:rsidRPr="001D4722">
        <w:rPr>
          <w:szCs w:val="27"/>
          <w:lang w:val="it-IT"/>
        </w:rPr>
        <w:t xml:space="preserve"> </w:t>
      </w:r>
      <w:r>
        <w:rPr>
          <w:szCs w:val="27"/>
          <w:lang w:val="it-IT"/>
        </w:rPr>
        <w:t>xã</w:t>
      </w:r>
      <w:r w:rsidRPr="001D4722">
        <w:rPr>
          <w:szCs w:val="27"/>
          <w:lang w:val="it-IT"/>
        </w:rPr>
        <w:t>, doanh nghiệp đầu tư, dân đóng góp.</w:t>
      </w:r>
    </w:p>
    <w:p w:rsidR="00645303" w:rsidRPr="001D4722" w:rsidRDefault="00645303" w:rsidP="00645303">
      <w:pPr>
        <w:spacing w:after="0" w:line="400" w:lineRule="exact"/>
        <w:ind w:firstLine="709"/>
        <w:rPr>
          <w:szCs w:val="27"/>
          <w:lang w:val="it-IT"/>
        </w:rPr>
      </w:pPr>
      <w:r>
        <w:rPr>
          <w:szCs w:val="27"/>
          <w:lang w:val="it-IT"/>
        </w:rPr>
        <w:t>- Kêu gọi người dân đóng góp xây dựng các khu vui chơi giải trí, tiểu công viên nội khu đáp ứng nhu cầu hàng ngày của người dân.</w:t>
      </w:r>
    </w:p>
    <w:p w:rsidR="00C93666" w:rsidRPr="00DB46D6" w:rsidRDefault="00C93666" w:rsidP="009C5476">
      <w:pPr>
        <w:pStyle w:val="NormalWeb"/>
        <w:shd w:val="clear" w:color="auto" w:fill="FFFFFF"/>
        <w:spacing w:before="120" w:beforeAutospacing="0" w:after="0" w:afterAutospacing="0" w:line="288" w:lineRule="auto"/>
        <w:ind w:firstLine="720"/>
        <w:jc w:val="both"/>
        <w:rPr>
          <w:sz w:val="27"/>
          <w:szCs w:val="27"/>
          <w:lang w:val="pt-BR"/>
        </w:rPr>
      </w:pPr>
    </w:p>
    <w:p w:rsidR="009C5476" w:rsidRPr="00DB46D6" w:rsidRDefault="009C5476" w:rsidP="009C5476">
      <w:pPr>
        <w:rPr>
          <w:szCs w:val="27"/>
        </w:rPr>
      </w:pPr>
    </w:p>
    <w:p w:rsidR="00FE0F00" w:rsidRPr="00DB46D6" w:rsidRDefault="00FE0F00" w:rsidP="00FE0F00">
      <w:pPr>
        <w:rPr>
          <w:noProof/>
          <w:szCs w:val="27"/>
          <w:lang w:val="nl-NL"/>
        </w:rPr>
      </w:pPr>
    </w:p>
    <w:p w:rsidR="00A110CE" w:rsidRPr="00DB46D6" w:rsidRDefault="00A110CE">
      <w:pPr>
        <w:jc w:val="left"/>
        <w:rPr>
          <w:rFonts w:eastAsia="Times New Roman" w:cs="Times New Roman"/>
          <w:b/>
          <w:noProof/>
          <w:szCs w:val="27"/>
          <w:lang w:val="nl-NL"/>
        </w:rPr>
      </w:pPr>
      <w:bookmarkStart w:id="218" w:name="_Toc508955694"/>
      <w:r w:rsidRPr="00DB46D6">
        <w:rPr>
          <w:rFonts w:eastAsia="Times New Roman" w:cs="Times New Roman"/>
          <w:b/>
          <w:noProof/>
          <w:szCs w:val="27"/>
          <w:lang w:val="nl-NL"/>
        </w:rPr>
        <w:br w:type="page"/>
      </w:r>
    </w:p>
    <w:p w:rsidR="00CD4F6C" w:rsidRPr="00DB46D6" w:rsidRDefault="0064378B" w:rsidP="00FC4E2B">
      <w:pPr>
        <w:pStyle w:val="Heading1"/>
        <w:spacing w:after="240"/>
        <w:rPr>
          <w:szCs w:val="27"/>
          <w:lang w:val="fr-FR"/>
        </w:rPr>
      </w:pPr>
      <w:bookmarkStart w:id="219" w:name="_Toc89172661"/>
      <w:bookmarkEnd w:id="119"/>
      <w:bookmarkEnd w:id="130"/>
      <w:bookmarkEnd w:id="218"/>
      <w:r>
        <w:rPr>
          <w:szCs w:val="27"/>
          <w:lang w:val="fr-FR"/>
        </w:rPr>
        <w:lastRenderedPageBreak/>
        <w:t>CHƯƠNG IV</w:t>
      </w:r>
      <w:r w:rsidR="00CC39BD" w:rsidRPr="00DB46D6">
        <w:rPr>
          <w:szCs w:val="27"/>
          <w:lang w:val="fr-FR"/>
        </w:rPr>
        <w:t xml:space="preserve"> : </w:t>
      </w:r>
      <w:r w:rsidR="00FC4E2B">
        <w:rPr>
          <w:szCs w:val="27"/>
          <w:lang w:val="fr-FR"/>
        </w:rPr>
        <w:t xml:space="preserve">TỔ CHỨC THỰC HIỆN VÀ </w:t>
      </w:r>
      <w:r w:rsidR="004B2C14" w:rsidRPr="00DB46D6">
        <w:rPr>
          <w:szCs w:val="27"/>
        </w:rPr>
        <w:t>KẾT LUẬN</w:t>
      </w:r>
      <w:bookmarkEnd w:id="147"/>
      <w:bookmarkEnd w:id="219"/>
    </w:p>
    <w:p w:rsidR="00FC4E2B" w:rsidRDefault="00FC4E2B" w:rsidP="00FC4E2B">
      <w:pPr>
        <w:pStyle w:val="Heading2"/>
        <w:rPr>
          <w:szCs w:val="27"/>
          <w:lang w:val="zu-ZA"/>
        </w:rPr>
      </w:pPr>
      <w:bookmarkStart w:id="220" w:name="_Toc89172654"/>
      <w:r>
        <w:rPr>
          <w:szCs w:val="27"/>
          <w:lang w:val="zu-ZA"/>
        </w:rPr>
        <w:t>I. Tổ chức thực hiện</w:t>
      </w:r>
      <w:bookmarkEnd w:id="220"/>
    </w:p>
    <w:p w:rsidR="00FC4E2B" w:rsidRPr="00CE1A79" w:rsidRDefault="00FC4E2B" w:rsidP="00FC4E2B">
      <w:pPr>
        <w:pStyle w:val="Heading3"/>
      </w:pPr>
      <w:bookmarkStart w:id="221" w:name="_Toc89172655"/>
      <w:r>
        <w:t xml:space="preserve">1. </w:t>
      </w:r>
      <w:r w:rsidRPr="00CE1A79">
        <w:t xml:space="preserve">Đảng </w:t>
      </w:r>
      <w:r>
        <w:t>ủy, HĐND</w:t>
      </w:r>
      <w:r w:rsidRPr="00CE1A79">
        <w:t>, UBND xã</w:t>
      </w:r>
      <w:bookmarkEnd w:id="221"/>
    </w:p>
    <w:p w:rsidR="00FC4E2B" w:rsidRPr="00DB46D6" w:rsidRDefault="00FC4E2B" w:rsidP="00FC4E2B">
      <w:pPr>
        <w:pStyle w:val="NormalWeb"/>
        <w:shd w:val="clear" w:color="auto" w:fill="FFFFFF"/>
        <w:spacing w:before="120" w:beforeAutospacing="0" w:after="0" w:afterAutospacing="0" w:line="288" w:lineRule="auto"/>
        <w:ind w:firstLine="720"/>
        <w:jc w:val="both"/>
        <w:rPr>
          <w:color w:val="000000"/>
          <w:sz w:val="27"/>
          <w:szCs w:val="27"/>
          <w:lang w:val="it-IT"/>
        </w:rPr>
      </w:pPr>
      <w:r w:rsidRPr="00DB46D6">
        <w:rPr>
          <w:color w:val="000000"/>
          <w:sz w:val="27"/>
          <w:szCs w:val="27"/>
          <w:lang w:val="it-IT"/>
        </w:rPr>
        <w:t xml:space="preserve">- Ban Chấp hành Đảng bộ xã ban hành Nghị quyết để lãnh đạo, chỉ đạo thực hiện </w:t>
      </w:r>
      <w:r w:rsidRPr="00DB46D6">
        <w:rPr>
          <w:bCs/>
          <w:spacing w:val="-4"/>
          <w:sz w:val="27"/>
          <w:szCs w:val="27"/>
          <w:lang w:val="it-IT"/>
        </w:rPr>
        <w:t xml:space="preserve">Đề án </w:t>
      </w:r>
      <w:r w:rsidRPr="00DB46D6">
        <w:rPr>
          <w:sz w:val="27"/>
          <w:szCs w:val="27"/>
        </w:rPr>
        <w:t>này.</w:t>
      </w:r>
    </w:p>
    <w:p w:rsidR="00FC4E2B" w:rsidRPr="00DB46D6" w:rsidRDefault="00FC4E2B" w:rsidP="00FC4E2B">
      <w:pPr>
        <w:pStyle w:val="NormalWeb"/>
        <w:shd w:val="clear" w:color="auto" w:fill="FFFFFF"/>
        <w:spacing w:before="120" w:beforeAutospacing="0" w:after="0" w:afterAutospacing="0" w:line="288" w:lineRule="auto"/>
        <w:ind w:firstLine="720"/>
        <w:jc w:val="both"/>
        <w:rPr>
          <w:color w:val="000000"/>
          <w:sz w:val="27"/>
          <w:szCs w:val="27"/>
          <w:lang w:val="it-IT"/>
        </w:rPr>
      </w:pPr>
      <w:r w:rsidRPr="00DB46D6">
        <w:rPr>
          <w:color w:val="000000"/>
          <w:sz w:val="27"/>
          <w:szCs w:val="27"/>
          <w:lang w:val="it-IT"/>
        </w:rPr>
        <w:t>- Thành lập Ban chỉ đạo, Tổ giúp việc của xã thực hiện nhiệm vụ huy động nguồn lực xây dựng kết cấu hạ tầng, chỉnh trang đô thị.</w:t>
      </w:r>
    </w:p>
    <w:p w:rsidR="00FC4E2B" w:rsidRPr="00DB46D6" w:rsidRDefault="00FC4E2B" w:rsidP="00FC4E2B">
      <w:pPr>
        <w:pStyle w:val="NormalWeb"/>
        <w:shd w:val="clear" w:color="auto" w:fill="FFFFFF"/>
        <w:spacing w:before="120" w:beforeAutospacing="0" w:after="0" w:afterAutospacing="0" w:line="288" w:lineRule="auto"/>
        <w:ind w:firstLine="720"/>
        <w:jc w:val="both"/>
        <w:rPr>
          <w:color w:val="000000"/>
          <w:sz w:val="27"/>
          <w:szCs w:val="27"/>
          <w:lang w:val="it-IT"/>
        </w:rPr>
      </w:pPr>
      <w:r w:rsidRPr="00DB46D6">
        <w:rPr>
          <w:color w:val="000000"/>
          <w:sz w:val="27"/>
          <w:szCs w:val="27"/>
          <w:lang w:val="it-IT"/>
        </w:rPr>
        <w:t>- Huy động sự vào cuộc của toàn hệ thống chính trị xã, các đơn vị, doanh nghiệp, người dân ở từng địa bàn tham gia thực hiện xây dựng các tiêu chí thành lập phường.</w:t>
      </w:r>
    </w:p>
    <w:p w:rsidR="00FC4E2B" w:rsidRPr="00DB46D6" w:rsidRDefault="00FC4E2B" w:rsidP="00FC4E2B">
      <w:pPr>
        <w:pStyle w:val="NormalWeb"/>
        <w:shd w:val="clear" w:color="auto" w:fill="FFFFFF"/>
        <w:spacing w:before="120" w:beforeAutospacing="0" w:after="0" w:afterAutospacing="0" w:line="288" w:lineRule="auto"/>
        <w:ind w:firstLine="720"/>
        <w:jc w:val="both"/>
        <w:rPr>
          <w:color w:val="000000"/>
          <w:sz w:val="27"/>
          <w:szCs w:val="27"/>
          <w:lang w:val="it-IT"/>
        </w:rPr>
      </w:pPr>
      <w:r w:rsidRPr="00DB46D6">
        <w:rPr>
          <w:color w:val="000000"/>
          <w:sz w:val="27"/>
          <w:szCs w:val="27"/>
          <w:lang w:val="it-IT"/>
        </w:rPr>
        <w:t>- Xây dựng lộ trình, kế hoạch, phân công trách nhiệm thực hiện cụ thể. Tập trung tuyên truyền, phổ biến Đề án, chỉ đạo bộ máy chính quyền xã và vận động các tầng lớp Nhân dân, cộng đồng doanh nghiệp thực hiện tốt các nội dung Đề án.</w:t>
      </w:r>
    </w:p>
    <w:p w:rsidR="00FC4E2B" w:rsidRPr="00DB46D6" w:rsidRDefault="00FC4E2B" w:rsidP="00FC4E2B">
      <w:pPr>
        <w:pStyle w:val="NormalWeb"/>
        <w:shd w:val="clear" w:color="auto" w:fill="FFFFFF"/>
        <w:spacing w:before="120" w:beforeAutospacing="0" w:after="0" w:afterAutospacing="0" w:line="288" w:lineRule="auto"/>
        <w:ind w:firstLine="720"/>
        <w:jc w:val="both"/>
        <w:rPr>
          <w:color w:val="000000"/>
          <w:sz w:val="27"/>
          <w:szCs w:val="27"/>
          <w:lang w:val="it-IT"/>
        </w:rPr>
      </w:pPr>
      <w:r w:rsidRPr="00DB46D6">
        <w:rPr>
          <w:color w:val="000000"/>
          <w:sz w:val="27"/>
          <w:szCs w:val="27"/>
          <w:lang w:val="it-IT"/>
        </w:rPr>
        <w:t>- Chỉ đạo các đoàn thể, các đơn vị, cấp ủy trên địa bàn xã xây dựng kế hoạch, phân công nhiệm vụ để thực hiện theo chức năng nhiệm vụ, địa bàn phụ trách.</w:t>
      </w:r>
    </w:p>
    <w:p w:rsidR="00FC4E2B" w:rsidRPr="00DB46D6" w:rsidRDefault="00FC4E2B" w:rsidP="00FC4E2B">
      <w:pPr>
        <w:pStyle w:val="NormalWeb"/>
        <w:shd w:val="clear" w:color="auto" w:fill="FFFFFF"/>
        <w:spacing w:before="120" w:beforeAutospacing="0" w:after="0" w:afterAutospacing="0" w:line="288" w:lineRule="auto"/>
        <w:ind w:firstLine="720"/>
        <w:jc w:val="both"/>
        <w:rPr>
          <w:color w:val="000000"/>
          <w:sz w:val="27"/>
          <w:szCs w:val="27"/>
          <w:lang w:val="it-IT"/>
        </w:rPr>
      </w:pPr>
      <w:r w:rsidRPr="00DB46D6">
        <w:rPr>
          <w:color w:val="000000"/>
          <w:sz w:val="27"/>
          <w:szCs w:val="27"/>
          <w:lang w:val="it-IT"/>
        </w:rPr>
        <w:t xml:space="preserve">- Ban hành các văn bản chỉ đạo, các cơ chế, chính sách thuộc thẩm quyền của xã để triển khai kịp thời các chủ trương đã được cấp có thẩm quyền đề ra.  </w:t>
      </w:r>
    </w:p>
    <w:p w:rsidR="00FC4E2B" w:rsidRPr="00DB46D6" w:rsidRDefault="00FC4E2B" w:rsidP="00FC4E2B">
      <w:pPr>
        <w:pStyle w:val="NormalWeb"/>
        <w:shd w:val="clear" w:color="auto" w:fill="FFFFFF"/>
        <w:spacing w:before="120" w:beforeAutospacing="0" w:after="0" w:afterAutospacing="0" w:line="288" w:lineRule="auto"/>
        <w:ind w:firstLine="720"/>
        <w:jc w:val="both"/>
        <w:rPr>
          <w:color w:val="000000"/>
          <w:sz w:val="27"/>
          <w:szCs w:val="27"/>
          <w:lang w:val="it-IT"/>
        </w:rPr>
      </w:pPr>
      <w:r w:rsidRPr="00DB46D6">
        <w:rPr>
          <w:color w:val="000000"/>
          <w:sz w:val="27"/>
          <w:szCs w:val="27"/>
          <w:lang w:val="it-IT"/>
        </w:rPr>
        <w:t>- Tham mưu đề xuất các cơ chế, kế hoạch, dự án cụ thể để UBND thị xã xem xét quyết định tạo điều kiện thực hiện kịp thời các chương trình, dự án hoàn thiện các tiêu chí. Xác định các nhiệm vụ ưu tiên trọng tâm, trọng điểm để triển khai kịp thời.</w:t>
      </w:r>
    </w:p>
    <w:p w:rsidR="00FC4E2B" w:rsidRPr="00DB46D6" w:rsidRDefault="00FC4E2B" w:rsidP="00FC4E2B">
      <w:pPr>
        <w:pStyle w:val="NormalWeb"/>
        <w:shd w:val="clear" w:color="auto" w:fill="FFFFFF"/>
        <w:spacing w:before="120" w:beforeAutospacing="0" w:after="0" w:afterAutospacing="0" w:line="288" w:lineRule="auto"/>
        <w:ind w:firstLine="720"/>
        <w:jc w:val="both"/>
        <w:rPr>
          <w:color w:val="000000"/>
          <w:sz w:val="27"/>
          <w:szCs w:val="27"/>
          <w:lang w:val="it-IT"/>
        </w:rPr>
      </w:pPr>
      <w:r w:rsidRPr="00DB46D6">
        <w:rPr>
          <w:color w:val="000000"/>
          <w:sz w:val="27"/>
          <w:szCs w:val="27"/>
          <w:lang w:val="it-IT"/>
        </w:rPr>
        <w:t>- UBND xã chủ động phối hợp với các phòng, ngành của Thị xã trong việc xây dựng và thực hiện quy hoạch, kế hoạch, cơ chế, chính sách phát triển toàn diện các ngành, lĩnh vực trên địa bàn xã và đề xuất UBND Thị xã, UBND tỉnh các dự án đầu tư vào địa bàn. Chủ trì, phối hợp với các phòng ban của Thị xã đề xuất danh mục dự án ưu tiên đầu tư; các cơ chế, chính sách phù hợp để tạo nguồn lực phát triển xã; đề xuất các giải pháp tháo gỡ khó khăn trong quá trình thực hiện các chương trình, kế hoạch, dự án của Nhà nước, cũng như của doanh nghiệp, người dân. Tăng cường công tác quản lý quy hoạch, quản lý xây dựng.</w:t>
      </w:r>
    </w:p>
    <w:p w:rsidR="00FC4E2B" w:rsidRPr="00DB46D6" w:rsidRDefault="00FC4E2B" w:rsidP="00FC4E2B">
      <w:pPr>
        <w:pStyle w:val="NormalWeb"/>
        <w:shd w:val="clear" w:color="auto" w:fill="FFFFFF"/>
        <w:spacing w:before="120" w:beforeAutospacing="0" w:after="0" w:afterAutospacing="0" w:line="288" w:lineRule="auto"/>
        <w:ind w:firstLine="720"/>
        <w:jc w:val="both"/>
        <w:rPr>
          <w:color w:val="000000"/>
          <w:sz w:val="27"/>
          <w:szCs w:val="27"/>
          <w:lang w:val="it-IT"/>
        </w:rPr>
      </w:pPr>
      <w:r w:rsidRPr="00DB46D6">
        <w:rPr>
          <w:color w:val="000000"/>
          <w:sz w:val="27"/>
          <w:szCs w:val="27"/>
          <w:lang w:val="it-IT"/>
        </w:rPr>
        <w:t>- Thực hiện quyết liệt, hiệu quả các nhiệm vụ phát triển kinh tế, xã hội, xây dựng đô thị; giữ vững ổn định an ninh chính trị, trật tự an toàn xã hội.</w:t>
      </w:r>
    </w:p>
    <w:p w:rsidR="00FC4E2B" w:rsidRPr="00DB46D6" w:rsidRDefault="00FC4E2B" w:rsidP="00FC4E2B">
      <w:pPr>
        <w:pStyle w:val="NormalWeb"/>
        <w:shd w:val="clear" w:color="auto" w:fill="FFFFFF"/>
        <w:spacing w:before="120" w:beforeAutospacing="0" w:after="0" w:afterAutospacing="0" w:line="288" w:lineRule="auto"/>
        <w:ind w:firstLine="720"/>
        <w:jc w:val="both"/>
        <w:rPr>
          <w:color w:val="000000"/>
          <w:sz w:val="27"/>
          <w:szCs w:val="27"/>
          <w:lang w:val="it-IT"/>
        </w:rPr>
      </w:pPr>
      <w:r w:rsidRPr="00DB46D6">
        <w:rPr>
          <w:color w:val="000000"/>
          <w:sz w:val="27"/>
          <w:szCs w:val="27"/>
          <w:lang w:val="it-IT"/>
        </w:rPr>
        <w:lastRenderedPageBreak/>
        <w:t xml:space="preserve">- Tổ chức thực hiện, giám sát, kiểm tra các dự án đầu tư xây dựng, nâng cấp, chỉnh trang theo phân cấp đảm bảo đúng quy hoạch, kế hoạch tiến độ đã phê duyệt; đồng thời chỉ đạo các phòng ban, các phường, xã nghiêm túc thực hiện công tác này. </w:t>
      </w:r>
    </w:p>
    <w:p w:rsidR="00FC4E2B" w:rsidRPr="00DB46D6" w:rsidRDefault="00FC4E2B" w:rsidP="00FC4E2B">
      <w:pPr>
        <w:pStyle w:val="NormalWeb"/>
        <w:shd w:val="clear" w:color="auto" w:fill="FFFFFF"/>
        <w:spacing w:before="120" w:beforeAutospacing="0" w:after="0" w:afterAutospacing="0" w:line="288" w:lineRule="auto"/>
        <w:ind w:firstLine="720"/>
        <w:jc w:val="both"/>
        <w:rPr>
          <w:color w:val="000000"/>
          <w:sz w:val="27"/>
          <w:szCs w:val="27"/>
          <w:lang w:val="it-IT"/>
        </w:rPr>
      </w:pPr>
      <w:r w:rsidRPr="00DB46D6">
        <w:rPr>
          <w:color w:val="000000"/>
          <w:sz w:val="27"/>
          <w:szCs w:val="27"/>
          <w:lang w:val="it-IT"/>
        </w:rPr>
        <w:t>- Tiếp tục thực hiện có hiệu quả nhiệm vụ trọng tâm của UBND tỉnh về phát triển thương mại dịch vụ, du lịch, cơ cấu lại sản xuất nông nghiệp, chương trình việc làm, dạy nghề, đảm bảo an ninh  trật tự, an toàn giao thông, công tác cải cách hành chính.</w:t>
      </w:r>
    </w:p>
    <w:p w:rsidR="00FC4E2B" w:rsidRPr="00DB46D6" w:rsidRDefault="00FC4E2B" w:rsidP="00FC4E2B">
      <w:pPr>
        <w:pStyle w:val="NormalWeb"/>
        <w:shd w:val="clear" w:color="auto" w:fill="FFFFFF"/>
        <w:spacing w:before="120" w:beforeAutospacing="0" w:after="0" w:afterAutospacing="0" w:line="288" w:lineRule="auto"/>
        <w:ind w:firstLine="720"/>
        <w:jc w:val="both"/>
        <w:rPr>
          <w:color w:val="000000"/>
          <w:sz w:val="27"/>
          <w:szCs w:val="27"/>
          <w:lang w:val="it-IT"/>
        </w:rPr>
      </w:pPr>
      <w:r w:rsidRPr="00DB46D6">
        <w:rPr>
          <w:color w:val="000000"/>
          <w:sz w:val="27"/>
          <w:szCs w:val="27"/>
          <w:lang w:val="it-IT"/>
        </w:rPr>
        <w:t>- Xây dựng hệ thống chính trị vững mạnh toàn diện. Phát huy tối đa sự vào cuộc của các ban ngành, đoàn thể và các tầng lớp Nhân dân trong xây dựng và phát triển xã.</w:t>
      </w:r>
    </w:p>
    <w:p w:rsidR="00FC4E2B" w:rsidRPr="00DB46D6" w:rsidRDefault="00FC4E2B" w:rsidP="00FC4E2B">
      <w:pPr>
        <w:pStyle w:val="NormalWeb"/>
        <w:shd w:val="clear" w:color="auto" w:fill="FFFFFF"/>
        <w:spacing w:before="120" w:beforeAutospacing="0" w:after="0" w:afterAutospacing="0" w:line="288" w:lineRule="auto"/>
        <w:ind w:firstLine="720"/>
        <w:jc w:val="both"/>
        <w:rPr>
          <w:color w:val="000000"/>
          <w:sz w:val="27"/>
          <w:szCs w:val="27"/>
          <w:lang w:val="it-IT"/>
        </w:rPr>
      </w:pPr>
      <w:r w:rsidRPr="00DB46D6">
        <w:rPr>
          <w:color w:val="000000"/>
          <w:sz w:val="27"/>
          <w:szCs w:val="27"/>
          <w:lang w:val="it-IT"/>
        </w:rPr>
        <w:t>- Thường xuyên soát xét, đánh giá mức độ hoàn thành, hiệu quả các nhiệm vụ, mục tiêu theo kế hoạch. Định kỳ hàng quý, 6 tháng, cả năm, có báo cáo đánh giá tình hình thực hiện các nội dung của Đề án gửi Thị ủy, UBND Thị xã, và đề ra nhiệm vụ triển khai năm tiếp theo, báo cáo Thị xã để chỉ đạo thực hiện kịp thời.</w:t>
      </w:r>
    </w:p>
    <w:p w:rsidR="00FC4E2B" w:rsidRPr="006F5905" w:rsidRDefault="00FC4E2B" w:rsidP="00FC4E2B">
      <w:pPr>
        <w:pStyle w:val="Heading3"/>
        <w:rPr>
          <w:lang w:val="it-IT"/>
        </w:rPr>
      </w:pPr>
      <w:bookmarkStart w:id="222" w:name="_Toc89172656"/>
      <w:r w:rsidRPr="006F5905">
        <w:t xml:space="preserve">2. </w:t>
      </w:r>
      <w:r w:rsidRPr="006F5905">
        <w:rPr>
          <w:lang w:val="it-IT"/>
        </w:rPr>
        <w:t>Mặt trận Tổ quốc và các đoàn thể xã</w:t>
      </w:r>
      <w:bookmarkEnd w:id="222"/>
    </w:p>
    <w:p w:rsidR="00FC4E2B" w:rsidRPr="00DB46D6" w:rsidRDefault="00FC4E2B" w:rsidP="00FC4E2B">
      <w:pPr>
        <w:pStyle w:val="NormalWeb"/>
        <w:shd w:val="clear" w:color="auto" w:fill="FFFFFF"/>
        <w:spacing w:before="120" w:beforeAutospacing="0" w:after="0" w:afterAutospacing="0" w:line="288" w:lineRule="auto"/>
        <w:ind w:firstLine="720"/>
        <w:jc w:val="both"/>
        <w:rPr>
          <w:color w:val="000000"/>
          <w:sz w:val="27"/>
          <w:szCs w:val="27"/>
          <w:lang w:val="it-IT"/>
        </w:rPr>
      </w:pPr>
      <w:bookmarkStart w:id="223" w:name="_Toc451113047"/>
      <w:bookmarkStart w:id="224" w:name="_Toc451128023"/>
      <w:bookmarkStart w:id="225" w:name="_Toc451180105"/>
      <w:bookmarkStart w:id="226" w:name="_Toc451877903"/>
      <w:bookmarkStart w:id="227" w:name="_Toc452026108"/>
      <w:bookmarkStart w:id="228" w:name="_Toc452570188"/>
      <w:bookmarkStart w:id="229" w:name="_Toc452886865"/>
      <w:bookmarkStart w:id="230" w:name="_Toc452937896"/>
      <w:bookmarkStart w:id="231" w:name="_Toc453160903"/>
      <w:bookmarkStart w:id="232" w:name="_Toc453484963"/>
      <w:r w:rsidRPr="00DB46D6">
        <w:rPr>
          <w:color w:val="000000"/>
          <w:sz w:val="27"/>
          <w:szCs w:val="27"/>
          <w:lang w:val="it-IT"/>
        </w:rPr>
        <w:t>- Đẩy mạnh công tác tuyên truyền, vận động mỗi cán bộ, đảng viên, đoàn viên, hội viên và các tầng lớp Nhân dân hiểu rõ trách nhiệm xây dựng thị xã phát triển là nhiệm vụ chính của toàn dân. Phát động phong trào toàn xã chung tay xây dựng xã đạt các tiêu chí Phường. Phát huy vai trò của Mặt trận Tổ quốc và các đoàn thể trong công tác tuyên truyền, vận động thực hiện xã hội hóa huy động nguồn lực.</w:t>
      </w:r>
    </w:p>
    <w:p w:rsidR="00FC4E2B" w:rsidRPr="00DB46D6" w:rsidRDefault="00FC4E2B" w:rsidP="00FC4E2B">
      <w:pPr>
        <w:pStyle w:val="NormalWeb"/>
        <w:shd w:val="clear" w:color="auto" w:fill="FFFFFF"/>
        <w:spacing w:before="120" w:beforeAutospacing="0" w:after="0" w:afterAutospacing="0" w:line="288" w:lineRule="auto"/>
        <w:ind w:firstLine="720"/>
        <w:jc w:val="both"/>
        <w:rPr>
          <w:color w:val="000000"/>
          <w:sz w:val="27"/>
          <w:szCs w:val="27"/>
          <w:lang w:val="it-IT"/>
        </w:rPr>
      </w:pPr>
      <w:r w:rsidRPr="00DB46D6">
        <w:rPr>
          <w:color w:val="000000"/>
          <w:sz w:val="27"/>
          <w:szCs w:val="27"/>
          <w:lang w:val="it-IT"/>
        </w:rPr>
        <w:t xml:space="preserve">- Xây dựng kế hoạch, lộ trình cụ thể về thời gian triển khai, dự kiến thời gian hoàn thành, nguồn lực và phân công trách nhiệm thực hiện đối với từng tiêu chí xây dựng phường đến từng các tổ chức, đơn vị, cá nhân, các tổ dân phố.  </w:t>
      </w:r>
    </w:p>
    <w:p w:rsidR="00FC4E2B" w:rsidRPr="00DB46D6" w:rsidRDefault="00FC4E2B" w:rsidP="00FC4E2B">
      <w:pPr>
        <w:pStyle w:val="NormalWeb"/>
        <w:shd w:val="clear" w:color="auto" w:fill="FFFFFF"/>
        <w:spacing w:before="120" w:beforeAutospacing="0" w:after="0" w:afterAutospacing="0" w:line="288" w:lineRule="auto"/>
        <w:ind w:firstLine="720"/>
        <w:jc w:val="both"/>
        <w:rPr>
          <w:color w:val="000000"/>
          <w:sz w:val="27"/>
          <w:szCs w:val="27"/>
          <w:lang w:val="it-IT"/>
        </w:rPr>
      </w:pPr>
      <w:r w:rsidRPr="00DB46D6">
        <w:rPr>
          <w:color w:val="000000"/>
          <w:sz w:val="27"/>
          <w:szCs w:val="27"/>
          <w:lang w:val="it-IT"/>
        </w:rPr>
        <w:t>- Thực hiện tốt công tác tư vấn, giám sát, phản biện, tham gia tích cực cùng cấp ủy, chính quyền xã trong triển khai các chương trình, dự án cụ thể nhằm đảm bảo tính hiệu quả và sự đồng thuận cao trong xã hội.</w:t>
      </w:r>
    </w:p>
    <w:p w:rsidR="00FC4E2B" w:rsidRDefault="00FC4E2B" w:rsidP="00FC4E2B">
      <w:pPr>
        <w:pStyle w:val="Heading3"/>
        <w:rPr>
          <w:lang w:val="it-IT"/>
        </w:rPr>
      </w:pPr>
      <w:bookmarkStart w:id="233" w:name="_Toc89172657"/>
      <w:bookmarkEnd w:id="223"/>
      <w:bookmarkEnd w:id="224"/>
      <w:bookmarkEnd w:id="225"/>
      <w:bookmarkEnd w:id="226"/>
      <w:bookmarkEnd w:id="227"/>
      <w:bookmarkEnd w:id="228"/>
      <w:bookmarkEnd w:id="229"/>
      <w:bookmarkEnd w:id="230"/>
      <w:bookmarkEnd w:id="231"/>
      <w:bookmarkEnd w:id="232"/>
      <w:r w:rsidRPr="006F5905">
        <w:rPr>
          <w:lang w:val="it-IT"/>
        </w:rPr>
        <w:t>3. Đối với các doanh nghiệp, đơn vị và người dân trên địa bàn</w:t>
      </w:r>
      <w:bookmarkEnd w:id="233"/>
    </w:p>
    <w:p w:rsidR="00FC4E2B" w:rsidRPr="00DB46D6" w:rsidRDefault="00FC4E2B" w:rsidP="00FC4E2B">
      <w:pPr>
        <w:pStyle w:val="NormalWeb"/>
        <w:shd w:val="clear" w:color="auto" w:fill="FFFFFF"/>
        <w:spacing w:before="120" w:beforeAutospacing="0" w:after="0" w:afterAutospacing="0" w:line="288" w:lineRule="auto"/>
        <w:ind w:firstLine="720"/>
        <w:jc w:val="both"/>
        <w:rPr>
          <w:color w:val="000000"/>
          <w:sz w:val="27"/>
          <w:szCs w:val="27"/>
          <w:lang w:val="it-IT"/>
        </w:rPr>
      </w:pPr>
      <w:bookmarkStart w:id="234" w:name="_Toc451113049"/>
      <w:bookmarkStart w:id="235" w:name="_Toc451128025"/>
      <w:bookmarkStart w:id="236" w:name="_Toc451180107"/>
      <w:bookmarkStart w:id="237" w:name="_Toc451877905"/>
      <w:bookmarkStart w:id="238" w:name="_Toc452026110"/>
      <w:bookmarkStart w:id="239" w:name="_Toc452570190"/>
      <w:bookmarkStart w:id="240" w:name="_Toc452886867"/>
      <w:bookmarkStart w:id="241" w:name="_Toc452937898"/>
      <w:bookmarkStart w:id="242" w:name="_Toc453160905"/>
      <w:bookmarkStart w:id="243" w:name="_Toc453484965"/>
      <w:r w:rsidRPr="00DB46D6">
        <w:rPr>
          <w:color w:val="000000"/>
          <w:sz w:val="27"/>
          <w:szCs w:val="27"/>
          <w:lang w:val="it-IT"/>
        </w:rPr>
        <w:t>- Đẩy mạnh phát triển sản xuất kinh doanh, tăng cường đầu tư cải tiến kỹ thuật, nâng cao hiệu quả kinh doanh.</w:t>
      </w:r>
    </w:p>
    <w:p w:rsidR="00FC4E2B" w:rsidRPr="00DB46D6" w:rsidRDefault="00FC4E2B" w:rsidP="00FC4E2B">
      <w:pPr>
        <w:pStyle w:val="NormalWeb"/>
        <w:shd w:val="clear" w:color="auto" w:fill="FFFFFF"/>
        <w:spacing w:before="120" w:beforeAutospacing="0" w:after="0" w:afterAutospacing="0" w:line="288" w:lineRule="auto"/>
        <w:ind w:firstLine="720"/>
        <w:jc w:val="both"/>
        <w:rPr>
          <w:color w:val="000000"/>
          <w:sz w:val="27"/>
          <w:szCs w:val="27"/>
          <w:lang w:val="it-IT"/>
        </w:rPr>
      </w:pPr>
      <w:r w:rsidRPr="00DB46D6">
        <w:rPr>
          <w:color w:val="000000"/>
          <w:sz w:val="27"/>
          <w:szCs w:val="27"/>
          <w:lang w:val="it-IT"/>
        </w:rPr>
        <w:t>- Căn cứ kế hoạch xây dựng của xã, tham gia đóng góp các sáng kiến, nguồn lực cùng với xã thực hiện hiệu quả mục tiêu đề ra. Xây dựng, chỉnh trang công sở, cơ quan, đơn vị văn minh, sạch đẹp.</w:t>
      </w:r>
    </w:p>
    <w:p w:rsidR="00FC4E2B" w:rsidRPr="00DB46D6" w:rsidRDefault="00FC4E2B" w:rsidP="00FC4E2B">
      <w:pPr>
        <w:pStyle w:val="NormalWeb"/>
        <w:shd w:val="clear" w:color="auto" w:fill="FFFFFF"/>
        <w:spacing w:before="120" w:beforeAutospacing="0" w:after="0" w:afterAutospacing="0" w:line="288" w:lineRule="auto"/>
        <w:ind w:firstLine="720"/>
        <w:jc w:val="both"/>
        <w:rPr>
          <w:color w:val="000000"/>
          <w:sz w:val="27"/>
          <w:szCs w:val="27"/>
          <w:lang w:val="it-IT"/>
        </w:rPr>
      </w:pPr>
      <w:r w:rsidRPr="00DB46D6">
        <w:rPr>
          <w:color w:val="000000"/>
          <w:sz w:val="27"/>
          <w:szCs w:val="27"/>
          <w:lang w:val="it-IT"/>
        </w:rPr>
        <w:lastRenderedPageBreak/>
        <w:t xml:space="preserve">- Tham gia hỗ trợ người dân cũng như chính quyền địa phương trong quá trình thực hiện phát triển sản xuất, nâng cao thu nhập và xây dựng kết cấu hạ tầng của địa phương, đơn vị. </w:t>
      </w:r>
    </w:p>
    <w:p w:rsidR="00FC4E2B" w:rsidRPr="00DB46D6" w:rsidRDefault="00FC4E2B" w:rsidP="00FC4E2B">
      <w:pPr>
        <w:pStyle w:val="NormalWeb"/>
        <w:shd w:val="clear" w:color="auto" w:fill="FFFFFF"/>
        <w:spacing w:before="120" w:beforeAutospacing="0" w:after="0" w:afterAutospacing="0" w:line="288" w:lineRule="auto"/>
        <w:ind w:firstLine="720"/>
        <w:jc w:val="both"/>
        <w:rPr>
          <w:color w:val="000000"/>
          <w:sz w:val="27"/>
          <w:szCs w:val="27"/>
          <w:lang w:val="it-IT"/>
        </w:rPr>
      </w:pPr>
      <w:bookmarkStart w:id="244" w:name="_Toc453484966"/>
      <w:bookmarkStart w:id="245" w:name="_Toc453160906"/>
      <w:bookmarkStart w:id="246" w:name="_Toc452937899"/>
      <w:bookmarkStart w:id="247" w:name="_Toc452886868"/>
      <w:bookmarkStart w:id="248" w:name="_Toc452570191"/>
      <w:bookmarkStart w:id="249" w:name="_Toc452026111"/>
      <w:bookmarkStart w:id="250" w:name="_Toc451877906"/>
      <w:bookmarkStart w:id="251" w:name="_Toc451180108"/>
      <w:bookmarkStart w:id="252" w:name="_Toc451128026"/>
      <w:bookmarkStart w:id="253" w:name="_Toc451113050"/>
      <w:bookmarkEnd w:id="234"/>
      <w:bookmarkEnd w:id="235"/>
      <w:bookmarkEnd w:id="236"/>
      <w:bookmarkEnd w:id="237"/>
      <w:bookmarkEnd w:id="238"/>
      <w:bookmarkEnd w:id="239"/>
      <w:bookmarkEnd w:id="240"/>
      <w:bookmarkEnd w:id="241"/>
      <w:bookmarkEnd w:id="242"/>
      <w:bookmarkEnd w:id="243"/>
      <w:r w:rsidRPr="00DB46D6">
        <w:rPr>
          <w:color w:val="000000"/>
          <w:sz w:val="27"/>
          <w:szCs w:val="27"/>
          <w:lang w:val="it-IT"/>
        </w:rPr>
        <w:t>- Tham gia tích cực, hiệu quả vào việc xây dựng, phát triển của xã. Nhận thức được xây dựng xã Thuận Lộc thành phường nội thị là trách nhiệm của mỗi người dân từ việc xây dựng kết cấu hạ tầng kinh tế, xã hội đến xây dựng nếp sống văn minh. Tích cực tham gia phát triển sản xuất kinh doanh, đóng góp xây dựng đô thị văn minh, nông thôn mới. Tạo được phong trào sâu rộng trong từng tổ chức, đơn vị, địa phương, từng gia đình về chung tay xây dựng thị xã văn minh, hiện đại.</w:t>
      </w:r>
    </w:p>
    <w:p w:rsidR="00FC4E2B" w:rsidRDefault="00FC4E2B" w:rsidP="00FC4E2B">
      <w:pPr>
        <w:pStyle w:val="Heading2"/>
        <w:rPr>
          <w:szCs w:val="27"/>
          <w:lang w:val="zu-ZA"/>
        </w:rPr>
      </w:pPr>
      <w:bookmarkStart w:id="254" w:name="_Toc89172658"/>
      <w:bookmarkEnd w:id="244"/>
      <w:bookmarkEnd w:id="245"/>
      <w:bookmarkEnd w:id="246"/>
      <w:bookmarkEnd w:id="247"/>
      <w:bookmarkEnd w:id="248"/>
      <w:bookmarkEnd w:id="249"/>
      <w:bookmarkEnd w:id="250"/>
      <w:bookmarkEnd w:id="251"/>
      <w:bookmarkEnd w:id="252"/>
      <w:bookmarkEnd w:id="253"/>
      <w:r>
        <w:rPr>
          <w:szCs w:val="27"/>
          <w:lang w:val="zu-ZA"/>
        </w:rPr>
        <w:t>II. Kiến nghị</w:t>
      </w:r>
      <w:bookmarkEnd w:id="254"/>
    </w:p>
    <w:p w:rsidR="00FC4E2B" w:rsidRPr="005B6D00" w:rsidRDefault="00FC4E2B" w:rsidP="00FC4E2B">
      <w:pPr>
        <w:pStyle w:val="Heading3"/>
        <w:rPr>
          <w:lang w:val="it-IT"/>
        </w:rPr>
      </w:pPr>
      <w:bookmarkStart w:id="255" w:name="_Toc89172659"/>
      <w:r>
        <w:rPr>
          <w:lang w:val="it-IT"/>
        </w:rPr>
        <w:t>1</w:t>
      </w:r>
      <w:r w:rsidRPr="005B6D00">
        <w:rPr>
          <w:lang w:val="it-IT"/>
        </w:rPr>
        <w:t xml:space="preserve">. </w:t>
      </w:r>
      <w:r>
        <w:rPr>
          <w:lang w:val="it-IT"/>
        </w:rPr>
        <w:t>Đối vớ</w:t>
      </w:r>
      <w:r w:rsidR="00C93666">
        <w:rPr>
          <w:lang w:val="it-IT"/>
        </w:rPr>
        <w:t>i T</w:t>
      </w:r>
      <w:r>
        <w:rPr>
          <w:lang w:val="it-IT"/>
        </w:rPr>
        <w:t xml:space="preserve">hị </w:t>
      </w:r>
      <w:bookmarkEnd w:id="255"/>
      <w:r w:rsidR="00C93666">
        <w:rPr>
          <w:lang w:val="it-IT"/>
        </w:rPr>
        <w:t>ủy</w:t>
      </w:r>
    </w:p>
    <w:p w:rsidR="00FC4E2B" w:rsidRPr="00DB46D6" w:rsidRDefault="00FC4E2B" w:rsidP="00FC4E2B">
      <w:pPr>
        <w:pStyle w:val="NormalWeb"/>
        <w:shd w:val="clear" w:color="auto" w:fill="FFFFFF"/>
        <w:spacing w:before="120" w:beforeAutospacing="0" w:after="0" w:afterAutospacing="0" w:line="288" w:lineRule="auto"/>
        <w:ind w:firstLine="720"/>
        <w:jc w:val="both"/>
        <w:rPr>
          <w:color w:val="000000"/>
          <w:sz w:val="27"/>
          <w:szCs w:val="27"/>
          <w:lang w:val="it-IT"/>
        </w:rPr>
      </w:pPr>
      <w:r w:rsidRPr="00DB46D6">
        <w:rPr>
          <w:color w:val="000000"/>
          <w:sz w:val="27"/>
          <w:szCs w:val="27"/>
          <w:lang w:val="it-IT"/>
        </w:rPr>
        <w:t>Đề nghị Ban Thường vụ Thị ủy thành lập Ban chỉ đạo xây dựng xã Thuận Lộc thành phường.</w:t>
      </w:r>
    </w:p>
    <w:p w:rsidR="00FC4E2B" w:rsidRPr="00C93666" w:rsidRDefault="00FC4E2B" w:rsidP="00C93666">
      <w:pPr>
        <w:pStyle w:val="Heading3"/>
        <w:rPr>
          <w:lang w:val="it-IT"/>
        </w:rPr>
      </w:pPr>
      <w:r w:rsidRPr="00C93666">
        <w:rPr>
          <w:lang w:val="it-IT"/>
        </w:rPr>
        <w:t xml:space="preserve">2. Đối với HĐND </w:t>
      </w:r>
      <w:r w:rsidR="00C93666">
        <w:rPr>
          <w:lang w:val="it-IT"/>
        </w:rPr>
        <w:t>T</w:t>
      </w:r>
      <w:r w:rsidRPr="00C93666">
        <w:rPr>
          <w:lang w:val="it-IT"/>
        </w:rPr>
        <w:t xml:space="preserve">hị xã </w:t>
      </w:r>
    </w:p>
    <w:p w:rsidR="00FC4E2B" w:rsidRDefault="00FC4E2B" w:rsidP="00FC4E2B">
      <w:pPr>
        <w:pStyle w:val="NormalWeb"/>
        <w:shd w:val="clear" w:color="auto" w:fill="FFFFFF"/>
        <w:spacing w:before="120" w:beforeAutospacing="0" w:after="0" w:afterAutospacing="0" w:line="288" w:lineRule="auto"/>
        <w:ind w:firstLine="720"/>
        <w:jc w:val="both"/>
        <w:rPr>
          <w:color w:val="000000"/>
          <w:sz w:val="27"/>
          <w:szCs w:val="27"/>
          <w:lang w:val="it-IT"/>
        </w:rPr>
      </w:pPr>
      <w:r w:rsidRPr="00DB46D6">
        <w:rPr>
          <w:color w:val="000000"/>
          <w:sz w:val="27"/>
          <w:szCs w:val="27"/>
          <w:lang w:val="it-IT"/>
        </w:rPr>
        <w:t xml:space="preserve">Đề nghị HĐND Thị xã ban hành Nghị quyết về các cơ chế, chính sách đặc thù để xây dựng xã Thuận Lộc </w:t>
      </w:r>
      <w:r>
        <w:rPr>
          <w:color w:val="000000"/>
          <w:sz w:val="27"/>
          <w:szCs w:val="27"/>
          <w:lang w:val="it-IT"/>
        </w:rPr>
        <w:t>đạt các tiêu chí thành lập phường</w:t>
      </w:r>
      <w:r w:rsidRPr="00DB46D6">
        <w:rPr>
          <w:color w:val="000000"/>
          <w:sz w:val="27"/>
          <w:szCs w:val="27"/>
          <w:lang w:val="it-IT"/>
        </w:rPr>
        <w:t>.</w:t>
      </w:r>
    </w:p>
    <w:p w:rsidR="00FC4E2B" w:rsidRPr="00C93666" w:rsidRDefault="00FC4E2B" w:rsidP="00C93666">
      <w:pPr>
        <w:pStyle w:val="Heading3"/>
        <w:rPr>
          <w:lang w:val="it-IT"/>
        </w:rPr>
      </w:pPr>
      <w:r w:rsidRPr="00C93666">
        <w:rPr>
          <w:lang w:val="it-IT"/>
        </w:rPr>
        <w:t xml:space="preserve">3. Đối với UBND </w:t>
      </w:r>
      <w:r w:rsidR="00C93666">
        <w:rPr>
          <w:lang w:val="it-IT"/>
        </w:rPr>
        <w:t>T</w:t>
      </w:r>
      <w:r w:rsidRPr="00C93666">
        <w:rPr>
          <w:lang w:val="it-IT"/>
        </w:rPr>
        <w:t xml:space="preserve">hị xã và các phòng chuyên môn </w:t>
      </w:r>
    </w:p>
    <w:p w:rsidR="00FC4E2B" w:rsidRPr="00DB46D6" w:rsidRDefault="00FC4E2B" w:rsidP="00FC4E2B">
      <w:pPr>
        <w:spacing w:before="120" w:line="288" w:lineRule="auto"/>
        <w:ind w:firstLine="720"/>
        <w:rPr>
          <w:color w:val="001A33"/>
          <w:szCs w:val="27"/>
          <w:shd w:val="clear" w:color="auto" w:fill="FFFFFF"/>
        </w:rPr>
      </w:pPr>
      <w:r w:rsidRPr="00DB46D6">
        <w:rPr>
          <w:color w:val="000000"/>
          <w:szCs w:val="27"/>
          <w:lang w:val="it-IT"/>
        </w:rPr>
        <w:t xml:space="preserve">Đề nghị UBND Thị xã xem xét, phê duyệt </w:t>
      </w:r>
      <w:r w:rsidRPr="005B6D00">
        <w:rPr>
          <w:color w:val="000000"/>
          <w:szCs w:val="27"/>
          <w:lang w:val="it-IT"/>
        </w:rPr>
        <w:t>Đề án xây dựng xã Thuận Lộc đạt các tiêu chí thành lập phường đến năm 2025</w:t>
      </w:r>
      <w:r w:rsidRPr="00DB46D6">
        <w:rPr>
          <w:color w:val="000000"/>
          <w:szCs w:val="27"/>
          <w:lang w:val="it-IT"/>
        </w:rPr>
        <w:t>.</w:t>
      </w:r>
    </w:p>
    <w:p w:rsidR="00FC4E2B" w:rsidRPr="00DB46D6" w:rsidRDefault="00FC4E2B" w:rsidP="00FC4E2B">
      <w:pPr>
        <w:spacing w:before="120" w:line="288" w:lineRule="auto"/>
        <w:ind w:firstLine="720"/>
        <w:rPr>
          <w:bCs/>
          <w:spacing w:val="-4"/>
          <w:szCs w:val="27"/>
          <w:lang w:val="it-IT"/>
        </w:rPr>
      </w:pPr>
      <w:r w:rsidRPr="00DB46D6">
        <w:rPr>
          <w:bCs/>
          <w:spacing w:val="-4"/>
          <w:szCs w:val="27"/>
          <w:lang w:val="it-IT"/>
        </w:rPr>
        <w:t xml:space="preserve">Chỉ đạo các phòng, ban cấp Thị xã theo chức năng nhiệm vụ, phối hợp UBND xã triển khai cụ thể hóa thực hiện </w:t>
      </w:r>
      <w:r w:rsidRPr="00641C60">
        <w:rPr>
          <w:sz w:val="28"/>
          <w:szCs w:val="28"/>
        </w:rPr>
        <w:t>Đề án xây dựng xã Thuận Lộc đạt các tiêu chí thành lập phường đến năm 2025</w:t>
      </w:r>
      <w:r w:rsidRPr="00DB46D6">
        <w:rPr>
          <w:bCs/>
          <w:spacing w:val="-4"/>
          <w:szCs w:val="27"/>
          <w:lang w:val="it-IT"/>
        </w:rPr>
        <w:t>, cụ thể như sau:</w:t>
      </w:r>
    </w:p>
    <w:p w:rsidR="00FC4E2B" w:rsidRPr="00DB46D6" w:rsidRDefault="00FC4E2B" w:rsidP="00FC4E2B">
      <w:pPr>
        <w:spacing w:before="120" w:line="288" w:lineRule="auto"/>
        <w:ind w:firstLine="720"/>
        <w:rPr>
          <w:bCs/>
          <w:i/>
          <w:iCs/>
          <w:szCs w:val="27"/>
          <w:lang w:val="zu-ZA"/>
        </w:rPr>
      </w:pPr>
      <w:r w:rsidRPr="00DB46D6">
        <w:rPr>
          <w:bCs/>
          <w:i/>
          <w:spacing w:val="-4"/>
          <w:szCs w:val="27"/>
        </w:rPr>
        <w:t>a. Phòng kinh tế</w:t>
      </w:r>
    </w:p>
    <w:p w:rsidR="00FC4E2B" w:rsidRPr="00DB46D6" w:rsidRDefault="00FC4E2B" w:rsidP="00FC4E2B">
      <w:pPr>
        <w:spacing w:before="120" w:line="288" w:lineRule="auto"/>
        <w:ind w:firstLine="720"/>
        <w:rPr>
          <w:bCs/>
          <w:iCs/>
          <w:szCs w:val="27"/>
          <w:lang w:val="zu-ZA"/>
        </w:rPr>
      </w:pPr>
      <w:r w:rsidRPr="00DB46D6">
        <w:rPr>
          <w:bCs/>
          <w:iCs/>
          <w:szCs w:val="27"/>
          <w:lang w:val="zu-ZA"/>
        </w:rPr>
        <w:t>Chủ trì, hướng dẫn UBND xã, các nhà đầu tư hoàn thiện các thủ tục đầu tư thực hiện dự án trên địa bàn. Phối hợp với UBND xã đẩy mạnh xúc tiến, thu hút đầu tư trên địa bàn xã.</w:t>
      </w:r>
    </w:p>
    <w:p w:rsidR="00FC4E2B" w:rsidRPr="00DB46D6" w:rsidRDefault="00FC4E2B" w:rsidP="00FC4E2B">
      <w:pPr>
        <w:spacing w:before="120" w:line="288" w:lineRule="auto"/>
        <w:ind w:firstLine="720"/>
        <w:rPr>
          <w:bCs/>
          <w:iCs/>
          <w:szCs w:val="27"/>
          <w:lang w:val="zu-ZA"/>
        </w:rPr>
      </w:pPr>
      <w:r w:rsidRPr="00DB46D6">
        <w:rPr>
          <w:bCs/>
          <w:iCs/>
          <w:szCs w:val="27"/>
          <w:lang w:val="zu-ZA"/>
        </w:rPr>
        <w:t>Chủ trì, phối hợp với phòng Tài chính và các ban, sở, ngành liên quan kêu gọi các nguồn vốn ODA để thực hiện dự án đầu tư trên địa bàn xã.</w:t>
      </w:r>
    </w:p>
    <w:p w:rsidR="00FC4E2B" w:rsidRPr="00DB46D6" w:rsidRDefault="00FC4E2B" w:rsidP="00FC4E2B">
      <w:pPr>
        <w:spacing w:before="120" w:line="288" w:lineRule="auto"/>
        <w:ind w:firstLine="720"/>
        <w:rPr>
          <w:bCs/>
          <w:iCs/>
          <w:szCs w:val="27"/>
          <w:lang w:val="zu-ZA"/>
        </w:rPr>
      </w:pPr>
      <w:r w:rsidRPr="00DB46D6">
        <w:rPr>
          <w:bCs/>
          <w:iCs/>
          <w:szCs w:val="27"/>
          <w:lang w:val="zu-ZA"/>
        </w:rPr>
        <w:t xml:space="preserve">Soát xét nguồn lực đầu tư, tham mưu UBND Thị xã cân đối nguồn lực để thực hiện nhiệm vụ xây dựng, phát triển xã Thuận Lộc. Rà soát, đề xuất các dự án đầu tư phát triển đô thị đưa vào kế hoạch đầu tư công trung hạn 2021-2025. </w:t>
      </w:r>
    </w:p>
    <w:p w:rsidR="00FC4E2B" w:rsidRPr="00DB46D6" w:rsidRDefault="00FC4E2B" w:rsidP="00FC4E2B">
      <w:pPr>
        <w:spacing w:before="120" w:line="288" w:lineRule="auto"/>
        <w:ind w:firstLine="720"/>
        <w:rPr>
          <w:bCs/>
          <w:iCs/>
          <w:spacing w:val="-4"/>
          <w:szCs w:val="27"/>
          <w:lang w:val="zu-ZA"/>
        </w:rPr>
      </w:pPr>
      <w:r w:rsidRPr="00DB46D6">
        <w:rPr>
          <w:bCs/>
          <w:iCs/>
          <w:szCs w:val="27"/>
          <w:lang w:val="zu-ZA"/>
        </w:rPr>
        <w:t>Chủ trì, phối hợp Phòng Quản lý đô thị, UBND Thị xã chỉ đạo, yêu cầu nhà đầu tư đẩy nhanh tiến độ triển khai các dự án trên địa bàn xã.</w:t>
      </w:r>
      <w:r w:rsidRPr="00DB46D6">
        <w:rPr>
          <w:bCs/>
          <w:iCs/>
          <w:spacing w:val="-4"/>
          <w:szCs w:val="27"/>
          <w:lang w:val="zu-ZA"/>
        </w:rPr>
        <w:t xml:space="preserve"> </w:t>
      </w:r>
    </w:p>
    <w:p w:rsidR="00FC4E2B" w:rsidRPr="00DB46D6" w:rsidRDefault="00FC4E2B" w:rsidP="00FC4E2B">
      <w:pPr>
        <w:spacing w:before="120" w:line="288" w:lineRule="auto"/>
        <w:ind w:firstLine="720"/>
        <w:rPr>
          <w:bCs/>
          <w:i/>
          <w:spacing w:val="-4"/>
          <w:szCs w:val="27"/>
          <w:lang w:val="vi-VN"/>
        </w:rPr>
      </w:pPr>
      <w:r w:rsidRPr="00DB46D6">
        <w:rPr>
          <w:bCs/>
          <w:i/>
          <w:spacing w:val="-4"/>
          <w:szCs w:val="27"/>
          <w:lang w:val="it-IT"/>
        </w:rPr>
        <w:lastRenderedPageBreak/>
        <w:t>b. Phòng Tài chính</w:t>
      </w:r>
    </w:p>
    <w:p w:rsidR="00FC4E2B" w:rsidRPr="00DB46D6" w:rsidRDefault="00FC4E2B" w:rsidP="00FC4E2B">
      <w:pPr>
        <w:spacing w:before="120" w:line="288" w:lineRule="auto"/>
        <w:ind w:firstLine="720"/>
        <w:rPr>
          <w:bCs/>
          <w:iCs/>
          <w:szCs w:val="27"/>
          <w:lang w:val="zu-ZA"/>
        </w:rPr>
      </w:pPr>
      <w:r w:rsidRPr="00DB46D6">
        <w:rPr>
          <w:bCs/>
          <w:iCs/>
          <w:szCs w:val="27"/>
          <w:lang w:val="zu-ZA"/>
        </w:rPr>
        <w:t xml:space="preserve">Tham mưu, đề xuất với UBND Thị xã, HĐND Thị xã các cơ chế, chính sách tạo điều kiện tập trung, ưu tiên nguồn lực cho nhiệm vụ phát triển trên địa bàn xã. </w:t>
      </w:r>
    </w:p>
    <w:p w:rsidR="00FC4E2B" w:rsidRPr="00DB46D6" w:rsidRDefault="00FC4E2B" w:rsidP="00FC4E2B">
      <w:pPr>
        <w:spacing w:before="120" w:line="288" w:lineRule="auto"/>
        <w:ind w:firstLine="720"/>
        <w:rPr>
          <w:bCs/>
          <w:iCs/>
          <w:szCs w:val="27"/>
          <w:lang w:val="zu-ZA"/>
        </w:rPr>
      </w:pPr>
      <w:r w:rsidRPr="00DB46D6">
        <w:rPr>
          <w:bCs/>
          <w:iCs/>
          <w:szCs w:val="27"/>
          <w:lang w:val="zu-ZA"/>
        </w:rPr>
        <w:t>Tham mưu UBND Thị xã hỗ trợ xã kinh phí kiến thiết thị chính và sự nghiệp văn hóa thông tin truyền thông ngoài định mức hiện hành.</w:t>
      </w:r>
    </w:p>
    <w:p w:rsidR="00FC4E2B" w:rsidRPr="00DB46D6" w:rsidRDefault="00FC4E2B" w:rsidP="00FC4E2B">
      <w:pPr>
        <w:spacing w:before="120" w:line="288" w:lineRule="auto"/>
        <w:ind w:firstLine="720"/>
        <w:rPr>
          <w:bCs/>
          <w:iCs/>
          <w:szCs w:val="27"/>
          <w:lang w:val="zu-ZA"/>
        </w:rPr>
      </w:pPr>
      <w:r w:rsidRPr="00DB46D6">
        <w:rPr>
          <w:bCs/>
          <w:iCs/>
          <w:szCs w:val="27"/>
          <w:lang w:val="zu-ZA"/>
        </w:rPr>
        <w:t xml:space="preserve"> Hướng dẫn, tạo điều kiện cho xã được tiếp cận nguồn vay vốn nhàn rỗi Kho bạc Nhà nước, các nguồn vốn tín dụng ưu đãi.</w:t>
      </w:r>
    </w:p>
    <w:p w:rsidR="00FC4E2B" w:rsidRPr="00DB46D6" w:rsidRDefault="00FC4E2B" w:rsidP="00FC4E2B">
      <w:pPr>
        <w:spacing w:before="120" w:line="288" w:lineRule="auto"/>
        <w:ind w:right="-57" w:firstLine="720"/>
        <w:rPr>
          <w:bCs/>
          <w:iCs/>
          <w:spacing w:val="-4"/>
          <w:szCs w:val="27"/>
          <w:lang w:val="zu-ZA"/>
        </w:rPr>
      </w:pPr>
      <w:r w:rsidRPr="00DB46D6">
        <w:rPr>
          <w:bCs/>
          <w:iCs/>
          <w:spacing w:val="-4"/>
          <w:szCs w:val="27"/>
          <w:lang w:val="zu-ZA"/>
        </w:rPr>
        <w:t>Chỉ đạo, hướng dẫn UBND xã trong quá trình thực hiện cơ chế chính sách tạo nguồn lực thực hiện đề án. Tăng cường công tác quản lý, hướng dẫn, kiểm tra việc sử dụng các nguồn vốn huy động để thực hiện đề án.</w:t>
      </w:r>
    </w:p>
    <w:p w:rsidR="00FC4E2B" w:rsidRPr="00DB46D6" w:rsidRDefault="00FC4E2B" w:rsidP="00FC4E2B">
      <w:pPr>
        <w:spacing w:before="120" w:line="288" w:lineRule="auto"/>
        <w:ind w:firstLine="720"/>
        <w:rPr>
          <w:bCs/>
          <w:i/>
          <w:iCs/>
          <w:szCs w:val="27"/>
          <w:lang w:val="vi-VN"/>
        </w:rPr>
      </w:pPr>
      <w:r w:rsidRPr="00DB46D6">
        <w:rPr>
          <w:i/>
          <w:color w:val="000000"/>
          <w:szCs w:val="27"/>
        </w:rPr>
        <w:t>c. Phòng Quản lý đô thị</w:t>
      </w:r>
    </w:p>
    <w:p w:rsidR="00FC4E2B" w:rsidRPr="00DB46D6" w:rsidRDefault="00FC4E2B" w:rsidP="00FC4E2B">
      <w:pPr>
        <w:spacing w:before="120" w:line="288" w:lineRule="auto"/>
        <w:ind w:right="-57" w:firstLine="720"/>
        <w:rPr>
          <w:bCs/>
          <w:iCs/>
          <w:szCs w:val="27"/>
          <w:lang w:val="zu-ZA"/>
        </w:rPr>
      </w:pPr>
      <w:r w:rsidRPr="00DB46D6">
        <w:rPr>
          <w:bCs/>
          <w:iCs/>
          <w:szCs w:val="27"/>
          <w:lang w:val="zu-ZA"/>
        </w:rPr>
        <w:t>Phối hợp Phòng kinh tế, các phòng ban, liên quan và UBND xã chỉ đạo, yêu cầu các nhà đầu tư đẩy nhanh tiến độ các dự án đầu tư trên địa bàn.</w:t>
      </w:r>
    </w:p>
    <w:p w:rsidR="00FC4E2B" w:rsidRPr="00DB46D6" w:rsidRDefault="00FC4E2B" w:rsidP="00FC4E2B">
      <w:pPr>
        <w:spacing w:before="120" w:line="288" w:lineRule="auto"/>
        <w:ind w:right="-57" w:firstLine="720"/>
        <w:rPr>
          <w:bCs/>
          <w:iCs/>
          <w:szCs w:val="27"/>
          <w:lang w:val="vi-VN"/>
        </w:rPr>
      </w:pPr>
      <w:r w:rsidRPr="00DB46D6">
        <w:rPr>
          <w:bCs/>
          <w:iCs/>
          <w:szCs w:val="27"/>
          <w:lang w:val="vi-VN"/>
        </w:rPr>
        <w:t xml:space="preserve">Phối hợp, hỗ trợ UBND xã triển khai thực hiện các công trình và duy tu, bão dưỡng đường giao thông trên địa bàn. </w:t>
      </w:r>
    </w:p>
    <w:p w:rsidR="00FC4E2B" w:rsidRPr="00DB46D6" w:rsidRDefault="00FC4E2B" w:rsidP="00FC4E2B">
      <w:pPr>
        <w:spacing w:before="120" w:line="288" w:lineRule="auto"/>
        <w:ind w:right="-57" w:firstLine="720"/>
        <w:rPr>
          <w:bCs/>
          <w:iCs/>
          <w:szCs w:val="27"/>
        </w:rPr>
      </w:pPr>
      <w:r w:rsidRPr="00DB46D6">
        <w:rPr>
          <w:bCs/>
          <w:iCs/>
          <w:szCs w:val="27"/>
        </w:rPr>
        <w:t>Kiểm tra, giám sát về tiến độ, chất lượng của các công trình đang xây dựng trên địa bàn xã.</w:t>
      </w:r>
    </w:p>
    <w:p w:rsidR="00FC4E2B" w:rsidRPr="00DB46D6" w:rsidRDefault="00FC4E2B" w:rsidP="00FC4E2B">
      <w:pPr>
        <w:spacing w:before="120" w:line="288" w:lineRule="auto"/>
        <w:ind w:firstLine="720"/>
        <w:rPr>
          <w:bCs/>
          <w:spacing w:val="-4"/>
          <w:szCs w:val="27"/>
          <w:lang w:val="it-IT"/>
        </w:rPr>
      </w:pPr>
      <w:r w:rsidRPr="00DB46D6">
        <w:rPr>
          <w:bCs/>
          <w:spacing w:val="-4"/>
          <w:szCs w:val="27"/>
          <w:lang w:val="it-IT"/>
        </w:rPr>
        <w:t>Phối hợp với các phòng, ban của UBND thị xã Hồng Lĩnh xây dựng cơ chế, chính sách, giải pháp khuyến khích, kêu gọi nguồn xã hội hóa đầu tư các công trình thương mại (chợ, siêu thị...) trên địa bàn xã.</w:t>
      </w:r>
    </w:p>
    <w:p w:rsidR="00FC4E2B" w:rsidRPr="00DB46D6" w:rsidRDefault="00FC4E2B" w:rsidP="00FC4E2B">
      <w:pPr>
        <w:spacing w:before="120" w:line="288" w:lineRule="auto"/>
        <w:ind w:firstLine="720"/>
        <w:rPr>
          <w:bCs/>
          <w:i/>
          <w:spacing w:val="-4"/>
          <w:szCs w:val="27"/>
          <w:lang w:val="vi-VN"/>
        </w:rPr>
      </w:pPr>
      <w:r w:rsidRPr="00DB46D6">
        <w:rPr>
          <w:bCs/>
          <w:i/>
          <w:spacing w:val="-4"/>
          <w:szCs w:val="27"/>
        </w:rPr>
        <w:t>d</w:t>
      </w:r>
      <w:r w:rsidRPr="00DB46D6">
        <w:rPr>
          <w:bCs/>
          <w:i/>
          <w:spacing w:val="-4"/>
          <w:szCs w:val="27"/>
          <w:lang w:val="it-IT"/>
        </w:rPr>
        <w:t>.  Phòng Tài nguyên và Môi trường</w:t>
      </w:r>
    </w:p>
    <w:p w:rsidR="00FC4E2B" w:rsidRPr="00DB46D6" w:rsidRDefault="00FC4E2B" w:rsidP="00FC4E2B">
      <w:pPr>
        <w:spacing w:before="120" w:line="288" w:lineRule="auto"/>
        <w:ind w:firstLine="720"/>
        <w:rPr>
          <w:bCs/>
          <w:spacing w:val="-4"/>
          <w:szCs w:val="27"/>
          <w:lang w:val="it-IT"/>
        </w:rPr>
      </w:pPr>
      <w:r w:rsidRPr="00DB46D6">
        <w:rPr>
          <w:bCs/>
          <w:spacing w:val="-4"/>
          <w:szCs w:val="27"/>
          <w:lang w:val="it-IT"/>
        </w:rPr>
        <w:t>Chủ trì, phối hợp với các đơn vị có liên quan hướng dẫn UBND xã lập quy hoạch, kế hoạch sử dụng đất, giải quyết những khó khăn, vướng mắc trong lĩnh vực bồi thường giải phóng mặt bằng, hỗ trợ tái đị</w:t>
      </w:r>
      <w:r>
        <w:rPr>
          <w:bCs/>
          <w:spacing w:val="-4"/>
          <w:szCs w:val="27"/>
          <w:lang w:val="it-IT"/>
        </w:rPr>
        <w:t xml:space="preserve">nh cư khi </w:t>
      </w:r>
      <w:r w:rsidRPr="00DB46D6">
        <w:rPr>
          <w:bCs/>
          <w:spacing w:val="-4"/>
          <w:szCs w:val="27"/>
          <w:lang w:val="it-IT"/>
        </w:rPr>
        <w:t>Nhà nước thu hồi để tổ chức thực hiện đấu giá quyền sử dụng đất.</w:t>
      </w:r>
    </w:p>
    <w:p w:rsidR="00FC4E2B" w:rsidRPr="00DB46D6" w:rsidRDefault="00FC4E2B" w:rsidP="00FC4E2B">
      <w:pPr>
        <w:spacing w:before="120" w:line="288" w:lineRule="auto"/>
        <w:ind w:firstLine="720"/>
        <w:rPr>
          <w:bCs/>
          <w:spacing w:val="-4"/>
          <w:szCs w:val="27"/>
          <w:lang w:val="it-IT"/>
        </w:rPr>
      </w:pPr>
      <w:r w:rsidRPr="00DB46D6">
        <w:rPr>
          <w:bCs/>
          <w:spacing w:val="-4"/>
          <w:szCs w:val="27"/>
          <w:lang w:val="it-IT"/>
        </w:rPr>
        <w:t xml:space="preserve">Phối hợp UBND xã tranh thủ các nguồn vốn, dự án của ODA, của Chính phủ và các bộ, ngành về vệ sinh môi trường, thoát nước, cây xanh đô thị, dự án chống biến đổi khí hậu. </w:t>
      </w:r>
    </w:p>
    <w:p w:rsidR="00FC4E2B" w:rsidRDefault="00FC4E2B" w:rsidP="00FC4E2B">
      <w:pPr>
        <w:spacing w:before="120" w:line="288" w:lineRule="auto"/>
        <w:ind w:firstLine="720"/>
        <w:rPr>
          <w:bCs/>
          <w:spacing w:val="-4"/>
          <w:szCs w:val="27"/>
          <w:lang w:val="it-IT"/>
        </w:rPr>
      </w:pPr>
      <w:r w:rsidRPr="00DB46D6">
        <w:rPr>
          <w:bCs/>
          <w:spacing w:val="-4"/>
          <w:szCs w:val="27"/>
          <w:lang w:val="it-IT"/>
        </w:rPr>
        <w:t>Điều hành, chỉ đạo, giám sát việc đấu giá quyền sử dụng đất trên địa bàn xã Thuận Lộc.</w:t>
      </w:r>
    </w:p>
    <w:p w:rsidR="00FC4E2B" w:rsidRPr="00C93666" w:rsidRDefault="00C93666" w:rsidP="00C93666">
      <w:pPr>
        <w:pStyle w:val="Heading2"/>
        <w:rPr>
          <w:szCs w:val="27"/>
          <w:lang w:val="zu-ZA"/>
        </w:rPr>
      </w:pPr>
      <w:r>
        <w:rPr>
          <w:szCs w:val="27"/>
          <w:lang w:val="zu-ZA"/>
        </w:rPr>
        <w:t>III</w:t>
      </w:r>
      <w:r w:rsidR="00FC4E2B" w:rsidRPr="00C93666">
        <w:rPr>
          <w:szCs w:val="27"/>
          <w:lang w:val="zu-ZA"/>
        </w:rPr>
        <w:t>. Kết luận</w:t>
      </w:r>
    </w:p>
    <w:p w:rsidR="004B2C14" w:rsidRPr="00C93666" w:rsidRDefault="004B2C14" w:rsidP="00C93666">
      <w:pPr>
        <w:spacing w:before="120" w:line="288" w:lineRule="auto"/>
        <w:ind w:firstLine="720"/>
        <w:rPr>
          <w:bCs/>
          <w:spacing w:val="-4"/>
          <w:szCs w:val="27"/>
          <w:lang w:val="it-IT"/>
        </w:rPr>
      </w:pPr>
      <w:r w:rsidRPr="00C93666">
        <w:rPr>
          <w:bCs/>
          <w:spacing w:val="-4"/>
          <w:szCs w:val="27"/>
          <w:lang w:val="it-IT"/>
        </w:rPr>
        <w:t xml:space="preserve">Xã Thuận Lộc hiện nay với nhiều tiềm năng về phát triển kinh tế -  xã hội của vùng Tây Nam Thị xã Hồng Lĩnh. </w:t>
      </w:r>
      <w:r w:rsidR="006F5905" w:rsidRPr="00C93666">
        <w:rPr>
          <w:bCs/>
          <w:spacing w:val="-4"/>
          <w:szCs w:val="27"/>
          <w:lang w:val="it-IT"/>
        </w:rPr>
        <w:t xml:space="preserve">Trong những năm qua cấp ủy, chính </w:t>
      </w:r>
      <w:r w:rsidR="006F5905" w:rsidRPr="00C93666">
        <w:rPr>
          <w:bCs/>
          <w:spacing w:val="-4"/>
          <w:szCs w:val="27"/>
          <w:lang w:val="it-IT"/>
        </w:rPr>
        <w:lastRenderedPageBreak/>
        <w:t xml:space="preserve">quyền và nhân dân Thuận Lộc đã khắc phục được khó khăn, nỗ lực phấn đấu để xây dựng Thuận Lộc đạt các tiêu chí để trở thành phường nội thị. Song do có nhiều nguyên nhân chủ quan nội tại và nguyên nhân khách quan bên ngoài mà đến nay một số chỉ tiêu để thành lập phường vẫn chưa đạt. </w:t>
      </w:r>
    </w:p>
    <w:p w:rsidR="004B2C14" w:rsidRPr="00C93666" w:rsidRDefault="00CC39BD" w:rsidP="00C93666">
      <w:pPr>
        <w:spacing w:before="120" w:line="288" w:lineRule="auto"/>
        <w:ind w:firstLine="720"/>
        <w:rPr>
          <w:bCs/>
          <w:spacing w:val="-4"/>
          <w:szCs w:val="27"/>
          <w:lang w:val="it-IT"/>
        </w:rPr>
      </w:pPr>
      <w:r w:rsidRPr="00C93666">
        <w:rPr>
          <w:bCs/>
          <w:spacing w:val="-4"/>
          <w:szCs w:val="27"/>
          <w:lang w:val="it-IT"/>
        </w:rPr>
        <w:t xml:space="preserve">Xây dựng Thuận Lộc trở thành Phường nội thị, là động lực cho sự phát triển kinh tế xã hội phía Tây Nam của Thị xã, đảm bảo sự liên kết vùng phát triển, bền vững với các địa phương lân cận thì những nội dung, giải pháp, định hướng nêu trên </w:t>
      </w:r>
      <w:r w:rsidR="006F5905" w:rsidRPr="00C93666">
        <w:rPr>
          <w:bCs/>
          <w:spacing w:val="-4"/>
          <w:szCs w:val="27"/>
          <w:lang w:val="it-IT"/>
        </w:rPr>
        <w:t xml:space="preserve">trong </w:t>
      </w:r>
      <w:r w:rsidRPr="00C93666">
        <w:rPr>
          <w:bCs/>
          <w:spacing w:val="-4"/>
          <w:szCs w:val="27"/>
          <w:lang w:val="it-IT"/>
        </w:rPr>
        <w:t xml:space="preserve">Đề án </w:t>
      </w:r>
      <w:r w:rsidR="00DB46D6" w:rsidRPr="00C93666">
        <w:rPr>
          <w:bCs/>
          <w:spacing w:val="-4"/>
          <w:szCs w:val="27"/>
          <w:lang w:val="it-IT"/>
        </w:rPr>
        <w:t>cần được tập trung lãnh đạo, chỉ đạo thực hiện đồng bộ, kịp thời, có hiệu quả. Vậy nên cần sự phối hợp, tham mưu, chỉ đạo giữa xã với các phòng ban của thị xã và nội tại trong xã, cùng với đó là sự đồng thuận nhất trí trong nhân dân và doanh nghiệp, cơ sở kinh doanh trên địa bàn xã.</w:t>
      </w:r>
    </w:p>
    <w:p w:rsidR="004B2C14" w:rsidRPr="00C93666" w:rsidRDefault="004B2C14" w:rsidP="00C93666">
      <w:pPr>
        <w:spacing w:before="120" w:line="288" w:lineRule="auto"/>
        <w:ind w:firstLine="720"/>
        <w:rPr>
          <w:bCs/>
          <w:spacing w:val="-4"/>
          <w:szCs w:val="27"/>
          <w:lang w:val="it-IT"/>
        </w:rPr>
      </w:pPr>
    </w:p>
    <w:sectPr w:rsidR="004B2C14" w:rsidRPr="00C93666" w:rsidSect="001D59F5">
      <w:pgSz w:w="11907" w:h="16840" w:code="9"/>
      <w:pgMar w:top="990" w:right="1418" w:bottom="1260" w:left="1985" w:header="454" w:footer="488" w:gutter="0"/>
      <w:cols w:space="720"/>
      <w:docGrid w:linePitch="3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68E" w:rsidRDefault="0068468E">
      <w:pPr>
        <w:spacing w:before="0" w:after="0"/>
      </w:pPr>
      <w:r>
        <w:separator/>
      </w:r>
    </w:p>
  </w:endnote>
  <w:endnote w:type="continuationSeparator" w:id="1">
    <w:p w:rsidR="0068468E" w:rsidRDefault="0068468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nTimeH">
    <w:altName w:val="Arial"/>
    <w:panose1 w:val="020B7200000000000000"/>
    <w:charset w:val="00"/>
    <w:family w:val="swiss"/>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076251"/>
      <w:docPartObj>
        <w:docPartGallery w:val="Page Numbers (Bottom of Page)"/>
        <w:docPartUnique/>
      </w:docPartObj>
    </w:sdtPr>
    <w:sdtEndPr>
      <w:rPr>
        <w:noProof/>
      </w:rPr>
    </w:sdtEndPr>
    <w:sdtContent>
      <w:p w:rsidR="00855344" w:rsidRDefault="00BE3FDD">
        <w:pPr>
          <w:pStyle w:val="Footer"/>
          <w:jc w:val="right"/>
        </w:pPr>
        <w:fldSimple w:instr=" PAGE   \* MERGEFORMAT ">
          <w:r w:rsidR="00234F10">
            <w:rPr>
              <w:noProof/>
            </w:rPr>
            <w:t>1</w:t>
          </w:r>
        </w:fldSimple>
      </w:p>
    </w:sdtContent>
  </w:sdt>
  <w:p w:rsidR="00855344" w:rsidRDefault="008553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68E" w:rsidRDefault="0068468E">
      <w:pPr>
        <w:spacing w:before="0" w:after="0"/>
      </w:pPr>
      <w:r>
        <w:separator/>
      </w:r>
    </w:p>
  </w:footnote>
  <w:footnote w:type="continuationSeparator" w:id="1">
    <w:p w:rsidR="0068468E" w:rsidRDefault="0068468E">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6C2"/>
    <w:multiLevelType w:val="hybridMultilevel"/>
    <w:tmpl w:val="A4200A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D3911"/>
    <w:multiLevelType w:val="hybridMultilevel"/>
    <w:tmpl w:val="A574E2FA"/>
    <w:lvl w:ilvl="0" w:tplc="CFAA3BC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1914C8B"/>
    <w:multiLevelType w:val="hybridMultilevel"/>
    <w:tmpl w:val="F5DED490"/>
    <w:lvl w:ilvl="0" w:tplc="29A2AB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37C4B56"/>
    <w:multiLevelType w:val="hybridMultilevel"/>
    <w:tmpl w:val="8EBC4BBA"/>
    <w:lvl w:ilvl="0" w:tplc="CF50AC6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4F1326A"/>
    <w:multiLevelType w:val="hybridMultilevel"/>
    <w:tmpl w:val="6180F05C"/>
    <w:lvl w:ilvl="0" w:tplc="49E68ABA">
      <w:start w:val="2"/>
      <w:numFmt w:val="bullet"/>
      <w:lvlText w:val=""/>
      <w:lvlJc w:val="left"/>
      <w:pPr>
        <w:ind w:left="899" w:hanging="360"/>
      </w:pPr>
      <w:rPr>
        <w:rFonts w:ascii="Symbol" w:eastAsiaTheme="minorHAnsi" w:hAnsi="Symbol" w:cs="Times New Roman"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5">
    <w:nsid w:val="0A436A55"/>
    <w:multiLevelType w:val="hybridMultilevel"/>
    <w:tmpl w:val="E474D218"/>
    <w:lvl w:ilvl="0" w:tplc="5C908FA0">
      <w:start w:val="1"/>
      <w:numFmt w:val="upperRoman"/>
      <w:lvlText w:val="%1."/>
      <w:lvlJc w:val="left"/>
      <w:pPr>
        <w:ind w:left="1080" w:hanging="720"/>
      </w:pPr>
      <w:rPr>
        <w:rFonts w:ascii="Times New Roman" w:eastAsia="Times New Roman" w:hAnsi="Times New Roman"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887794"/>
    <w:multiLevelType w:val="hybridMultilevel"/>
    <w:tmpl w:val="50460FCE"/>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E1F18"/>
    <w:multiLevelType w:val="hybridMultilevel"/>
    <w:tmpl w:val="9A08A3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8">
    <w:nsid w:val="1F442A75"/>
    <w:multiLevelType w:val="hybridMultilevel"/>
    <w:tmpl w:val="7A904C26"/>
    <w:lvl w:ilvl="0" w:tplc="117C3D3A">
      <w:start w:val="1"/>
      <w:numFmt w:val="bullet"/>
      <w:lvlText w:val="-"/>
      <w:lvlJc w:val="left"/>
      <w:pPr>
        <w:tabs>
          <w:tab w:val="num" w:pos="288"/>
        </w:tabs>
        <w:ind w:left="288" w:hanging="288"/>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720"/>
        </w:tabs>
        <w:ind w:left="720" w:firstLine="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A952B7"/>
    <w:multiLevelType w:val="hybridMultilevel"/>
    <w:tmpl w:val="5416548A"/>
    <w:lvl w:ilvl="0" w:tplc="164CA2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2C5EF0"/>
    <w:multiLevelType w:val="multilevel"/>
    <w:tmpl w:val="C422FE50"/>
    <w:lvl w:ilvl="0">
      <w:start w:val="1"/>
      <w:numFmt w:val="decimal"/>
      <w:lvlText w:val="%1."/>
      <w:lvlJc w:val="left"/>
      <w:pPr>
        <w:ind w:left="1080" w:hanging="360"/>
      </w:pPr>
    </w:lvl>
    <w:lvl w:ilvl="1">
      <w:start w:val="2"/>
      <w:numFmt w:val="decimal"/>
      <w:isLgl/>
      <w:lvlText w:val="%1.%2."/>
      <w:lvlJc w:val="left"/>
      <w:pPr>
        <w:ind w:left="1935" w:hanging="1215"/>
      </w:pPr>
      <w:rPr>
        <w:i/>
      </w:rPr>
    </w:lvl>
    <w:lvl w:ilvl="2">
      <w:start w:val="1"/>
      <w:numFmt w:val="decimal"/>
      <w:isLgl/>
      <w:lvlText w:val="%1.%2.%3."/>
      <w:lvlJc w:val="left"/>
      <w:pPr>
        <w:ind w:left="1935" w:hanging="1215"/>
      </w:pPr>
      <w:rPr>
        <w:i/>
      </w:rPr>
    </w:lvl>
    <w:lvl w:ilvl="3">
      <w:start w:val="1"/>
      <w:numFmt w:val="decimal"/>
      <w:isLgl/>
      <w:lvlText w:val="%1.%2.%3.%4."/>
      <w:lvlJc w:val="left"/>
      <w:pPr>
        <w:ind w:left="1935" w:hanging="1215"/>
      </w:pPr>
      <w:rPr>
        <w:i/>
      </w:rPr>
    </w:lvl>
    <w:lvl w:ilvl="4">
      <w:start w:val="1"/>
      <w:numFmt w:val="decimal"/>
      <w:isLgl/>
      <w:lvlText w:val="%1.%2.%3.%4.%5."/>
      <w:lvlJc w:val="left"/>
      <w:pPr>
        <w:ind w:left="1935" w:hanging="1215"/>
      </w:pPr>
      <w:rPr>
        <w:i/>
      </w:rPr>
    </w:lvl>
    <w:lvl w:ilvl="5">
      <w:start w:val="1"/>
      <w:numFmt w:val="decimal"/>
      <w:isLgl/>
      <w:lvlText w:val="%1.%2.%3.%4.%5.%6."/>
      <w:lvlJc w:val="left"/>
      <w:pPr>
        <w:ind w:left="2160" w:hanging="1440"/>
      </w:pPr>
      <w:rPr>
        <w:i/>
      </w:rPr>
    </w:lvl>
    <w:lvl w:ilvl="6">
      <w:start w:val="1"/>
      <w:numFmt w:val="decimal"/>
      <w:isLgl/>
      <w:lvlText w:val="%1.%2.%3.%4.%5.%6.%7."/>
      <w:lvlJc w:val="left"/>
      <w:pPr>
        <w:ind w:left="2160" w:hanging="1440"/>
      </w:pPr>
      <w:rPr>
        <w:i/>
      </w:rPr>
    </w:lvl>
    <w:lvl w:ilvl="7">
      <w:start w:val="1"/>
      <w:numFmt w:val="decimal"/>
      <w:isLgl/>
      <w:lvlText w:val="%1.%2.%3.%4.%5.%6.%7.%8."/>
      <w:lvlJc w:val="left"/>
      <w:pPr>
        <w:ind w:left="2520" w:hanging="1800"/>
      </w:pPr>
      <w:rPr>
        <w:i/>
      </w:rPr>
    </w:lvl>
    <w:lvl w:ilvl="8">
      <w:start w:val="1"/>
      <w:numFmt w:val="decimal"/>
      <w:isLgl/>
      <w:lvlText w:val="%1.%2.%3.%4.%5.%6.%7.%8.%9."/>
      <w:lvlJc w:val="left"/>
      <w:pPr>
        <w:ind w:left="2880" w:hanging="2160"/>
      </w:pPr>
      <w:rPr>
        <w:i/>
      </w:rPr>
    </w:lvl>
  </w:abstractNum>
  <w:abstractNum w:abstractNumId="11">
    <w:nsid w:val="29B957BA"/>
    <w:multiLevelType w:val="hybridMultilevel"/>
    <w:tmpl w:val="CDB06158"/>
    <w:lvl w:ilvl="0" w:tplc="6B447520">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2">
    <w:nsid w:val="31AC4BFE"/>
    <w:multiLevelType w:val="hybridMultilevel"/>
    <w:tmpl w:val="4CF4A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4C38DB"/>
    <w:multiLevelType w:val="hybridMultilevel"/>
    <w:tmpl w:val="A9A24244"/>
    <w:lvl w:ilvl="0" w:tplc="031A4B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2F5C5B"/>
    <w:multiLevelType w:val="hybridMultilevel"/>
    <w:tmpl w:val="5F223416"/>
    <w:lvl w:ilvl="0" w:tplc="520E7C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BA727E9"/>
    <w:multiLevelType w:val="multilevel"/>
    <w:tmpl w:val="BB7C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734B23"/>
    <w:multiLevelType w:val="hybridMultilevel"/>
    <w:tmpl w:val="3CB44C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370D70"/>
    <w:multiLevelType w:val="hybridMultilevel"/>
    <w:tmpl w:val="FE687FB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3EBC718F"/>
    <w:multiLevelType w:val="hybridMultilevel"/>
    <w:tmpl w:val="92F695F2"/>
    <w:lvl w:ilvl="0" w:tplc="AEACA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0105BD1"/>
    <w:multiLevelType w:val="hybridMultilevel"/>
    <w:tmpl w:val="0FD496F0"/>
    <w:lvl w:ilvl="0" w:tplc="CB94804A">
      <w:start w:val="1"/>
      <w:numFmt w:val="lowerLetter"/>
      <w:lvlText w:val="%1."/>
      <w:lvlJc w:val="left"/>
      <w:pPr>
        <w:ind w:left="1344" w:hanging="360"/>
      </w:pPr>
      <w:rPr>
        <w:rFonts w:hint="default"/>
      </w:r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20">
    <w:nsid w:val="40110D6E"/>
    <w:multiLevelType w:val="hybridMultilevel"/>
    <w:tmpl w:val="86EC9E28"/>
    <w:lvl w:ilvl="0" w:tplc="121CFB9E">
      <w:start w:val="1"/>
      <w:numFmt w:val="bullet"/>
      <w:lvlText w:val="-"/>
      <w:lvlJc w:val="left"/>
      <w:pPr>
        <w:ind w:left="1211" w:hanging="360"/>
      </w:pPr>
      <w:rPr>
        <w:rFonts w:ascii="Times New Roman" w:hAnsi="Times New Roman" w:cs="Times New Roman" w:hint="default"/>
        <w:b/>
        <w:color w:val="auto"/>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21">
    <w:nsid w:val="42CD7268"/>
    <w:multiLevelType w:val="hybridMultilevel"/>
    <w:tmpl w:val="6442A25E"/>
    <w:lvl w:ilvl="0" w:tplc="0038B3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2DD56D1"/>
    <w:multiLevelType w:val="hybridMultilevel"/>
    <w:tmpl w:val="736C651C"/>
    <w:lvl w:ilvl="0" w:tplc="B0E84B12">
      <w:start w:val="2"/>
      <w:numFmt w:val="bullet"/>
      <w:lvlText w:val=""/>
      <w:lvlJc w:val="left"/>
      <w:pPr>
        <w:ind w:left="899" w:hanging="360"/>
      </w:pPr>
      <w:rPr>
        <w:rFonts w:ascii="Symbol" w:eastAsia="Times New Roman" w:hAnsi="Symbol" w:cs="Times New Roman"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23">
    <w:nsid w:val="48AA6640"/>
    <w:multiLevelType w:val="hybridMultilevel"/>
    <w:tmpl w:val="62780560"/>
    <w:lvl w:ilvl="0" w:tplc="133429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EAD7EE0"/>
    <w:multiLevelType w:val="hybridMultilevel"/>
    <w:tmpl w:val="D3AE39D2"/>
    <w:lvl w:ilvl="0" w:tplc="A320AE78">
      <w:start w:val="1"/>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9024AA"/>
    <w:multiLevelType w:val="hybridMultilevel"/>
    <w:tmpl w:val="93DE52D0"/>
    <w:lvl w:ilvl="0" w:tplc="BF56BE72">
      <w:numFmt w:val="bullet"/>
      <w:lvlText w:val=""/>
      <w:lvlJc w:val="left"/>
      <w:pPr>
        <w:ind w:left="1740" w:hanging="945"/>
      </w:pPr>
      <w:rPr>
        <w:rFonts w:ascii="Symbol" w:eastAsiaTheme="minorHAnsi" w:hAnsi="Symbol"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6">
    <w:nsid w:val="53122B45"/>
    <w:multiLevelType w:val="hybridMultilevel"/>
    <w:tmpl w:val="80A266F6"/>
    <w:lvl w:ilvl="0" w:tplc="49E089BA">
      <w:start w:val="1"/>
      <w:numFmt w:val="decimal"/>
      <w:lvlText w:val="%1."/>
      <w:lvlJc w:val="left"/>
      <w:pPr>
        <w:tabs>
          <w:tab w:val="num" w:pos="720"/>
        </w:tabs>
        <w:ind w:left="720" w:hanging="360"/>
      </w:pPr>
    </w:lvl>
    <w:lvl w:ilvl="1" w:tplc="0B8EA98E" w:tentative="1">
      <w:start w:val="1"/>
      <w:numFmt w:val="decimal"/>
      <w:lvlText w:val="%2."/>
      <w:lvlJc w:val="left"/>
      <w:pPr>
        <w:tabs>
          <w:tab w:val="num" w:pos="1440"/>
        </w:tabs>
        <w:ind w:left="1440" w:hanging="360"/>
      </w:pPr>
    </w:lvl>
    <w:lvl w:ilvl="2" w:tplc="334C6FFC" w:tentative="1">
      <w:start w:val="1"/>
      <w:numFmt w:val="decimal"/>
      <w:lvlText w:val="%3."/>
      <w:lvlJc w:val="left"/>
      <w:pPr>
        <w:tabs>
          <w:tab w:val="num" w:pos="2160"/>
        </w:tabs>
        <w:ind w:left="2160" w:hanging="360"/>
      </w:pPr>
    </w:lvl>
    <w:lvl w:ilvl="3" w:tplc="86F0282A" w:tentative="1">
      <w:start w:val="1"/>
      <w:numFmt w:val="decimal"/>
      <w:lvlText w:val="%4."/>
      <w:lvlJc w:val="left"/>
      <w:pPr>
        <w:tabs>
          <w:tab w:val="num" w:pos="2880"/>
        </w:tabs>
        <w:ind w:left="2880" w:hanging="360"/>
      </w:pPr>
    </w:lvl>
    <w:lvl w:ilvl="4" w:tplc="418C0220" w:tentative="1">
      <w:start w:val="1"/>
      <w:numFmt w:val="decimal"/>
      <w:lvlText w:val="%5."/>
      <w:lvlJc w:val="left"/>
      <w:pPr>
        <w:tabs>
          <w:tab w:val="num" w:pos="3600"/>
        </w:tabs>
        <w:ind w:left="3600" w:hanging="360"/>
      </w:pPr>
    </w:lvl>
    <w:lvl w:ilvl="5" w:tplc="D51E84EC" w:tentative="1">
      <w:start w:val="1"/>
      <w:numFmt w:val="decimal"/>
      <w:lvlText w:val="%6."/>
      <w:lvlJc w:val="left"/>
      <w:pPr>
        <w:tabs>
          <w:tab w:val="num" w:pos="4320"/>
        </w:tabs>
        <w:ind w:left="4320" w:hanging="360"/>
      </w:pPr>
    </w:lvl>
    <w:lvl w:ilvl="6" w:tplc="B860E4C0" w:tentative="1">
      <w:start w:val="1"/>
      <w:numFmt w:val="decimal"/>
      <w:lvlText w:val="%7."/>
      <w:lvlJc w:val="left"/>
      <w:pPr>
        <w:tabs>
          <w:tab w:val="num" w:pos="5040"/>
        </w:tabs>
        <w:ind w:left="5040" w:hanging="360"/>
      </w:pPr>
    </w:lvl>
    <w:lvl w:ilvl="7" w:tplc="1E72839E" w:tentative="1">
      <w:start w:val="1"/>
      <w:numFmt w:val="decimal"/>
      <w:lvlText w:val="%8."/>
      <w:lvlJc w:val="left"/>
      <w:pPr>
        <w:tabs>
          <w:tab w:val="num" w:pos="5760"/>
        </w:tabs>
        <w:ind w:left="5760" w:hanging="360"/>
      </w:pPr>
    </w:lvl>
    <w:lvl w:ilvl="8" w:tplc="AAAC3510" w:tentative="1">
      <w:start w:val="1"/>
      <w:numFmt w:val="decimal"/>
      <w:lvlText w:val="%9."/>
      <w:lvlJc w:val="left"/>
      <w:pPr>
        <w:tabs>
          <w:tab w:val="num" w:pos="6480"/>
        </w:tabs>
        <w:ind w:left="6480" w:hanging="360"/>
      </w:pPr>
    </w:lvl>
  </w:abstractNum>
  <w:abstractNum w:abstractNumId="27">
    <w:nsid w:val="547609CB"/>
    <w:multiLevelType w:val="hybridMultilevel"/>
    <w:tmpl w:val="FFBA2CC2"/>
    <w:lvl w:ilvl="0" w:tplc="FDFC2E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879710E"/>
    <w:multiLevelType w:val="hybridMultilevel"/>
    <w:tmpl w:val="D78E01EE"/>
    <w:lvl w:ilvl="0" w:tplc="FFFFFFFF">
      <w:start w:val="1"/>
      <w:numFmt w:val="bullet"/>
      <w:lvlText w:val=""/>
      <w:lvlJc w:val="left"/>
      <w:pPr>
        <w:tabs>
          <w:tab w:val="num" w:pos="720"/>
        </w:tabs>
        <w:ind w:left="720" w:hanging="360"/>
      </w:pPr>
      <w:rPr>
        <w:rFonts w:ascii="Symbol" w:hAnsi="Symbol" w:hint="default"/>
      </w:rPr>
    </w:lvl>
    <w:lvl w:ilvl="1" w:tplc="3FE4859C">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AA776E7"/>
    <w:multiLevelType w:val="hybridMultilevel"/>
    <w:tmpl w:val="12BE434A"/>
    <w:lvl w:ilvl="0" w:tplc="04090003">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F865EB"/>
    <w:multiLevelType w:val="hybridMultilevel"/>
    <w:tmpl w:val="A96C0686"/>
    <w:lvl w:ilvl="0" w:tplc="26D41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E4001B4"/>
    <w:multiLevelType w:val="hybridMultilevel"/>
    <w:tmpl w:val="EFE8614C"/>
    <w:lvl w:ilvl="0" w:tplc="6B4488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D27655"/>
    <w:multiLevelType w:val="hybridMultilevel"/>
    <w:tmpl w:val="7C3C6D04"/>
    <w:lvl w:ilvl="0" w:tplc="BDB20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C106EC6"/>
    <w:multiLevelType w:val="hybridMultilevel"/>
    <w:tmpl w:val="E550BBCA"/>
    <w:lvl w:ilvl="0" w:tplc="B6C4153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DFD4DBF"/>
    <w:multiLevelType w:val="hybridMultilevel"/>
    <w:tmpl w:val="D428897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0B249C"/>
    <w:multiLevelType w:val="hybridMultilevel"/>
    <w:tmpl w:val="9CECB438"/>
    <w:lvl w:ilvl="0" w:tplc="26EA568C">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025119B"/>
    <w:multiLevelType w:val="hybridMultilevel"/>
    <w:tmpl w:val="BF3C0A48"/>
    <w:lvl w:ilvl="0" w:tplc="045A391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2E626A2"/>
    <w:multiLevelType w:val="hybridMultilevel"/>
    <w:tmpl w:val="6DF23638"/>
    <w:lvl w:ilvl="0" w:tplc="0409000F">
      <w:numFmt w:val="bullet"/>
      <w:lvlText w:val="-"/>
      <w:lvlJc w:val="left"/>
      <w:pPr>
        <w:tabs>
          <w:tab w:val="num" w:pos="360"/>
        </w:tabs>
        <w:ind w:left="360" w:hanging="360"/>
      </w:pPr>
      <w:rPr>
        <w:rFonts w:ascii="Times New Roman" w:eastAsia="Times New Roman" w:hAnsi="Times New Roman" w:hint="default"/>
      </w:rPr>
    </w:lvl>
    <w:lvl w:ilvl="1" w:tplc="6CFA18DA">
      <w:start w:val="1"/>
      <w:numFmt w:val="bullet"/>
      <w:lvlText w:val=""/>
      <w:lvlJc w:val="left"/>
      <w:pPr>
        <w:tabs>
          <w:tab w:val="num" w:pos="1080"/>
        </w:tabs>
        <w:ind w:left="1080" w:hanging="360"/>
      </w:pPr>
      <w:rPr>
        <w:rFonts w:ascii="Times New Roman" w:hAnsi="Times New Roman" w:cs="Times New Roman" w:hint="default"/>
      </w:rPr>
    </w:lvl>
    <w:lvl w:ilvl="2" w:tplc="0409001B">
      <w:start w:val="1"/>
      <w:numFmt w:val="bullet"/>
      <w:lvlText w:val=""/>
      <w:lvlJc w:val="left"/>
      <w:pPr>
        <w:tabs>
          <w:tab w:val="num" w:pos="1800"/>
        </w:tabs>
        <w:ind w:left="1800" w:hanging="360"/>
      </w:pPr>
      <w:rPr>
        <w:rFonts w:ascii="Times New Roman" w:hAnsi="Times New Roman" w:cs="Times New Roman" w:hint="default"/>
      </w:rPr>
    </w:lvl>
    <w:lvl w:ilvl="3" w:tplc="0409000F">
      <w:start w:val="1"/>
      <w:numFmt w:val="bullet"/>
      <w:lvlText w:val=""/>
      <w:lvlJc w:val="left"/>
      <w:pPr>
        <w:tabs>
          <w:tab w:val="num" w:pos="2520"/>
        </w:tabs>
        <w:ind w:left="2520" w:hanging="360"/>
      </w:pPr>
      <w:rPr>
        <w:rFonts w:ascii="Times New Roman" w:hAnsi="Times New Roman" w:cs="Times New Roman" w:hint="default"/>
      </w:rPr>
    </w:lvl>
    <w:lvl w:ilvl="4" w:tplc="04090019">
      <w:start w:val="1"/>
      <w:numFmt w:val="bullet"/>
      <w:lvlText w:val="o"/>
      <w:lvlJc w:val="left"/>
      <w:pPr>
        <w:tabs>
          <w:tab w:val="num" w:pos="3240"/>
        </w:tabs>
        <w:ind w:left="3240" w:hanging="360"/>
      </w:pPr>
      <w:rPr>
        <w:rFonts w:ascii="Courier New" w:hAnsi="Courier New" w:cs="Courier New" w:hint="default"/>
      </w:rPr>
    </w:lvl>
    <w:lvl w:ilvl="5" w:tplc="0409001B">
      <w:start w:val="1"/>
      <w:numFmt w:val="bullet"/>
      <w:lvlText w:val=""/>
      <w:lvlJc w:val="left"/>
      <w:pPr>
        <w:tabs>
          <w:tab w:val="num" w:pos="3960"/>
        </w:tabs>
        <w:ind w:left="3960" w:hanging="360"/>
      </w:pPr>
      <w:rPr>
        <w:rFonts w:ascii="Times New Roman" w:hAnsi="Times New Roman" w:cs="Times New Roman" w:hint="default"/>
      </w:rPr>
    </w:lvl>
    <w:lvl w:ilvl="6" w:tplc="0409000F">
      <w:start w:val="1"/>
      <w:numFmt w:val="bullet"/>
      <w:lvlText w:val=""/>
      <w:lvlJc w:val="left"/>
      <w:pPr>
        <w:tabs>
          <w:tab w:val="num" w:pos="4680"/>
        </w:tabs>
        <w:ind w:left="4680" w:hanging="360"/>
      </w:pPr>
      <w:rPr>
        <w:rFonts w:ascii="Times New Roman" w:hAnsi="Times New Roman" w:cs="Times New Roman" w:hint="default"/>
      </w:rPr>
    </w:lvl>
    <w:lvl w:ilvl="7" w:tplc="04090019">
      <w:start w:val="1"/>
      <w:numFmt w:val="bullet"/>
      <w:lvlText w:val="o"/>
      <w:lvlJc w:val="left"/>
      <w:pPr>
        <w:tabs>
          <w:tab w:val="num" w:pos="5400"/>
        </w:tabs>
        <w:ind w:left="5400" w:hanging="360"/>
      </w:pPr>
      <w:rPr>
        <w:rFonts w:ascii="Courier New" w:hAnsi="Courier New" w:cs="Courier New" w:hint="default"/>
      </w:rPr>
    </w:lvl>
    <w:lvl w:ilvl="8" w:tplc="0409001B">
      <w:start w:val="1"/>
      <w:numFmt w:val="bullet"/>
      <w:lvlText w:val=""/>
      <w:lvlJc w:val="left"/>
      <w:pPr>
        <w:tabs>
          <w:tab w:val="num" w:pos="6120"/>
        </w:tabs>
        <w:ind w:left="6120" w:hanging="360"/>
      </w:pPr>
      <w:rPr>
        <w:rFonts w:ascii="Times New Roman" w:hAnsi="Times New Roman" w:cs="Times New Roman" w:hint="default"/>
      </w:rPr>
    </w:lvl>
  </w:abstractNum>
  <w:abstractNum w:abstractNumId="38">
    <w:nsid w:val="72F5698E"/>
    <w:multiLevelType w:val="hybridMultilevel"/>
    <w:tmpl w:val="239EB66C"/>
    <w:lvl w:ilvl="0" w:tplc="022CA6B4">
      <w:start w:val="1"/>
      <w:numFmt w:val="bullet"/>
      <w:pStyle w:val="Cong"/>
      <w:lvlText w:val="+"/>
      <w:lvlJc w:val="left"/>
      <w:pPr>
        <w:ind w:left="1230" w:hanging="360"/>
      </w:pPr>
      <w:rPr>
        <w:rFonts w:ascii=".VnTime" w:hAnsi=".VnTime" w:hint="default"/>
      </w:rPr>
    </w:lvl>
    <w:lvl w:ilvl="1" w:tplc="04090019" w:tentative="1">
      <w:start w:val="1"/>
      <w:numFmt w:val="bullet"/>
      <w:lvlText w:val="o"/>
      <w:lvlJc w:val="left"/>
      <w:pPr>
        <w:ind w:left="1950" w:hanging="360"/>
      </w:pPr>
      <w:rPr>
        <w:rFonts w:ascii="Courier New" w:hAnsi="Courier New" w:cs="Courier New" w:hint="default"/>
      </w:rPr>
    </w:lvl>
    <w:lvl w:ilvl="2" w:tplc="0409001B" w:tentative="1">
      <w:start w:val="1"/>
      <w:numFmt w:val="bullet"/>
      <w:lvlText w:val=""/>
      <w:lvlJc w:val="left"/>
      <w:pPr>
        <w:ind w:left="2670" w:hanging="360"/>
      </w:pPr>
      <w:rPr>
        <w:rFonts w:ascii="Wingdings" w:hAnsi="Wingdings" w:hint="default"/>
      </w:rPr>
    </w:lvl>
    <w:lvl w:ilvl="3" w:tplc="0409000F" w:tentative="1">
      <w:start w:val="1"/>
      <w:numFmt w:val="bullet"/>
      <w:lvlText w:val=""/>
      <w:lvlJc w:val="left"/>
      <w:pPr>
        <w:ind w:left="3390" w:hanging="360"/>
      </w:pPr>
      <w:rPr>
        <w:rFonts w:ascii="Symbol" w:hAnsi="Symbol" w:hint="default"/>
      </w:rPr>
    </w:lvl>
    <w:lvl w:ilvl="4" w:tplc="04090019" w:tentative="1">
      <w:start w:val="1"/>
      <w:numFmt w:val="bullet"/>
      <w:lvlText w:val="o"/>
      <w:lvlJc w:val="left"/>
      <w:pPr>
        <w:ind w:left="4110" w:hanging="360"/>
      </w:pPr>
      <w:rPr>
        <w:rFonts w:ascii="Courier New" w:hAnsi="Courier New" w:cs="Courier New" w:hint="default"/>
      </w:rPr>
    </w:lvl>
    <w:lvl w:ilvl="5" w:tplc="0409001B" w:tentative="1">
      <w:start w:val="1"/>
      <w:numFmt w:val="bullet"/>
      <w:lvlText w:val=""/>
      <w:lvlJc w:val="left"/>
      <w:pPr>
        <w:ind w:left="4830" w:hanging="360"/>
      </w:pPr>
      <w:rPr>
        <w:rFonts w:ascii="Wingdings" w:hAnsi="Wingdings" w:hint="default"/>
      </w:rPr>
    </w:lvl>
    <w:lvl w:ilvl="6" w:tplc="0409000F" w:tentative="1">
      <w:start w:val="1"/>
      <w:numFmt w:val="bullet"/>
      <w:lvlText w:val=""/>
      <w:lvlJc w:val="left"/>
      <w:pPr>
        <w:ind w:left="5550" w:hanging="360"/>
      </w:pPr>
      <w:rPr>
        <w:rFonts w:ascii="Symbol" w:hAnsi="Symbol" w:hint="default"/>
      </w:rPr>
    </w:lvl>
    <w:lvl w:ilvl="7" w:tplc="04090019" w:tentative="1">
      <w:start w:val="1"/>
      <w:numFmt w:val="bullet"/>
      <w:lvlText w:val="o"/>
      <w:lvlJc w:val="left"/>
      <w:pPr>
        <w:ind w:left="6270" w:hanging="360"/>
      </w:pPr>
      <w:rPr>
        <w:rFonts w:ascii="Courier New" w:hAnsi="Courier New" w:cs="Courier New" w:hint="default"/>
      </w:rPr>
    </w:lvl>
    <w:lvl w:ilvl="8" w:tplc="0409001B" w:tentative="1">
      <w:start w:val="1"/>
      <w:numFmt w:val="bullet"/>
      <w:lvlText w:val=""/>
      <w:lvlJc w:val="left"/>
      <w:pPr>
        <w:ind w:left="6990" w:hanging="360"/>
      </w:pPr>
      <w:rPr>
        <w:rFonts w:ascii="Wingdings" w:hAnsi="Wingdings" w:hint="default"/>
      </w:rPr>
    </w:lvl>
  </w:abstractNum>
  <w:num w:numId="1">
    <w:abstractNumId w:val="38"/>
  </w:num>
  <w:num w:numId="2">
    <w:abstractNumId w:val="20"/>
  </w:num>
  <w:num w:numId="3">
    <w:abstractNumId w:val="31"/>
  </w:num>
  <w:num w:numId="4">
    <w:abstractNumId w:val="37"/>
  </w:num>
  <w:num w:numId="5">
    <w:abstractNumId w:val="29"/>
  </w:num>
  <w:num w:numId="6">
    <w:abstractNumId w:val="8"/>
  </w:num>
  <w:num w:numId="7">
    <w:abstractNumId w:val="28"/>
  </w:num>
  <w:num w:numId="8">
    <w:abstractNumId w:val="35"/>
  </w:num>
  <w:num w:numId="9">
    <w:abstractNumId w:val="24"/>
  </w:num>
  <w:num w:numId="10">
    <w:abstractNumId w:val="16"/>
  </w:num>
  <w:num w:numId="11">
    <w:abstractNumId w:val="19"/>
  </w:num>
  <w:num w:numId="12">
    <w:abstractNumId w:val="10"/>
  </w:num>
  <w:num w:numId="13">
    <w:abstractNumId w:val="36"/>
  </w:num>
  <w:num w:numId="14">
    <w:abstractNumId w:val="33"/>
  </w:num>
  <w:num w:numId="15">
    <w:abstractNumId w:val="21"/>
  </w:num>
  <w:num w:numId="16">
    <w:abstractNumId w:val="34"/>
  </w:num>
  <w:num w:numId="17">
    <w:abstractNumId w:val="6"/>
  </w:num>
  <w:num w:numId="18">
    <w:abstractNumId w:val="13"/>
  </w:num>
  <w:num w:numId="19">
    <w:abstractNumId w:val="18"/>
  </w:num>
  <w:num w:numId="20">
    <w:abstractNumId w:val="4"/>
  </w:num>
  <w:num w:numId="21">
    <w:abstractNumId w:val="22"/>
  </w:num>
  <w:num w:numId="22">
    <w:abstractNumId w:val="17"/>
  </w:num>
  <w:num w:numId="23">
    <w:abstractNumId w:val="11"/>
  </w:num>
  <w:num w:numId="24">
    <w:abstractNumId w:val="26"/>
  </w:num>
  <w:num w:numId="25">
    <w:abstractNumId w:val="14"/>
  </w:num>
  <w:num w:numId="26">
    <w:abstractNumId w:val="15"/>
  </w:num>
  <w:num w:numId="27">
    <w:abstractNumId w:val="7"/>
  </w:num>
  <w:num w:numId="28">
    <w:abstractNumId w:val="25"/>
  </w:num>
  <w:num w:numId="29">
    <w:abstractNumId w:val="32"/>
  </w:num>
  <w:num w:numId="30">
    <w:abstractNumId w:val="9"/>
  </w:num>
  <w:num w:numId="31">
    <w:abstractNumId w:val="23"/>
  </w:num>
  <w:num w:numId="32">
    <w:abstractNumId w:val="1"/>
  </w:num>
  <w:num w:numId="33">
    <w:abstractNumId w:val="27"/>
  </w:num>
  <w:num w:numId="34">
    <w:abstractNumId w:val="30"/>
  </w:num>
  <w:num w:numId="35">
    <w:abstractNumId w:val="5"/>
  </w:num>
  <w:num w:numId="36">
    <w:abstractNumId w:val="0"/>
  </w:num>
  <w:num w:numId="37">
    <w:abstractNumId w:val="3"/>
  </w:num>
  <w:num w:numId="38">
    <w:abstractNumId w:val="12"/>
  </w:num>
  <w:num w:numId="3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hideSpellingErrors/>
  <w:defaultTabStop w:val="720"/>
  <w:drawingGridHorizontalSpacing w:val="110"/>
  <w:displayHorizontalDrawingGridEvery w:val="2"/>
  <w:displayVerticalDrawingGridEvery w:val="2"/>
  <w:characterSpacingControl w:val="doNotCompress"/>
  <w:hdrShapeDefaults>
    <o:shapedefaults v:ext="edit" spidmax="8194"/>
  </w:hdrShapeDefaults>
  <w:footnotePr>
    <w:footnote w:id="0"/>
    <w:footnote w:id="1"/>
  </w:footnotePr>
  <w:endnotePr>
    <w:endnote w:id="0"/>
    <w:endnote w:id="1"/>
  </w:endnotePr>
  <w:compat/>
  <w:rsids>
    <w:rsidRoot w:val="00CD4F6C"/>
    <w:rsid w:val="00003E71"/>
    <w:rsid w:val="0000627C"/>
    <w:rsid w:val="00006CC7"/>
    <w:rsid w:val="000235C4"/>
    <w:rsid w:val="00025508"/>
    <w:rsid w:val="000259EA"/>
    <w:rsid w:val="000324EA"/>
    <w:rsid w:val="000343C5"/>
    <w:rsid w:val="00035CD8"/>
    <w:rsid w:val="00050FD2"/>
    <w:rsid w:val="0005622E"/>
    <w:rsid w:val="00062DA5"/>
    <w:rsid w:val="00070838"/>
    <w:rsid w:val="00077CC0"/>
    <w:rsid w:val="00087E7C"/>
    <w:rsid w:val="00095704"/>
    <w:rsid w:val="000970B7"/>
    <w:rsid w:val="000A1BE1"/>
    <w:rsid w:val="000A37A9"/>
    <w:rsid w:val="000A4416"/>
    <w:rsid w:val="000A6B05"/>
    <w:rsid w:val="000B39B1"/>
    <w:rsid w:val="000B67A9"/>
    <w:rsid w:val="000C02B7"/>
    <w:rsid w:val="000C0C5D"/>
    <w:rsid w:val="000C4272"/>
    <w:rsid w:val="000C6A3C"/>
    <w:rsid w:val="000D3CB8"/>
    <w:rsid w:val="000D5DAB"/>
    <w:rsid w:val="000E2385"/>
    <w:rsid w:val="00101D7A"/>
    <w:rsid w:val="001066CB"/>
    <w:rsid w:val="00111EE3"/>
    <w:rsid w:val="00115BAB"/>
    <w:rsid w:val="001168D8"/>
    <w:rsid w:val="00120C95"/>
    <w:rsid w:val="001215C8"/>
    <w:rsid w:val="00122DBB"/>
    <w:rsid w:val="00124639"/>
    <w:rsid w:val="0013479E"/>
    <w:rsid w:val="0014731A"/>
    <w:rsid w:val="00153365"/>
    <w:rsid w:val="00154D82"/>
    <w:rsid w:val="00157AD0"/>
    <w:rsid w:val="0017623D"/>
    <w:rsid w:val="00185A92"/>
    <w:rsid w:val="00191C4A"/>
    <w:rsid w:val="001950A3"/>
    <w:rsid w:val="001A4607"/>
    <w:rsid w:val="001C5A90"/>
    <w:rsid w:val="001D075D"/>
    <w:rsid w:val="001D1CB6"/>
    <w:rsid w:val="001D2CFF"/>
    <w:rsid w:val="001D43CB"/>
    <w:rsid w:val="001D59F5"/>
    <w:rsid w:val="001D63D4"/>
    <w:rsid w:val="001D7326"/>
    <w:rsid w:val="001E55E5"/>
    <w:rsid w:val="001E6BD5"/>
    <w:rsid w:val="001F005B"/>
    <w:rsid w:val="002009A2"/>
    <w:rsid w:val="00204E1F"/>
    <w:rsid w:val="00205D6F"/>
    <w:rsid w:val="00210078"/>
    <w:rsid w:val="00212975"/>
    <w:rsid w:val="00213D4D"/>
    <w:rsid w:val="00213D6C"/>
    <w:rsid w:val="00214F3F"/>
    <w:rsid w:val="00216B9B"/>
    <w:rsid w:val="00217880"/>
    <w:rsid w:val="00217C2E"/>
    <w:rsid w:val="00217C6A"/>
    <w:rsid w:val="00221828"/>
    <w:rsid w:val="002266F8"/>
    <w:rsid w:val="002279E3"/>
    <w:rsid w:val="0023134B"/>
    <w:rsid w:val="00231AD9"/>
    <w:rsid w:val="0023220C"/>
    <w:rsid w:val="0023355A"/>
    <w:rsid w:val="00234F10"/>
    <w:rsid w:val="002369D3"/>
    <w:rsid w:val="002449D6"/>
    <w:rsid w:val="00244FEE"/>
    <w:rsid w:val="00254F4B"/>
    <w:rsid w:val="00256E15"/>
    <w:rsid w:val="00261C24"/>
    <w:rsid w:val="002668A7"/>
    <w:rsid w:val="00266DEE"/>
    <w:rsid w:val="00267A99"/>
    <w:rsid w:val="00270CAF"/>
    <w:rsid w:val="00270F51"/>
    <w:rsid w:val="002724C0"/>
    <w:rsid w:val="00273102"/>
    <w:rsid w:val="002733E9"/>
    <w:rsid w:val="0027448B"/>
    <w:rsid w:val="002753D7"/>
    <w:rsid w:val="00284ABF"/>
    <w:rsid w:val="002878CF"/>
    <w:rsid w:val="002919D6"/>
    <w:rsid w:val="00294E05"/>
    <w:rsid w:val="00295D66"/>
    <w:rsid w:val="002A079A"/>
    <w:rsid w:val="002A3285"/>
    <w:rsid w:val="002B3797"/>
    <w:rsid w:val="002C1A35"/>
    <w:rsid w:val="002C61F2"/>
    <w:rsid w:val="002D2C69"/>
    <w:rsid w:val="002D3182"/>
    <w:rsid w:val="002D3870"/>
    <w:rsid w:val="002D493F"/>
    <w:rsid w:val="002D64CA"/>
    <w:rsid w:val="002D6898"/>
    <w:rsid w:val="002F0608"/>
    <w:rsid w:val="002F3D1F"/>
    <w:rsid w:val="002F4468"/>
    <w:rsid w:val="00310A9B"/>
    <w:rsid w:val="003120E0"/>
    <w:rsid w:val="00317886"/>
    <w:rsid w:val="003200F7"/>
    <w:rsid w:val="00320853"/>
    <w:rsid w:val="003233CC"/>
    <w:rsid w:val="00327142"/>
    <w:rsid w:val="00331F6C"/>
    <w:rsid w:val="0033246F"/>
    <w:rsid w:val="00334D0E"/>
    <w:rsid w:val="00335F3F"/>
    <w:rsid w:val="00336E8E"/>
    <w:rsid w:val="00347CAF"/>
    <w:rsid w:val="003508FC"/>
    <w:rsid w:val="00350D80"/>
    <w:rsid w:val="00361254"/>
    <w:rsid w:val="00363FB9"/>
    <w:rsid w:val="00371B10"/>
    <w:rsid w:val="003932D8"/>
    <w:rsid w:val="00397EE6"/>
    <w:rsid w:val="003A334B"/>
    <w:rsid w:val="003A706D"/>
    <w:rsid w:val="003A74F3"/>
    <w:rsid w:val="003A7AAC"/>
    <w:rsid w:val="003B524D"/>
    <w:rsid w:val="003C0529"/>
    <w:rsid w:val="003C0B6E"/>
    <w:rsid w:val="003D4D65"/>
    <w:rsid w:val="003D52CE"/>
    <w:rsid w:val="003D7DB7"/>
    <w:rsid w:val="003E0B70"/>
    <w:rsid w:val="003E2F6D"/>
    <w:rsid w:val="003E327C"/>
    <w:rsid w:val="003E3344"/>
    <w:rsid w:val="003E4ED4"/>
    <w:rsid w:val="003E6826"/>
    <w:rsid w:val="003F7452"/>
    <w:rsid w:val="00401016"/>
    <w:rsid w:val="00401331"/>
    <w:rsid w:val="0040380B"/>
    <w:rsid w:val="004039D7"/>
    <w:rsid w:val="004052E3"/>
    <w:rsid w:val="0041112A"/>
    <w:rsid w:val="00412E6B"/>
    <w:rsid w:val="00413358"/>
    <w:rsid w:val="00424793"/>
    <w:rsid w:val="00425F14"/>
    <w:rsid w:val="00427905"/>
    <w:rsid w:val="00443495"/>
    <w:rsid w:val="00454F03"/>
    <w:rsid w:val="00466E46"/>
    <w:rsid w:val="004704E7"/>
    <w:rsid w:val="00477412"/>
    <w:rsid w:val="00481D7D"/>
    <w:rsid w:val="004827A3"/>
    <w:rsid w:val="00482E03"/>
    <w:rsid w:val="00484452"/>
    <w:rsid w:val="00486CFE"/>
    <w:rsid w:val="00487A77"/>
    <w:rsid w:val="00493F6B"/>
    <w:rsid w:val="004941CE"/>
    <w:rsid w:val="0049659E"/>
    <w:rsid w:val="0049796A"/>
    <w:rsid w:val="004B2C14"/>
    <w:rsid w:val="004C0091"/>
    <w:rsid w:val="004C012D"/>
    <w:rsid w:val="004C3FCF"/>
    <w:rsid w:val="004C56B8"/>
    <w:rsid w:val="004D3249"/>
    <w:rsid w:val="004D5809"/>
    <w:rsid w:val="004D5AC0"/>
    <w:rsid w:val="004D717C"/>
    <w:rsid w:val="004E2E65"/>
    <w:rsid w:val="004F0790"/>
    <w:rsid w:val="00501DAE"/>
    <w:rsid w:val="00507DB1"/>
    <w:rsid w:val="00517F05"/>
    <w:rsid w:val="00522F78"/>
    <w:rsid w:val="005319C5"/>
    <w:rsid w:val="00537344"/>
    <w:rsid w:val="005445F3"/>
    <w:rsid w:val="005466FC"/>
    <w:rsid w:val="00547FA9"/>
    <w:rsid w:val="005505DD"/>
    <w:rsid w:val="00555652"/>
    <w:rsid w:val="00556065"/>
    <w:rsid w:val="00557F2F"/>
    <w:rsid w:val="00566B37"/>
    <w:rsid w:val="00567B72"/>
    <w:rsid w:val="00572CA6"/>
    <w:rsid w:val="00573BE4"/>
    <w:rsid w:val="005752D5"/>
    <w:rsid w:val="00583415"/>
    <w:rsid w:val="00583D5A"/>
    <w:rsid w:val="00584B40"/>
    <w:rsid w:val="00592EA0"/>
    <w:rsid w:val="00594718"/>
    <w:rsid w:val="005A1D91"/>
    <w:rsid w:val="005A5391"/>
    <w:rsid w:val="005B0C2C"/>
    <w:rsid w:val="005B40C7"/>
    <w:rsid w:val="005B6D00"/>
    <w:rsid w:val="005C624E"/>
    <w:rsid w:val="005D68AD"/>
    <w:rsid w:val="005E3081"/>
    <w:rsid w:val="005E680F"/>
    <w:rsid w:val="005F13D2"/>
    <w:rsid w:val="005F36BD"/>
    <w:rsid w:val="006018D5"/>
    <w:rsid w:val="00601969"/>
    <w:rsid w:val="00606A75"/>
    <w:rsid w:val="00611A4B"/>
    <w:rsid w:val="00612E44"/>
    <w:rsid w:val="006227A2"/>
    <w:rsid w:val="00625B8D"/>
    <w:rsid w:val="00631689"/>
    <w:rsid w:val="00634E4E"/>
    <w:rsid w:val="00636FA5"/>
    <w:rsid w:val="00641C60"/>
    <w:rsid w:val="0064378B"/>
    <w:rsid w:val="00645303"/>
    <w:rsid w:val="00651B70"/>
    <w:rsid w:val="006542E1"/>
    <w:rsid w:val="006543A6"/>
    <w:rsid w:val="006577D6"/>
    <w:rsid w:val="00657C4F"/>
    <w:rsid w:val="00672408"/>
    <w:rsid w:val="00680781"/>
    <w:rsid w:val="0068468E"/>
    <w:rsid w:val="00684B84"/>
    <w:rsid w:val="00695408"/>
    <w:rsid w:val="006B08CB"/>
    <w:rsid w:val="006B21D0"/>
    <w:rsid w:val="006C1707"/>
    <w:rsid w:val="006C3095"/>
    <w:rsid w:val="006E17A9"/>
    <w:rsid w:val="006E1E46"/>
    <w:rsid w:val="006E5D0E"/>
    <w:rsid w:val="006E61DE"/>
    <w:rsid w:val="006F140B"/>
    <w:rsid w:val="006F31CD"/>
    <w:rsid w:val="006F3F3D"/>
    <w:rsid w:val="006F5905"/>
    <w:rsid w:val="006F7794"/>
    <w:rsid w:val="007032B2"/>
    <w:rsid w:val="007038A9"/>
    <w:rsid w:val="00704534"/>
    <w:rsid w:val="007132BF"/>
    <w:rsid w:val="0071753E"/>
    <w:rsid w:val="00721F44"/>
    <w:rsid w:val="007227AF"/>
    <w:rsid w:val="00726D41"/>
    <w:rsid w:val="00734B3C"/>
    <w:rsid w:val="00735690"/>
    <w:rsid w:val="007357BB"/>
    <w:rsid w:val="007369A2"/>
    <w:rsid w:val="00737643"/>
    <w:rsid w:val="00737839"/>
    <w:rsid w:val="00740FA9"/>
    <w:rsid w:val="00750D8D"/>
    <w:rsid w:val="00753246"/>
    <w:rsid w:val="00753F5C"/>
    <w:rsid w:val="007543A4"/>
    <w:rsid w:val="00756427"/>
    <w:rsid w:val="00764164"/>
    <w:rsid w:val="0076606C"/>
    <w:rsid w:val="007711BE"/>
    <w:rsid w:val="0077171D"/>
    <w:rsid w:val="007720BC"/>
    <w:rsid w:val="00773C8C"/>
    <w:rsid w:val="007822DC"/>
    <w:rsid w:val="00784619"/>
    <w:rsid w:val="00785E0A"/>
    <w:rsid w:val="00797518"/>
    <w:rsid w:val="007A0034"/>
    <w:rsid w:val="007A1A58"/>
    <w:rsid w:val="007A2CB1"/>
    <w:rsid w:val="007B0461"/>
    <w:rsid w:val="007B2BFE"/>
    <w:rsid w:val="007B33B6"/>
    <w:rsid w:val="007C11EA"/>
    <w:rsid w:val="007C1E1C"/>
    <w:rsid w:val="007D0919"/>
    <w:rsid w:val="007D0EAF"/>
    <w:rsid w:val="007D1257"/>
    <w:rsid w:val="007D3600"/>
    <w:rsid w:val="007D76AA"/>
    <w:rsid w:val="007E19EE"/>
    <w:rsid w:val="007E1CB5"/>
    <w:rsid w:val="007E3492"/>
    <w:rsid w:val="007E602F"/>
    <w:rsid w:val="00815620"/>
    <w:rsid w:val="008213C3"/>
    <w:rsid w:val="00824B21"/>
    <w:rsid w:val="0083033A"/>
    <w:rsid w:val="00830445"/>
    <w:rsid w:val="0083107B"/>
    <w:rsid w:val="0083287E"/>
    <w:rsid w:val="00834194"/>
    <w:rsid w:val="00834785"/>
    <w:rsid w:val="00841C77"/>
    <w:rsid w:val="00843D25"/>
    <w:rsid w:val="00846A5F"/>
    <w:rsid w:val="00855344"/>
    <w:rsid w:val="008567E0"/>
    <w:rsid w:val="0085706A"/>
    <w:rsid w:val="008572D0"/>
    <w:rsid w:val="008605ED"/>
    <w:rsid w:val="00860E0C"/>
    <w:rsid w:val="00861755"/>
    <w:rsid w:val="008646D2"/>
    <w:rsid w:val="00872F75"/>
    <w:rsid w:val="00873F3E"/>
    <w:rsid w:val="0088603B"/>
    <w:rsid w:val="00891C7A"/>
    <w:rsid w:val="00892BB1"/>
    <w:rsid w:val="00894527"/>
    <w:rsid w:val="008963AF"/>
    <w:rsid w:val="008A296A"/>
    <w:rsid w:val="008A4990"/>
    <w:rsid w:val="008A4EC2"/>
    <w:rsid w:val="008A6869"/>
    <w:rsid w:val="008A6CBE"/>
    <w:rsid w:val="008A7DC9"/>
    <w:rsid w:val="008B356D"/>
    <w:rsid w:val="008B5517"/>
    <w:rsid w:val="008C1318"/>
    <w:rsid w:val="008C7C8B"/>
    <w:rsid w:val="008D3A08"/>
    <w:rsid w:val="008D407D"/>
    <w:rsid w:val="008E005D"/>
    <w:rsid w:val="008E2003"/>
    <w:rsid w:val="008E5009"/>
    <w:rsid w:val="008E76AF"/>
    <w:rsid w:val="00907261"/>
    <w:rsid w:val="009111BC"/>
    <w:rsid w:val="00915361"/>
    <w:rsid w:val="00921207"/>
    <w:rsid w:val="00921DB3"/>
    <w:rsid w:val="009224B4"/>
    <w:rsid w:val="009241E4"/>
    <w:rsid w:val="00924A50"/>
    <w:rsid w:val="0092641F"/>
    <w:rsid w:val="00926EE9"/>
    <w:rsid w:val="009516CA"/>
    <w:rsid w:val="0095432A"/>
    <w:rsid w:val="00965970"/>
    <w:rsid w:val="009714E6"/>
    <w:rsid w:val="00972585"/>
    <w:rsid w:val="009768D4"/>
    <w:rsid w:val="00986C16"/>
    <w:rsid w:val="009906AC"/>
    <w:rsid w:val="00991C16"/>
    <w:rsid w:val="009957AA"/>
    <w:rsid w:val="00997E95"/>
    <w:rsid w:val="009A4BD5"/>
    <w:rsid w:val="009A64B7"/>
    <w:rsid w:val="009A7337"/>
    <w:rsid w:val="009B3089"/>
    <w:rsid w:val="009B5554"/>
    <w:rsid w:val="009C1934"/>
    <w:rsid w:val="009C5476"/>
    <w:rsid w:val="009E4D6C"/>
    <w:rsid w:val="009E59B2"/>
    <w:rsid w:val="009F115E"/>
    <w:rsid w:val="009F3240"/>
    <w:rsid w:val="009F4A7A"/>
    <w:rsid w:val="00A110CE"/>
    <w:rsid w:val="00A118E6"/>
    <w:rsid w:val="00A16DE2"/>
    <w:rsid w:val="00A212AB"/>
    <w:rsid w:val="00A2527B"/>
    <w:rsid w:val="00A31DCE"/>
    <w:rsid w:val="00A40410"/>
    <w:rsid w:val="00A42174"/>
    <w:rsid w:val="00A434A1"/>
    <w:rsid w:val="00A45F6E"/>
    <w:rsid w:val="00A7146F"/>
    <w:rsid w:val="00A76058"/>
    <w:rsid w:val="00A77912"/>
    <w:rsid w:val="00A8109E"/>
    <w:rsid w:val="00A86DDF"/>
    <w:rsid w:val="00A91758"/>
    <w:rsid w:val="00A92A0B"/>
    <w:rsid w:val="00A93E7B"/>
    <w:rsid w:val="00AA0687"/>
    <w:rsid w:val="00AA3B75"/>
    <w:rsid w:val="00AA759A"/>
    <w:rsid w:val="00AA7616"/>
    <w:rsid w:val="00AB49B5"/>
    <w:rsid w:val="00AB49C6"/>
    <w:rsid w:val="00AB7D76"/>
    <w:rsid w:val="00AC0783"/>
    <w:rsid w:val="00AC2693"/>
    <w:rsid w:val="00AC6768"/>
    <w:rsid w:val="00AD480F"/>
    <w:rsid w:val="00AD48D9"/>
    <w:rsid w:val="00AD603A"/>
    <w:rsid w:val="00AD7B4F"/>
    <w:rsid w:val="00AE1AB1"/>
    <w:rsid w:val="00AE3005"/>
    <w:rsid w:val="00AE37F3"/>
    <w:rsid w:val="00AE42A0"/>
    <w:rsid w:val="00AF020A"/>
    <w:rsid w:val="00AF7DDD"/>
    <w:rsid w:val="00B044BA"/>
    <w:rsid w:val="00B06C04"/>
    <w:rsid w:val="00B11E78"/>
    <w:rsid w:val="00B1756C"/>
    <w:rsid w:val="00B2041E"/>
    <w:rsid w:val="00B210C4"/>
    <w:rsid w:val="00B2537F"/>
    <w:rsid w:val="00B305B4"/>
    <w:rsid w:val="00B33678"/>
    <w:rsid w:val="00B34FD2"/>
    <w:rsid w:val="00B36482"/>
    <w:rsid w:val="00B50528"/>
    <w:rsid w:val="00B52758"/>
    <w:rsid w:val="00B54E96"/>
    <w:rsid w:val="00B6267A"/>
    <w:rsid w:val="00B63E02"/>
    <w:rsid w:val="00B64012"/>
    <w:rsid w:val="00B65BA7"/>
    <w:rsid w:val="00B828A9"/>
    <w:rsid w:val="00B85967"/>
    <w:rsid w:val="00B86E63"/>
    <w:rsid w:val="00B926B8"/>
    <w:rsid w:val="00B959CB"/>
    <w:rsid w:val="00BA18C9"/>
    <w:rsid w:val="00BA2AA7"/>
    <w:rsid w:val="00BA58C5"/>
    <w:rsid w:val="00BC0DAB"/>
    <w:rsid w:val="00BD4735"/>
    <w:rsid w:val="00BE31A6"/>
    <w:rsid w:val="00BE3FDD"/>
    <w:rsid w:val="00BF5199"/>
    <w:rsid w:val="00C0127B"/>
    <w:rsid w:val="00C03B80"/>
    <w:rsid w:val="00C04E99"/>
    <w:rsid w:val="00C13471"/>
    <w:rsid w:val="00C1386A"/>
    <w:rsid w:val="00C14894"/>
    <w:rsid w:val="00C2136B"/>
    <w:rsid w:val="00C25178"/>
    <w:rsid w:val="00C25F1F"/>
    <w:rsid w:val="00C27795"/>
    <w:rsid w:val="00C30ECE"/>
    <w:rsid w:val="00C325B8"/>
    <w:rsid w:val="00C366DF"/>
    <w:rsid w:val="00C421CD"/>
    <w:rsid w:val="00C445BE"/>
    <w:rsid w:val="00C47332"/>
    <w:rsid w:val="00C542FF"/>
    <w:rsid w:val="00C575BF"/>
    <w:rsid w:val="00C611FF"/>
    <w:rsid w:val="00C656B6"/>
    <w:rsid w:val="00C66EAF"/>
    <w:rsid w:val="00C70B12"/>
    <w:rsid w:val="00C825A1"/>
    <w:rsid w:val="00C85A83"/>
    <w:rsid w:val="00C92F35"/>
    <w:rsid w:val="00C92FBE"/>
    <w:rsid w:val="00C93666"/>
    <w:rsid w:val="00C938DA"/>
    <w:rsid w:val="00CA149F"/>
    <w:rsid w:val="00CA3EC6"/>
    <w:rsid w:val="00CA7B20"/>
    <w:rsid w:val="00CB0815"/>
    <w:rsid w:val="00CC39BD"/>
    <w:rsid w:val="00CC7A74"/>
    <w:rsid w:val="00CD4F6C"/>
    <w:rsid w:val="00CD64F5"/>
    <w:rsid w:val="00CD7E7E"/>
    <w:rsid w:val="00CE0517"/>
    <w:rsid w:val="00CF5369"/>
    <w:rsid w:val="00D0004F"/>
    <w:rsid w:val="00D01B83"/>
    <w:rsid w:val="00D20620"/>
    <w:rsid w:val="00D22BC9"/>
    <w:rsid w:val="00D23CCD"/>
    <w:rsid w:val="00D30E0B"/>
    <w:rsid w:val="00D40927"/>
    <w:rsid w:val="00D46CE8"/>
    <w:rsid w:val="00D54CDF"/>
    <w:rsid w:val="00D60416"/>
    <w:rsid w:val="00D604B8"/>
    <w:rsid w:val="00D62D36"/>
    <w:rsid w:val="00D70814"/>
    <w:rsid w:val="00D765E0"/>
    <w:rsid w:val="00D77020"/>
    <w:rsid w:val="00D80E4B"/>
    <w:rsid w:val="00D81AE1"/>
    <w:rsid w:val="00D90E89"/>
    <w:rsid w:val="00D9140A"/>
    <w:rsid w:val="00D97E3B"/>
    <w:rsid w:val="00DA3FF9"/>
    <w:rsid w:val="00DA6CBA"/>
    <w:rsid w:val="00DB46D6"/>
    <w:rsid w:val="00DC6B20"/>
    <w:rsid w:val="00DD0B2B"/>
    <w:rsid w:val="00DD6C5F"/>
    <w:rsid w:val="00DD72E0"/>
    <w:rsid w:val="00DE08ED"/>
    <w:rsid w:val="00DE4203"/>
    <w:rsid w:val="00DE4960"/>
    <w:rsid w:val="00DE7A6F"/>
    <w:rsid w:val="00DE7D4B"/>
    <w:rsid w:val="00DF29FF"/>
    <w:rsid w:val="00E01B1F"/>
    <w:rsid w:val="00E07C90"/>
    <w:rsid w:val="00E176A8"/>
    <w:rsid w:val="00E23816"/>
    <w:rsid w:val="00E25F74"/>
    <w:rsid w:val="00E30235"/>
    <w:rsid w:val="00E3075E"/>
    <w:rsid w:val="00E35558"/>
    <w:rsid w:val="00E42033"/>
    <w:rsid w:val="00E42A4A"/>
    <w:rsid w:val="00E573B7"/>
    <w:rsid w:val="00E711F2"/>
    <w:rsid w:val="00E72AE2"/>
    <w:rsid w:val="00EB5557"/>
    <w:rsid w:val="00EB68FD"/>
    <w:rsid w:val="00ED22D0"/>
    <w:rsid w:val="00EE0A42"/>
    <w:rsid w:val="00EE126C"/>
    <w:rsid w:val="00EE472B"/>
    <w:rsid w:val="00EF2FCD"/>
    <w:rsid w:val="00EF790F"/>
    <w:rsid w:val="00F03936"/>
    <w:rsid w:val="00F06320"/>
    <w:rsid w:val="00F14805"/>
    <w:rsid w:val="00F153E3"/>
    <w:rsid w:val="00F22143"/>
    <w:rsid w:val="00F22524"/>
    <w:rsid w:val="00F23872"/>
    <w:rsid w:val="00F23EE0"/>
    <w:rsid w:val="00F2490A"/>
    <w:rsid w:val="00F27DC9"/>
    <w:rsid w:val="00F303F6"/>
    <w:rsid w:val="00F322E4"/>
    <w:rsid w:val="00F41106"/>
    <w:rsid w:val="00F41A1A"/>
    <w:rsid w:val="00F46513"/>
    <w:rsid w:val="00F5586E"/>
    <w:rsid w:val="00F60FDF"/>
    <w:rsid w:val="00F61A10"/>
    <w:rsid w:val="00F63757"/>
    <w:rsid w:val="00F6545E"/>
    <w:rsid w:val="00F72F96"/>
    <w:rsid w:val="00F769A9"/>
    <w:rsid w:val="00F77BE4"/>
    <w:rsid w:val="00F82601"/>
    <w:rsid w:val="00F82A4E"/>
    <w:rsid w:val="00F851D8"/>
    <w:rsid w:val="00F86DA2"/>
    <w:rsid w:val="00F973D8"/>
    <w:rsid w:val="00FA2687"/>
    <w:rsid w:val="00FA2AC3"/>
    <w:rsid w:val="00FA59E6"/>
    <w:rsid w:val="00FB0DDE"/>
    <w:rsid w:val="00FB4B4E"/>
    <w:rsid w:val="00FB6ABE"/>
    <w:rsid w:val="00FC4E2B"/>
    <w:rsid w:val="00FD1086"/>
    <w:rsid w:val="00FD562C"/>
    <w:rsid w:val="00FD76AB"/>
    <w:rsid w:val="00FE09A8"/>
    <w:rsid w:val="00FE0F00"/>
    <w:rsid w:val="00FE1D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6"/>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0"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04534"/>
    <w:pPr>
      <w:jc w:val="both"/>
    </w:pPr>
    <w:rPr>
      <w:sz w:val="27"/>
    </w:rPr>
  </w:style>
  <w:style w:type="paragraph" w:styleId="Heading1">
    <w:name w:val="heading 1"/>
    <w:aliases w:val="CHƯƠNG"/>
    <w:basedOn w:val="Normal"/>
    <w:next w:val="Normal"/>
    <w:link w:val="Heading1Char"/>
    <w:uiPriority w:val="9"/>
    <w:qFormat/>
    <w:rsid w:val="00704534"/>
    <w:pPr>
      <w:keepNext/>
      <w:spacing w:after="0"/>
      <w:jc w:val="center"/>
      <w:outlineLvl w:val="0"/>
    </w:pPr>
    <w:rPr>
      <w:rFonts w:eastAsiaTheme="majorEastAsia" w:cstheme="majorBidi"/>
      <w:b/>
      <w:bCs/>
      <w:szCs w:val="28"/>
    </w:rPr>
  </w:style>
  <w:style w:type="paragraph" w:styleId="Heading2">
    <w:name w:val="heading 2"/>
    <w:aliases w:val="MUC I.1.,1.1,2 headline,h,Heading 2 Char Char Char"/>
    <w:basedOn w:val="Normal"/>
    <w:next w:val="Normal"/>
    <w:link w:val="Heading2Char"/>
    <w:unhideWhenUsed/>
    <w:qFormat/>
    <w:rsid w:val="00704534"/>
    <w:pPr>
      <w:keepNext/>
      <w:keepLines/>
      <w:ind w:left="720"/>
      <w:outlineLvl w:val="1"/>
    </w:pPr>
    <w:rPr>
      <w:rFonts w:eastAsiaTheme="majorEastAsia" w:cstheme="majorBidi"/>
      <w:b/>
      <w:bCs/>
    </w:rPr>
  </w:style>
  <w:style w:type="paragraph" w:styleId="Heading3">
    <w:name w:val="heading 3"/>
    <w:aliases w:val="muc nho"/>
    <w:basedOn w:val="Normal"/>
    <w:next w:val="Normal"/>
    <w:link w:val="Heading3Char"/>
    <w:uiPriority w:val="9"/>
    <w:unhideWhenUsed/>
    <w:qFormat/>
    <w:rsid w:val="00B34FD2"/>
    <w:pPr>
      <w:keepNext/>
      <w:keepLines/>
      <w:ind w:left="720"/>
      <w:outlineLvl w:val="2"/>
    </w:pPr>
    <w:rPr>
      <w:rFonts w:eastAsiaTheme="majorEastAsia" w:cstheme="majorBidi"/>
      <w:b/>
      <w:bCs/>
      <w:i/>
    </w:rPr>
  </w:style>
  <w:style w:type="paragraph" w:styleId="Heading4">
    <w:name w:val="heading 4"/>
    <w:aliases w:val="muc I.1.1"/>
    <w:basedOn w:val="Normal"/>
    <w:next w:val="Normal"/>
    <w:link w:val="Heading4Char"/>
    <w:uiPriority w:val="9"/>
    <w:unhideWhenUsed/>
    <w:rsid w:val="00704534"/>
    <w:pPr>
      <w:keepNext/>
      <w:keepLines/>
      <w:spacing w:before="200" w:after="0"/>
      <w:ind w:left="720"/>
      <w:outlineLvl w:val="3"/>
    </w:pPr>
    <w:rPr>
      <w:rFonts w:asciiTheme="majorHAnsi" w:eastAsiaTheme="majorEastAsia" w:hAnsiTheme="majorHAnsi" w:cstheme="majorBidi"/>
      <w:b/>
      <w:bCs/>
      <w:i/>
      <w:iCs/>
    </w:rPr>
  </w:style>
  <w:style w:type="paragraph" w:styleId="Heading5">
    <w:name w:val="heading 5"/>
    <w:aliases w:val="muc a, Char,Titre 5-tableau,Heading 5a,BVI5,RepHead5,normal"/>
    <w:basedOn w:val="Normal"/>
    <w:next w:val="Normal"/>
    <w:link w:val="Heading5Char"/>
    <w:unhideWhenUsed/>
    <w:qFormat/>
    <w:rsid w:val="00704534"/>
    <w:pPr>
      <w:keepNext/>
      <w:keepLines/>
      <w:ind w:left="7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ƯƠNG Char"/>
    <w:basedOn w:val="DefaultParagraphFont"/>
    <w:link w:val="Heading1"/>
    <w:uiPriority w:val="9"/>
    <w:rsid w:val="00704534"/>
    <w:rPr>
      <w:rFonts w:eastAsiaTheme="majorEastAsia" w:cstheme="majorBidi"/>
      <w:b/>
      <w:bCs/>
      <w:szCs w:val="28"/>
    </w:rPr>
  </w:style>
  <w:style w:type="character" w:customStyle="1" w:styleId="Heading2Char">
    <w:name w:val="Heading 2 Char"/>
    <w:aliases w:val="MUC I.1. Char,1.1 Char,2 headline Char,h Char,Heading 2 Char Char Char Char"/>
    <w:basedOn w:val="DefaultParagraphFont"/>
    <w:link w:val="Heading2"/>
    <w:rsid w:val="00704534"/>
    <w:rPr>
      <w:rFonts w:eastAsiaTheme="majorEastAsia" w:cstheme="majorBidi"/>
      <w:b/>
      <w:bCs/>
      <w:szCs w:val="26"/>
    </w:rPr>
  </w:style>
  <w:style w:type="character" w:customStyle="1" w:styleId="Heading3Char">
    <w:name w:val="Heading 3 Char"/>
    <w:aliases w:val="muc nho Char"/>
    <w:basedOn w:val="DefaultParagraphFont"/>
    <w:link w:val="Heading3"/>
    <w:uiPriority w:val="9"/>
    <w:rsid w:val="00B34FD2"/>
    <w:rPr>
      <w:rFonts w:eastAsiaTheme="majorEastAsia" w:cstheme="majorBidi"/>
      <w:b/>
      <w:bCs/>
      <w:i/>
      <w:sz w:val="27"/>
    </w:rPr>
  </w:style>
  <w:style w:type="character" w:customStyle="1" w:styleId="Heading4Char">
    <w:name w:val="Heading 4 Char"/>
    <w:aliases w:val="muc I.1.1 Char"/>
    <w:basedOn w:val="DefaultParagraphFont"/>
    <w:link w:val="Heading4"/>
    <w:uiPriority w:val="9"/>
    <w:rsid w:val="00704534"/>
    <w:rPr>
      <w:rFonts w:asciiTheme="majorHAnsi" w:eastAsiaTheme="majorEastAsia" w:hAnsiTheme="majorHAnsi" w:cstheme="majorBidi"/>
      <w:b/>
      <w:bCs/>
      <w:i/>
      <w:iCs/>
    </w:rPr>
  </w:style>
  <w:style w:type="character" w:customStyle="1" w:styleId="Heading5Char">
    <w:name w:val="Heading 5 Char"/>
    <w:aliases w:val="muc a Char, Char Char,Titre 5-tableau Char,Heading 5a Char,BVI5 Char,RepHead5 Char,normal Char"/>
    <w:basedOn w:val="DefaultParagraphFont"/>
    <w:link w:val="Heading5"/>
    <w:rsid w:val="00704534"/>
    <w:rPr>
      <w:rFonts w:eastAsiaTheme="majorEastAsia" w:cstheme="majorBidi"/>
      <w:i/>
    </w:rPr>
  </w:style>
  <w:style w:type="paragraph" w:styleId="ListParagraph">
    <w:name w:val="List Paragraph"/>
    <w:basedOn w:val="Normal"/>
    <w:link w:val="ListParagraphChar"/>
    <w:uiPriority w:val="34"/>
    <w:qFormat/>
    <w:rsid w:val="00704534"/>
    <w:pPr>
      <w:ind w:left="720"/>
      <w:contextualSpacing/>
    </w:pPr>
    <w:rPr>
      <w:lang w:val="fr-FR"/>
    </w:rPr>
  </w:style>
  <w:style w:type="paragraph" w:styleId="Header">
    <w:name w:val="header"/>
    <w:basedOn w:val="Normal"/>
    <w:link w:val="HeaderChar"/>
    <w:uiPriority w:val="99"/>
    <w:unhideWhenUsed/>
    <w:rsid w:val="00704534"/>
    <w:pPr>
      <w:tabs>
        <w:tab w:val="center" w:pos="4680"/>
        <w:tab w:val="right" w:pos="9360"/>
      </w:tabs>
      <w:spacing w:before="0" w:after="0"/>
    </w:pPr>
  </w:style>
  <w:style w:type="character" w:customStyle="1" w:styleId="HeaderChar">
    <w:name w:val="Header Char"/>
    <w:basedOn w:val="DefaultParagraphFont"/>
    <w:link w:val="Header"/>
    <w:uiPriority w:val="99"/>
    <w:rsid w:val="00704534"/>
  </w:style>
  <w:style w:type="paragraph" w:styleId="Footer">
    <w:name w:val="footer"/>
    <w:basedOn w:val="Normal"/>
    <w:link w:val="FooterChar"/>
    <w:uiPriority w:val="99"/>
    <w:unhideWhenUsed/>
    <w:rsid w:val="00704534"/>
    <w:pPr>
      <w:tabs>
        <w:tab w:val="center" w:pos="4680"/>
        <w:tab w:val="right" w:pos="9360"/>
      </w:tabs>
      <w:spacing w:before="0" w:after="0"/>
    </w:pPr>
  </w:style>
  <w:style w:type="character" w:customStyle="1" w:styleId="FooterChar">
    <w:name w:val="Footer Char"/>
    <w:basedOn w:val="DefaultParagraphFont"/>
    <w:link w:val="Footer"/>
    <w:uiPriority w:val="99"/>
    <w:rsid w:val="00704534"/>
  </w:style>
  <w:style w:type="paragraph" w:customStyle="1" w:styleId="Cong">
    <w:name w:val="Cong"/>
    <w:basedOn w:val="Normal"/>
    <w:link w:val="CongChar"/>
    <w:rsid w:val="00704534"/>
    <w:pPr>
      <w:numPr>
        <w:numId w:val="1"/>
      </w:numPr>
      <w:tabs>
        <w:tab w:val="left" w:pos="567"/>
      </w:tabs>
      <w:spacing w:line="288" w:lineRule="auto"/>
    </w:pPr>
    <w:rPr>
      <w:rFonts w:eastAsia="Times New Roman" w:cs="Times New Roman"/>
    </w:rPr>
  </w:style>
  <w:style w:type="character" w:customStyle="1" w:styleId="CongChar">
    <w:name w:val="Cong Char"/>
    <w:basedOn w:val="DefaultParagraphFont"/>
    <w:link w:val="Cong"/>
    <w:rsid w:val="00704534"/>
    <w:rPr>
      <w:rFonts w:eastAsia="Times New Roman" w:cs="Times New Roman"/>
    </w:rPr>
  </w:style>
  <w:style w:type="paragraph" w:customStyle="1" w:styleId="Tru">
    <w:name w:val="Tru"/>
    <w:basedOn w:val="Cong"/>
    <w:link w:val="TruChar"/>
    <w:rsid w:val="00704534"/>
    <w:rPr>
      <w:lang w:val="de-DE"/>
    </w:rPr>
  </w:style>
  <w:style w:type="character" w:customStyle="1" w:styleId="TruChar">
    <w:name w:val="Tru Char"/>
    <w:link w:val="Tru"/>
    <w:rsid w:val="00704534"/>
    <w:rPr>
      <w:rFonts w:eastAsia="Times New Roman" w:cs="Times New Roman"/>
      <w:lang w:val="de-DE"/>
    </w:rPr>
  </w:style>
  <w:style w:type="paragraph" w:customStyle="1" w:styleId="DefaultParagraphFontParaCharCharCharCharChar">
    <w:name w:val="Default Paragraph Font Para Char Char Char Char Char"/>
    <w:autoRedefine/>
    <w:rsid w:val="00704534"/>
    <w:pPr>
      <w:tabs>
        <w:tab w:val="left" w:pos="1152"/>
      </w:tabs>
      <w:spacing w:before="120" w:after="120" w:line="312" w:lineRule="auto"/>
    </w:pPr>
    <w:rPr>
      <w:rFonts w:ascii="Arial" w:eastAsia="Times New Roman" w:hAnsi="Arial" w:cs="Arial"/>
    </w:rPr>
  </w:style>
  <w:style w:type="paragraph" w:customStyle="1" w:styleId="41TrongBang">
    <w:name w:val="4.1.Trong Bang"/>
    <w:basedOn w:val="Normal"/>
    <w:link w:val="41TrongBangChar"/>
    <w:rsid w:val="00704534"/>
    <w:pPr>
      <w:tabs>
        <w:tab w:val="left" w:pos="567"/>
      </w:tabs>
      <w:spacing w:before="0" w:after="0"/>
    </w:pPr>
    <w:rPr>
      <w:rFonts w:eastAsia="Times New Roman" w:cs="Times New Roman"/>
    </w:rPr>
  </w:style>
  <w:style w:type="character" w:customStyle="1" w:styleId="41TrongBangChar">
    <w:name w:val="4.1.Trong Bang Char"/>
    <w:link w:val="41TrongBang"/>
    <w:rsid w:val="00704534"/>
    <w:rPr>
      <w:rFonts w:eastAsia="Times New Roman" w:cs="Times New Roman"/>
    </w:rPr>
  </w:style>
  <w:style w:type="table" w:styleId="TableGrid">
    <w:name w:val="Table Grid"/>
    <w:basedOn w:val="TableNormal"/>
    <w:uiPriority w:val="59"/>
    <w:rsid w:val="00704534"/>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ody">
    <w:name w:val="pbody"/>
    <w:basedOn w:val="Normal"/>
    <w:uiPriority w:val="99"/>
    <w:rsid w:val="00704534"/>
    <w:pPr>
      <w:spacing w:before="100" w:beforeAutospacing="1" w:after="100" w:afterAutospacing="1"/>
      <w:jc w:val="left"/>
    </w:pPr>
    <w:rPr>
      <w:rFonts w:eastAsia="Times New Roman" w:cs="Times New Roman"/>
      <w:sz w:val="24"/>
      <w:szCs w:val="24"/>
    </w:rPr>
  </w:style>
  <w:style w:type="character" w:customStyle="1" w:styleId="apple-converted-space">
    <w:name w:val="apple-converted-space"/>
    <w:basedOn w:val="DefaultParagraphFont"/>
    <w:rsid w:val="00704534"/>
  </w:style>
  <w:style w:type="character" w:styleId="Emphasis">
    <w:name w:val="Emphasis"/>
    <w:basedOn w:val="DefaultParagraphFont"/>
    <w:rsid w:val="00704534"/>
    <w:rPr>
      <w:i/>
      <w:iCs/>
    </w:rPr>
  </w:style>
  <w:style w:type="paragraph" w:styleId="NormalWeb">
    <w:name w:val="Normal (Web)"/>
    <w:basedOn w:val="Normal"/>
    <w:link w:val="NormalWebChar"/>
    <w:uiPriority w:val="99"/>
    <w:unhideWhenUsed/>
    <w:rsid w:val="00704534"/>
    <w:pPr>
      <w:spacing w:before="100" w:beforeAutospacing="1" w:after="100" w:afterAutospacing="1"/>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70453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534"/>
    <w:rPr>
      <w:rFonts w:ascii="Segoe UI" w:hAnsi="Segoe UI" w:cs="Segoe UI"/>
      <w:sz w:val="18"/>
      <w:szCs w:val="18"/>
    </w:rPr>
  </w:style>
  <w:style w:type="paragraph" w:styleId="BodyTextIndent">
    <w:name w:val="Body Text Indent"/>
    <w:basedOn w:val="Normal"/>
    <w:link w:val="BodyTextIndentChar"/>
    <w:rsid w:val="00704534"/>
    <w:pPr>
      <w:spacing w:before="120" w:after="120"/>
      <w:ind w:firstLine="720"/>
    </w:pPr>
    <w:rPr>
      <w:rFonts w:eastAsia="Times New Roman" w:cs="Times New Roman"/>
      <w:color w:val="0000FF"/>
      <w:sz w:val="28"/>
      <w:szCs w:val="28"/>
    </w:rPr>
  </w:style>
  <w:style w:type="character" w:customStyle="1" w:styleId="BodyTextIndentChar">
    <w:name w:val="Body Text Indent Char"/>
    <w:basedOn w:val="DefaultParagraphFont"/>
    <w:link w:val="BodyTextIndent"/>
    <w:rsid w:val="00704534"/>
    <w:rPr>
      <w:rFonts w:eastAsia="Times New Roman" w:cs="Times New Roman"/>
      <w:color w:val="0000FF"/>
      <w:sz w:val="28"/>
      <w:szCs w:val="28"/>
    </w:rPr>
  </w:style>
  <w:style w:type="paragraph" w:styleId="BodyText">
    <w:name w:val="Body Text"/>
    <w:basedOn w:val="Normal"/>
    <w:link w:val="BodyTextChar"/>
    <w:uiPriority w:val="99"/>
    <w:semiHidden/>
    <w:unhideWhenUsed/>
    <w:rsid w:val="00704534"/>
    <w:pPr>
      <w:spacing w:after="120"/>
    </w:pPr>
  </w:style>
  <w:style w:type="character" w:customStyle="1" w:styleId="BodyTextChar">
    <w:name w:val="Body Text Char"/>
    <w:basedOn w:val="DefaultParagraphFont"/>
    <w:link w:val="BodyText"/>
    <w:uiPriority w:val="99"/>
    <w:semiHidden/>
    <w:rsid w:val="00704534"/>
    <w:rPr>
      <w:sz w:val="27"/>
    </w:rPr>
  </w:style>
  <w:style w:type="paragraph" w:customStyle="1" w:styleId="BT1">
    <w:name w:val="BT1"/>
    <w:basedOn w:val="Normal"/>
    <w:link w:val="BT1Char"/>
    <w:rsid w:val="00704534"/>
    <w:pPr>
      <w:tabs>
        <w:tab w:val="left" w:pos="567"/>
        <w:tab w:val="left" w:pos="720"/>
      </w:tabs>
      <w:spacing w:line="288" w:lineRule="auto"/>
    </w:pPr>
    <w:rPr>
      <w:rFonts w:eastAsia="Times New Roman" w:cs="Times New Roman"/>
      <w:sz w:val="26"/>
    </w:rPr>
  </w:style>
  <w:style w:type="character" w:customStyle="1" w:styleId="BT1Char">
    <w:name w:val="BT1 Char"/>
    <w:link w:val="BT1"/>
    <w:rsid w:val="00704534"/>
    <w:rPr>
      <w:rFonts w:eastAsia="Times New Roman" w:cs="Times New Roman"/>
    </w:rPr>
  </w:style>
  <w:style w:type="paragraph" w:styleId="TOCHeading">
    <w:name w:val="TOC Heading"/>
    <w:basedOn w:val="Heading1"/>
    <w:next w:val="Normal"/>
    <w:uiPriority w:val="39"/>
    <w:unhideWhenUsed/>
    <w:qFormat/>
    <w:rsid w:val="00704534"/>
    <w:pPr>
      <w:keepLines/>
      <w:spacing w:before="240" w:line="259" w:lineRule="auto"/>
      <w:jc w:val="left"/>
      <w:outlineLvl w:val="9"/>
    </w:pPr>
    <w:rPr>
      <w:rFonts w:asciiTheme="majorHAnsi" w:hAnsiTheme="majorHAnsi"/>
      <w:b w:val="0"/>
      <w:bCs w:val="0"/>
      <w:color w:val="365F91" w:themeColor="accent1" w:themeShade="BF"/>
      <w:sz w:val="32"/>
      <w:szCs w:val="32"/>
    </w:rPr>
  </w:style>
  <w:style w:type="paragraph" w:styleId="TOC1">
    <w:name w:val="toc 1"/>
    <w:basedOn w:val="Normal"/>
    <w:next w:val="Normal"/>
    <w:autoRedefine/>
    <w:uiPriority w:val="39"/>
    <w:unhideWhenUsed/>
    <w:rsid w:val="00704534"/>
    <w:pPr>
      <w:spacing w:after="100"/>
    </w:pPr>
  </w:style>
  <w:style w:type="paragraph" w:styleId="TOC2">
    <w:name w:val="toc 2"/>
    <w:basedOn w:val="Normal"/>
    <w:next w:val="Normal"/>
    <w:autoRedefine/>
    <w:uiPriority w:val="39"/>
    <w:unhideWhenUsed/>
    <w:rsid w:val="00704534"/>
    <w:pPr>
      <w:spacing w:after="100"/>
      <w:ind w:left="270"/>
    </w:pPr>
  </w:style>
  <w:style w:type="paragraph" w:styleId="TOC3">
    <w:name w:val="toc 3"/>
    <w:basedOn w:val="Normal"/>
    <w:next w:val="Normal"/>
    <w:autoRedefine/>
    <w:uiPriority w:val="39"/>
    <w:unhideWhenUsed/>
    <w:rsid w:val="00704534"/>
    <w:pPr>
      <w:spacing w:after="100"/>
      <w:ind w:left="540"/>
    </w:pPr>
  </w:style>
  <w:style w:type="character" w:styleId="Hyperlink">
    <w:name w:val="Hyperlink"/>
    <w:basedOn w:val="DefaultParagraphFont"/>
    <w:uiPriority w:val="99"/>
    <w:unhideWhenUsed/>
    <w:rsid w:val="00704534"/>
    <w:rPr>
      <w:color w:val="0000FF" w:themeColor="hyperlink"/>
      <w:u w:val="single"/>
    </w:rPr>
  </w:style>
  <w:style w:type="character" w:customStyle="1" w:styleId="FootnoteTextChar">
    <w:name w:val="Footnote Text Char"/>
    <w:aliases w:val="muc ab Char"/>
    <w:basedOn w:val="DefaultParagraphFont"/>
    <w:link w:val="FootnoteText"/>
    <w:qFormat/>
    <w:locked/>
    <w:rsid w:val="0077171D"/>
    <w:rPr>
      <w:b/>
      <w:i/>
    </w:rPr>
  </w:style>
  <w:style w:type="paragraph" w:styleId="FootnoteText">
    <w:name w:val="footnote text"/>
    <w:aliases w:val="muc ab"/>
    <w:basedOn w:val="Normal"/>
    <w:link w:val="FootnoteTextChar"/>
    <w:unhideWhenUsed/>
    <w:qFormat/>
    <w:rsid w:val="0077171D"/>
    <w:pPr>
      <w:spacing w:before="0" w:after="0"/>
      <w:ind w:left="720"/>
      <w:jc w:val="left"/>
    </w:pPr>
    <w:rPr>
      <w:b/>
      <w:i/>
      <w:sz w:val="26"/>
    </w:rPr>
  </w:style>
  <w:style w:type="character" w:customStyle="1" w:styleId="FootnoteTextChar1">
    <w:name w:val="Footnote Text Char1"/>
    <w:basedOn w:val="DefaultParagraphFont"/>
    <w:uiPriority w:val="99"/>
    <w:semiHidden/>
    <w:rsid w:val="00704534"/>
    <w:rPr>
      <w:sz w:val="20"/>
      <w:szCs w:val="20"/>
    </w:rPr>
  </w:style>
  <w:style w:type="paragraph" w:customStyle="1" w:styleId="Normal1">
    <w:name w:val="Normal1"/>
    <w:basedOn w:val="Normal"/>
    <w:next w:val="Normal"/>
    <w:autoRedefine/>
    <w:rsid w:val="00704534"/>
    <w:pPr>
      <w:spacing w:before="0" w:after="0" w:line="264" w:lineRule="auto"/>
    </w:pPr>
    <w:rPr>
      <w:rFonts w:eastAsia="Times New Roman" w:cs="Times New Roman"/>
      <w:spacing w:val="-8"/>
      <w:sz w:val="28"/>
      <w:szCs w:val="28"/>
      <w:lang w:val="es-ES_tradnl"/>
    </w:rPr>
  </w:style>
  <w:style w:type="paragraph" w:customStyle="1" w:styleId="Form">
    <w:name w:val="Form"/>
    <w:basedOn w:val="Normal"/>
    <w:uiPriority w:val="99"/>
    <w:rsid w:val="00704534"/>
    <w:pPr>
      <w:tabs>
        <w:tab w:val="left" w:pos="1440"/>
        <w:tab w:val="left" w:pos="2160"/>
        <w:tab w:val="left" w:pos="2880"/>
        <w:tab w:val="right" w:pos="7200"/>
      </w:tabs>
      <w:autoSpaceDE w:val="0"/>
      <w:autoSpaceDN w:val="0"/>
      <w:spacing w:before="80" w:after="80" w:line="276" w:lineRule="auto"/>
      <w:ind w:firstLine="720"/>
    </w:pPr>
    <w:rPr>
      <w:rFonts w:eastAsia="Times New Roman" w:cs=".VnTime"/>
      <w:sz w:val="28"/>
      <w:szCs w:val="28"/>
      <w:lang w:val="en-GB"/>
    </w:rPr>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SUPERS,Footnote dich,R"/>
    <w:unhideWhenUsed/>
    <w:rsid w:val="00704534"/>
    <w:rPr>
      <w:vertAlign w:val="superscript"/>
    </w:rPr>
  </w:style>
  <w:style w:type="paragraph" w:customStyle="1" w:styleId="Muc">
    <w:name w:val="Muc +"/>
    <w:basedOn w:val="Normal"/>
    <w:rsid w:val="00704534"/>
    <w:pPr>
      <w:tabs>
        <w:tab w:val="num" w:pos="227"/>
      </w:tabs>
      <w:spacing w:before="120" w:after="0"/>
      <w:ind w:left="227" w:hanging="227"/>
    </w:pPr>
    <w:rPr>
      <w:rFonts w:eastAsia="Times New Roman" w:cs="Times New Roman"/>
      <w:sz w:val="28"/>
      <w:szCs w:val="20"/>
      <w:lang w:val="en-AU"/>
    </w:rPr>
  </w:style>
  <w:style w:type="paragraph" w:customStyle="1" w:styleId="MUCI">
    <w:name w:val="MUC I"/>
    <w:aliases w:val="1"/>
    <w:basedOn w:val="Normal"/>
    <w:rsid w:val="00704534"/>
    <w:rPr>
      <w:lang w:val="fr-FR"/>
    </w:rPr>
  </w:style>
  <w:style w:type="paragraph" w:customStyle="1" w:styleId="Noidung">
    <w:name w:val="Noidung"/>
    <w:link w:val="NoidungChar"/>
    <w:rsid w:val="00704534"/>
    <w:pPr>
      <w:spacing w:before="0" w:after="120"/>
      <w:ind w:firstLine="720"/>
      <w:jc w:val="both"/>
    </w:pPr>
    <w:rPr>
      <w:rFonts w:eastAsia="Times New Roman" w:cs="Times New Roman"/>
      <w:color w:val="000000"/>
      <w:szCs w:val="20"/>
    </w:rPr>
  </w:style>
  <w:style w:type="character" w:customStyle="1" w:styleId="NoidungChar">
    <w:name w:val="Noidung Char"/>
    <w:link w:val="Noidung"/>
    <w:rsid w:val="00704534"/>
    <w:rPr>
      <w:rFonts w:eastAsia="Times New Roman" w:cs="Times New Roman"/>
      <w:color w:val="000000"/>
      <w:szCs w:val="20"/>
    </w:rPr>
  </w:style>
  <w:style w:type="paragraph" w:styleId="NoSpacing">
    <w:name w:val="No Spacing"/>
    <w:uiPriority w:val="1"/>
    <w:rsid w:val="00704534"/>
    <w:pPr>
      <w:spacing w:before="0" w:after="0"/>
    </w:pPr>
    <w:rPr>
      <w:rFonts w:ascii="Calibri" w:eastAsia="Calibri" w:hAnsi="Calibri" w:cs="Times New Roman"/>
      <w:sz w:val="22"/>
      <w:szCs w:val="22"/>
    </w:rPr>
  </w:style>
  <w:style w:type="paragraph" w:styleId="TOC4">
    <w:name w:val="toc 4"/>
    <w:basedOn w:val="Normal"/>
    <w:next w:val="Normal"/>
    <w:autoRedefine/>
    <w:uiPriority w:val="39"/>
    <w:unhideWhenUsed/>
    <w:rsid w:val="00704534"/>
    <w:pPr>
      <w:spacing w:before="0" w:after="100" w:line="276" w:lineRule="auto"/>
      <w:ind w:left="660"/>
      <w:jc w:val="left"/>
    </w:pPr>
    <w:rPr>
      <w:rFonts w:asciiTheme="minorHAnsi" w:eastAsiaTheme="minorEastAsia" w:hAnsiTheme="minorHAnsi"/>
      <w:sz w:val="22"/>
      <w:szCs w:val="22"/>
    </w:rPr>
  </w:style>
  <w:style w:type="paragraph" w:styleId="TOC5">
    <w:name w:val="toc 5"/>
    <w:basedOn w:val="Normal"/>
    <w:next w:val="Normal"/>
    <w:autoRedefine/>
    <w:uiPriority w:val="39"/>
    <w:unhideWhenUsed/>
    <w:rsid w:val="00704534"/>
    <w:pPr>
      <w:spacing w:before="0" w:after="100" w:line="276" w:lineRule="auto"/>
      <w:ind w:left="880"/>
      <w:jc w:val="left"/>
    </w:pPr>
    <w:rPr>
      <w:rFonts w:asciiTheme="minorHAnsi" w:eastAsiaTheme="minorEastAsia" w:hAnsiTheme="minorHAnsi"/>
      <w:sz w:val="22"/>
      <w:szCs w:val="22"/>
    </w:rPr>
  </w:style>
  <w:style w:type="paragraph" w:styleId="TOC6">
    <w:name w:val="toc 6"/>
    <w:basedOn w:val="Normal"/>
    <w:next w:val="Normal"/>
    <w:autoRedefine/>
    <w:uiPriority w:val="39"/>
    <w:unhideWhenUsed/>
    <w:rsid w:val="00704534"/>
    <w:pPr>
      <w:spacing w:before="0" w:after="100" w:line="276" w:lineRule="auto"/>
      <w:ind w:left="1100"/>
      <w:jc w:val="left"/>
    </w:pPr>
    <w:rPr>
      <w:rFonts w:asciiTheme="minorHAnsi" w:eastAsiaTheme="minorEastAsia" w:hAnsiTheme="minorHAnsi"/>
      <w:sz w:val="22"/>
      <w:szCs w:val="22"/>
    </w:rPr>
  </w:style>
  <w:style w:type="paragraph" w:styleId="TOC7">
    <w:name w:val="toc 7"/>
    <w:basedOn w:val="Normal"/>
    <w:next w:val="Normal"/>
    <w:autoRedefine/>
    <w:uiPriority w:val="39"/>
    <w:unhideWhenUsed/>
    <w:rsid w:val="00704534"/>
    <w:pPr>
      <w:spacing w:before="0" w:after="100" w:line="276" w:lineRule="auto"/>
      <w:ind w:left="1320"/>
      <w:jc w:val="left"/>
    </w:pPr>
    <w:rPr>
      <w:rFonts w:asciiTheme="minorHAnsi" w:eastAsiaTheme="minorEastAsia" w:hAnsiTheme="minorHAnsi"/>
      <w:sz w:val="22"/>
      <w:szCs w:val="22"/>
    </w:rPr>
  </w:style>
  <w:style w:type="paragraph" w:styleId="TOC8">
    <w:name w:val="toc 8"/>
    <w:basedOn w:val="Normal"/>
    <w:next w:val="Normal"/>
    <w:autoRedefine/>
    <w:uiPriority w:val="39"/>
    <w:unhideWhenUsed/>
    <w:rsid w:val="00704534"/>
    <w:pPr>
      <w:spacing w:before="0" w:after="100" w:line="276" w:lineRule="auto"/>
      <w:ind w:left="1540"/>
      <w:jc w:val="left"/>
    </w:pPr>
    <w:rPr>
      <w:rFonts w:asciiTheme="minorHAnsi" w:eastAsiaTheme="minorEastAsia" w:hAnsiTheme="minorHAnsi"/>
      <w:sz w:val="22"/>
      <w:szCs w:val="22"/>
    </w:rPr>
  </w:style>
  <w:style w:type="paragraph" w:styleId="TOC9">
    <w:name w:val="toc 9"/>
    <w:basedOn w:val="Normal"/>
    <w:next w:val="Normal"/>
    <w:autoRedefine/>
    <w:uiPriority w:val="39"/>
    <w:unhideWhenUsed/>
    <w:rsid w:val="00704534"/>
    <w:pPr>
      <w:spacing w:before="0" w:after="100" w:line="276" w:lineRule="auto"/>
      <w:ind w:left="1760"/>
      <w:jc w:val="left"/>
    </w:pPr>
    <w:rPr>
      <w:rFonts w:asciiTheme="minorHAnsi" w:eastAsiaTheme="minorEastAsia" w:hAnsiTheme="minorHAnsi"/>
      <w:sz w:val="22"/>
      <w:szCs w:val="22"/>
    </w:rPr>
  </w:style>
  <w:style w:type="character" w:customStyle="1" w:styleId="ListParagraphChar">
    <w:name w:val="List Paragraph Char"/>
    <w:link w:val="ListParagraph"/>
    <w:uiPriority w:val="34"/>
    <w:rsid w:val="00704534"/>
    <w:rPr>
      <w:sz w:val="27"/>
      <w:lang w:val="fr-FR"/>
    </w:rPr>
  </w:style>
  <w:style w:type="character" w:customStyle="1" w:styleId="fontstyle21">
    <w:name w:val="fontstyle21"/>
    <w:basedOn w:val="DefaultParagraphFont"/>
    <w:rsid w:val="00704534"/>
    <w:rPr>
      <w:rFonts w:ascii="Times New Roman" w:hAnsi="Times New Roman" w:cs="Times New Roman" w:hint="default"/>
      <w:b w:val="0"/>
      <w:bCs w:val="0"/>
      <w:i w:val="0"/>
      <w:iCs w:val="0"/>
      <w:color w:val="000000"/>
      <w:sz w:val="26"/>
      <w:szCs w:val="26"/>
    </w:rPr>
  </w:style>
  <w:style w:type="character" w:customStyle="1" w:styleId="fontstyle01">
    <w:name w:val="fontstyle01"/>
    <w:basedOn w:val="DefaultParagraphFont"/>
    <w:rsid w:val="00704534"/>
    <w:rPr>
      <w:rFonts w:ascii="Times New Roman" w:hAnsi="Times New Roman" w:cs="Times New Roman" w:hint="default"/>
      <w:b w:val="0"/>
      <w:bCs w:val="0"/>
      <w:i w:val="0"/>
      <w:iCs w:val="0"/>
      <w:color w:val="000000"/>
      <w:sz w:val="26"/>
      <w:szCs w:val="26"/>
    </w:rPr>
  </w:style>
  <w:style w:type="character" w:customStyle="1" w:styleId="fontstyle31">
    <w:name w:val="fontstyle31"/>
    <w:basedOn w:val="DefaultParagraphFont"/>
    <w:rsid w:val="00704534"/>
    <w:rPr>
      <w:rFonts w:ascii="Calibri" w:hAnsi="Calibri" w:cs="Calibri" w:hint="default"/>
      <w:b w:val="0"/>
      <w:bCs w:val="0"/>
      <w:i w:val="0"/>
      <w:iCs w:val="0"/>
      <w:color w:val="000000"/>
      <w:sz w:val="22"/>
      <w:szCs w:val="22"/>
    </w:rPr>
  </w:style>
  <w:style w:type="character" w:customStyle="1" w:styleId="fontstyle41">
    <w:name w:val="fontstyle41"/>
    <w:basedOn w:val="DefaultParagraphFont"/>
    <w:rsid w:val="00704534"/>
    <w:rPr>
      <w:rFonts w:ascii="Calibri" w:hAnsi="Calibri" w:cs="Calibri" w:hint="default"/>
      <w:b w:val="0"/>
      <w:bCs w:val="0"/>
      <w:i w:val="0"/>
      <w:iCs w:val="0"/>
      <w:color w:val="000000"/>
      <w:sz w:val="22"/>
      <w:szCs w:val="22"/>
    </w:rPr>
  </w:style>
  <w:style w:type="paragraph" w:customStyle="1" w:styleId="Muc11">
    <w:name w:val="_Muc1.1"/>
    <w:basedOn w:val="Heading3"/>
    <w:link w:val="Muc111Char"/>
    <w:rsid w:val="003E327C"/>
    <w:pPr>
      <w:spacing w:before="80" w:after="120" w:line="312" w:lineRule="auto"/>
      <w:ind w:left="0"/>
      <w:jc w:val="left"/>
    </w:pPr>
    <w:rPr>
      <w:rFonts w:eastAsia="Times New Roman" w:cs="Times New Roman"/>
      <w:sz w:val="28"/>
      <w:szCs w:val="28"/>
    </w:rPr>
  </w:style>
  <w:style w:type="character" w:customStyle="1" w:styleId="Muc111Char">
    <w:name w:val="_Muc1.1.1 Char"/>
    <w:link w:val="Muc11"/>
    <w:rsid w:val="003E327C"/>
    <w:rPr>
      <w:rFonts w:eastAsia="Times New Roman" w:cs="Times New Roman"/>
      <w:b/>
      <w:bCs/>
      <w:i/>
      <w:sz w:val="28"/>
      <w:szCs w:val="28"/>
    </w:rPr>
  </w:style>
  <w:style w:type="paragraph" w:customStyle="1" w:styleId="Text">
    <w:name w:val="_Text"/>
    <w:basedOn w:val="Normal"/>
    <w:link w:val="TextChar"/>
    <w:rsid w:val="003E327C"/>
    <w:pPr>
      <w:spacing w:before="0" w:after="0" w:line="360" w:lineRule="auto"/>
      <w:ind w:firstLine="567"/>
    </w:pPr>
    <w:rPr>
      <w:rFonts w:eastAsia="Calibri" w:cs="Times New Roman"/>
      <w:sz w:val="28"/>
      <w:szCs w:val="28"/>
    </w:rPr>
  </w:style>
  <w:style w:type="character" w:customStyle="1" w:styleId="TextChar">
    <w:name w:val="_Text Char"/>
    <w:link w:val="Text"/>
    <w:rsid w:val="003E327C"/>
    <w:rPr>
      <w:rFonts w:eastAsia="Calibri" w:cs="Times New Roman"/>
      <w:sz w:val="28"/>
      <w:szCs w:val="28"/>
    </w:rPr>
  </w:style>
  <w:style w:type="paragraph" w:customStyle="1" w:styleId="Muc110">
    <w:name w:val="_Muc1.1"/>
    <w:basedOn w:val="Heading2"/>
    <w:link w:val="Muc11Char"/>
    <w:rsid w:val="002668A7"/>
    <w:pPr>
      <w:spacing w:before="80" w:after="120" w:line="312" w:lineRule="auto"/>
      <w:ind w:left="0"/>
      <w:jc w:val="left"/>
    </w:pPr>
    <w:rPr>
      <w:rFonts w:eastAsia="Times New Roman" w:cs="Times New Roman"/>
      <w:sz w:val="28"/>
      <w:szCs w:val="28"/>
    </w:rPr>
  </w:style>
  <w:style w:type="character" w:customStyle="1" w:styleId="Muc11Char">
    <w:name w:val="_Muc1.1 Char"/>
    <w:link w:val="Muc110"/>
    <w:rsid w:val="002668A7"/>
    <w:rPr>
      <w:rFonts w:eastAsia="Times New Roman" w:cs="Times New Roman"/>
      <w:b/>
      <w:bCs/>
      <w:sz w:val="28"/>
      <w:szCs w:val="28"/>
    </w:rPr>
  </w:style>
  <w:style w:type="paragraph" w:customStyle="1" w:styleId="1tieude1">
    <w:name w:val="1.tieu de 1"/>
    <w:basedOn w:val="Normal"/>
    <w:rsid w:val="00965970"/>
    <w:pPr>
      <w:spacing w:before="0" w:after="0" w:line="360" w:lineRule="auto"/>
      <w:ind w:left="720" w:firstLine="851"/>
      <w:jc w:val="center"/>
    </w:pPr>
    <w:rPr>
      <w:rFonts w:ascii=".VnTimeH" w:eastAsia="Batang" w:hAnsi=".VnTimeH" w:cs="Times New Roman"/>
      <w:b/>
      <w:sz w:val="28"/>
      <w:szCs w:val="20"/>
      <w:lang w:val="en-GB"/>
    </w:rPr>
  </w:style>
  <w:style w:type="paragraph" w:customStyle="1" w:styleId="MucI0">
    <w:name w:val="Muc I"/>
    <w:basedOn w:val="Normal"/>
    <w:rsid w:val="00965970"/>
    <w:pPr>
      <w:ind w:left="720"/>
      <w:outlineLvl w:val="0"/>
    </w:pPr>
    <w:rPr>
      <w:rFonts w:eastAsia="Times New Roman" w:cs="Times New Roman"/>
      <w:b/>
      <w:szCs w:val="24"/>
    </w:rPr>
  </w:style>
  <w:style w:type="paragraph" w:customStyle="1" w:styleId="Mucnho">
    <w:name w:val="Muc nho"/>
    <w:basedOn w:val="Normal"/>
    <w:rsid w:val="00965970"/>
    <w:pPr>
      <w:ind w:left="720"/>
      <w:outlineLvl w:val="0"/>
    </w:pPr>
    <w:rPr>
      <w:rFonts w:eastAsia="Times New Roman" w:cs="Times New Roman"/>
      <w:b/>
      <w:i/>
      <w:szCs w:val="24"/>
    </w:rPr>
  </w:style>
  <w:style w:type="paragraph" w:customStyle="1" w:styleId="Chuong">
    <w:name w:val="Chuong"/>
    <w:basedOn w:val="Normal"/>
    <w:autoRedefine/>
    <w:rsid w:val="00965970"/>
    <w:pPr>
      <w:spacing w:before="120" w:after="240"/>
      <w:jc w:val="center"/>
      <w:outlineLvl w:val="0"/>
    </w:pPr>
    <w:rPr>
      <w:rFonts w:eastAsia="Times New Roman" w:cs="Times New Roman"/>
      <w:b/>
      <w:szCs w:val="24"/>
    </w:rPr>
  </w:style>
  <w:style w:type="paragraph" w:styleId="DocumentMap">
    <w:name w:val="Document Map"/>
    <w:basedOn w:val="Normal"/>
    <w:link w:val="DocumentMapChar"/>
    <w:uiPriority w:val="99"/>
    <w:semiHidden/>
    <w:unhideWhenUsed/>
    <w:rsid w:val="00CA7B20"/>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A7B20"/>
    <w:rPr>
      <w:rFonts w:ascii="Tahoma" w:hAnsi="Tahoma" w:cs="Tahoma"/>
      <w:sz w:val="16"/>
      <w:szCs w:val="16"/>
    </w:rPr>
  </w:style>
  <w:style w:type="character" w:customStyle="1" w:styleId="NormalWebChar">
    <w:name w:val="Normal (Web) Char"/>
    <w:link w:val="NormalWeb"/>
    <w:uiPriority w:val="99"/>
    <w:locked/>
    <w:rsid w:val="00641C60"/>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6"/>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0"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04534"/>
    <w:pPr>
      <w:jc w:val="both"/>
    </w:pPr>
    <w:rPr>
      <w:sz w:val="27"/>
    </w:rPr>
  </w:style>
  <w:style w:type="paragraph" w:styleId="Heading1">
    <w:name w:val="heading 1"/>
    <w:aliases w:val="CHƯƠNG"/>
    <w:basedOn w:val="Normal"/>
    <w:next w:val="Normal"/>
    <w:link w:val="Heading1Char"/>
    <w:uiPriority w:val="9"/>
    <w:qFormat/>
    <w:rsid w:val="00704534"/>
    <w:pPr>
      <w:keepNext/>
      <w:spacing w:after="0"/>
      <w:jc w:val="center"/>
      <w:outlineLvl w:val="0"/>
    </w:pPr>
    <w:rPr>
      <w:rFonts w:eastAsiaTheme="majorEastAsia" w:cstheme="majorBidi"/>
      <w:b/>
      <w:bCs/>
      <w:szCs w:val="28"/>
    </w:rPr>
  </w:style>
  <w:style w:type="paragraph" w:styleId="Heading2">
    <w:name w:val="heading 2"/>
    <w:aliases w:val="MUC I.1.,1.1,2 headline,h,Heading 2 Char Char Char"/>
    <w:basedOn w:val="Normal"/>
    <w:next w:val="Normal"/>
    <w:link w:val="Heading2Char"/>
    <w:unhideWhenUsed/>
    <w:qFormat/>
    <w:rsid w:val="00704534"/>
    <w:pPr>
      <w:keepNext/>
      <w:keepLines/>
      <w:ind w:left="720"/>
      <w:outlineLvl w:val="1"/>
    </w:pPr>
    <w:rPr>
      <w:rFonts w:eastAsiaTheme="majorEastAsia" w:cstheme="majorBidi"/>
      <w:b/>
      <w:bCs/>
    </w:rPr>
  </w:style>
  <w:style w:type="paragraph" w:styleId="Heading3">
    <w:name w:val="heading 3"/>
    <w:aliases w:val="muc nho"/>
    <w:basedOn w:val="Normal"/>
    <w:next w:val="Normal"/>
    <w:link w:val="Heading3Char"/>
    <w:uiPriority w:val="9"/>
    <w:unhideWhenUsed/>
    <w:qFormat/>
    <w:rsid w:val="00B34FD2"/>
    <w:pPr>
      <w:keepNext/>
      <w:keepLines/>
      <w:ind w:left="720"/>
      <w:outlineLvl w:val="2"/>
    </w:pPr>
    <w:rPr>
      <w:rFonts w:eastAsiaTheme="majorEastAsia" w:cstheme="majorBidi"/>
      <w:b/>
      <w:bCs/>
      <w:i/>
    </w:rPr>
  </w:style>
  <w:style w:type="paragraph" w:styleId="Heading4">
    <w:name w:val="heading 4"/>
    <w:aliases w:val="muc I.1.1"/>
    <w:basedOn w:val="Normal"/>
    <w:next w:val="Normal"/>
    <w:link w:val="Heading4Char"/>
    <w:uiPriority w:val="9"/>
    <w:unhideWhenUsed/>
    <w:rsid w:val="00704534"/>
    <w:pPr>
      <w:keepNext/>
      <w:keepLines/>
      <w:spacing w:before="200" w:after="0"/>
      <w:ind w:left="720"/>
      <w:outlineLvl w:val="3"/>
    </w:pPr>
    <w:rPr>
      <w:rFonts w:asciiTheme="majorHAnsi" w:eastAsiaTheme="majorEastAsia" w:hAnsiTheme="majorHAnsi" w:cstheme="majorBidi"/>
      <w:b/>
      <w:bCs/>
      <w:i/>
      <w:iCs/>
    </w:rPr>
  </w:style>
  <w:style w:type="paragraph" w:styleId="Heading5">
    <w:name w:val="heading 5"/>
    <w:aliases w:val="muc a, Char,Titre 5-tableau,Heading 5a,BVI5,RepHead5,normal"/>
    <w:basedOn w:val="Normal"/>
    <w:next w:val="Normal"/>
    <w:link w:val="Heading5Char"/>
    <w:unhideWhenUsed/>
    <w:qFormat/>
    <w:rsid w:val="00704534"/>
    <w:pPr>
      <w:keepNext/>
      <w:keepLines/>
      <w:ind w:left="7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ƯƠNG Char"/>
    <w:basedOn w:val="DefaultParagraphFont"/>
    <w:link w:val="Heading1"/>
    <w:uiPriority w:val="9"/>
    <w:rsid w:val="00704534"/>
    <w:rPr>
      <w:rFonts w:eastAsiaTheme="majorEastAsia" w:cstheme="majorBidi"/>
      <w:b/>
      <w:bCs/>
      <w:szCs w:val="28"/>
    </w:rPr>
  </w:style>
  <w:style w:type="character" w:customStyle="1" w:styleId="Heading2Char">
    <w:name w:val="Heading 2 Char"/>
    <w:aliases w:val="MUC I.1. Char,1.1 Char,2 headline Char,h Char,Heading 2 Char Char Char Char"/>
    <w:basedOn w:val="DefaultParagraphFont"/>
    <w:link w:val="Heading2"/>
    <w:rsid w:val="00704534"/>
    <w:rPr>
      <w:rFonts w:eastAsiaTheme="majorEastAsia" w:cstheme="majorBidi"/>
      <w:b/>
      <w:bCs/>
      <w:szCs w:val="26"/>
    </w:rPr>
  </w:style>
  <w:style w:type="character" w:customStyle="1" w:styleId="Heading3Char">
    <w:name w:val="Heading 3 Char"/>
    <w:aliases w:val="muc nho Char"/>
    <w:basedOn w:val="DefaultParagraphFont"/>
    <w:link w:val="Heading3"/>
    <w:uiPriority w:val="9"/>
    <w:rsid w:val="00B34FD2"/>
    <w:rPr>
      <w:rFonts w:eastAsiaTheme="majorEastAsia" w:cstheme="majorBidi"/>
      <w:b/>
      <w:bCs/>
      <w:i/>
      <w:sz w:val="27"/>
    </w:rPr>
  </w:style>
  <w:style w:type="character" w:customStyle="1" w:styleId="Heading4Char">
    <w:name w:val="Heading 4 Char"/>
    <w:aliases w:val="muc I.1.1 Char"/>
    <w:basedOn w:val="DefaultParagraphFont"/>
    <w:link w:val="Heading4"/>
    <w:uiPriority w:val="9"/>
    <w:rsid w:val="00704534"/>
    <w:rPr>
      <w:rFonts w:asciiTheme="majorHAnsi" w:eastAsiaTheme="majorEastAsia" w:hAnsiTheme="majorHAnsi" w:cstheme="majorBidi"/>
      <w:b/>
      <w:bCs/>
      <w:i/>
      <w:iCs/>
    </w:rPr>
  </w:style>
  <w:style w:type="character" w:customStyle="1" w:styleId="Heading5Char">
    <w:name w:val="Heading 5 Char"/>
    <w:aliases w:val="muc a Char, Char Char,Titre 5-tableau Char,Heading 5a Char,BVI5 Char,RepHead5 Char,normal Char"/>
    <w:basedOn w:val="DefaultParagraphFont"/>
    <w:link w:val="Heading5"/>
    <w:rsid w:val="00704534"/>
    <w:rPr>
      <w:rFonts w:eastAsiaTheme="majorEastAsia" w:cstheme="majorBidi"/>
      <w:i/>
    </w:rPr>
  </w:style>
  <w:style w:type="paragraph" w:styleId="ListParagraph">
    <w:name w:val="List Paragraph"/>
    <w:basedOn w:val="Normal"/>
    <w:link w:val="ListParagraphChar"/>
    <w:uiPriority w:val="34"/>
    <w:qFormat/>
    <w:rsid w:val="00704534"/>
    <w:pPr>
      <w:ind w:left="720"/>
      <w:contextualSpacing/>
    </w:pPr>
    <w:rPr>
      <w:lang w:val="fr-FR"/>
    </w:rPr>
  </w:style>
  <w:style w:type="paragraph" w:styleId="Header">
    <w:name w:val="header"/>
    <w:basedOn w:val="Normal"/>
    <w:link w:val="HeaderChar"/>
    <w:uiPriority w:val="99"/>
    <w:unhideWhenUsed/>
    <w:rsid w:val="00704534"/>
    <w:pPr>
      <w:tabs>
        <w:tab w:val="center" w:pos="4680"/>
        <w:tab w:val="right" w:pos="9360"/>
      </w:tabs>
      <w:spacing w:before="0" w:after="0"/>
    </w:pPr>
  </w:style>
  <w:style w:type="character" w:customStyle="1" w:styleId="HeaderChar">
    <w:name w:val="Header Char"/>
    <w:basedOn w:val="DefaultParagraphFont"/>
    <w:link w:val="Header"/>
    <w:uiPriority w:val="99"/>
    <w:rsid w:val="00704534"/>
  </w:style>
  <w:style w:type="paragraph" w:styleId="Footer">
    <w:name w:val="footer"/>
    <w:basedOn w:val="Normal"/>
    <w:link w:val="FooterChar"/>
    <w:uiPriority w:val="99"/>
    <w:unhideWhenUsed/>
    <w:rsid w:val="00704534"/>
    <w:pPr>
      <w:tabs>
        <w:tab w:val="center" w:pos="4680"/>
        <w:tab w:val="right" w:pos="9360"/>
      </w:tabs>
      <w:spacing w:before="0" w:after="0"/>
    </w:pPr>
  </w:style>
  <w:style w:type="character" w:customStyle="1" w:styleId="FooterChar">
    <w:name w:val="Footer Char"/>
    <w:basedOn w:val="DefaultParagraphFont"/>
    <w:link w:val="Footer"/>
    <w:uiPriority w:val="99"/>
    <w:rsid w:val="00704534"/>
  </w:style>
  <w:style w:type="paragraph" w:customStyle="1" w:styleId="Cong">
    <w:name w:val="Cong"/>
    <w:basedOn w:val="Normal"/>
    <w:link w:val="CongChar"/>
    <w:rsid w:val="00704534"/>
    <w:pPr>
      <w:numPr>
        <w:numId w:val="1"/>
      </w:numPr>
      <w:tabs>
        <w:tab w:val="left" w:pos="567"/>
      </w:tabs>
      <w:spacing w:line="288" w:lineRule="auto"/>
    </w:pPr>
    <w:rPr>
      <w:rFonts w:eastAsia="Times New Roman" w:cs="Times New Roman"/>
    </w:rPr>
  </w:style>
  <w:style w:type="character" w:customStyle="1" w:styleId="CongChar">
    <w:name w:val="Cong Char"/>
    <w:basedOn w:val="DefaultParagraphFont"/>
    <w:link w:val="Cong"/>
    <w:rsid w:val="00704534"/>
    <w:rPr>
      <w:rFonts w:eastAsia="Times New Roman" w:cs="Times New Roman"/>
    </w:rPr>
  </w:style>
  <w:style w:type="paragraph" w:customStyle="1" w:styleId="Tru">
    <w:name w:val="Tru"/>
    <w:basedOn w:val="Cong"/>
    <w:link w:val="TruChar"/>
    <w:rsid w:val="00704534"/>
    <w:rPr>
      <w:lang w:val="de-DE"/>
    </w:rPr>
  </w:style>
  <w:style w:type="character" w:customStyle="1" w:styleId="TruChar">
    <w:name w:val="Tru Char"/>
    <w:link w:val="Tru"/>
    <w:rsid w:val="00704534"/>
    <w:rPr>
      <w:rFonts w:eastAsia="Times New Roman" w:cs="Times New Roman"/>
      <w:lang w:val="de-DE"/>
    </w:rPr>
  </w:style>
  <w:style w:type="paragraph" w:customStyle="1" w:styleId="DefaultParagraphFontParaCharCharCharCharChar">
    <w:name w:val="Default Paragraph Font Para Char Char Char Char Char"/>
    <w:autoRedefine/>
    <w:rsid w:val="00704534"/>
    <w:pPr>
      <w:tabs>
        <w:tab w:val="left" w:pos="1152"/>
      </w:tabs>
      <w:spacing w:before="120" w:after="120" w:line="312" w:lineRule="auto"/>
    </w:pPr>
    <w:rPr>
      <w:rFonts w:ascii="Arial" w:eastAsia="Times New Roman" w:hAnsi="Arial" w:cs="Arial"/>
    </w:rPr>
  </w:style>
  <w:style w:type="paragraph" w:customStyle="1" w:styleId="41TrongBang">
    <w:name w:val="4.1.Trong Bang"/>
    <w:basedOn w:val="Normal"/>
    <w:link w:val="41TrongBangChar"/>
    <w:rsid w:val="00704534"/>
    <w:pPr>
      <w:tabs>
        <w:tab w:val="left" w:pos="567"/>
      </w:tabs>
      <w:spacing w:before="0" w:after="0"/>
    </w:pPr>
    <w:rPr>
      <w:rFonts w:eastAsia="Times New Roman" w:cs="Times New Roman"/>
    </w:rPr>
  </w:style>
  <w:style w:type="character" w:customStyle="1" w:styleId="41TrongBangChar">
    <w:name w:val="4.1.Trong Bang Char"/>
    <w:link w:val="41TrongBang"/>
    <w:rsid w:val="00704534"/>
    <w:rPr>
      <w:rFonts w:eastAsia="Times New Roman" w:cs="Times New Roman"/>
    </w:rPr>
  </w:style>
  <w:style w:type="table" w:styleId="TableGrid">
    <w:name w:val="Table Grid"/>
    <w:basedOn w:val="TableNormal"/>
    <w:uiPriority w:val="59"/>
    <w:rsid w:val="00704534"/>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ody">
    <w:name w:val="pbody"/>
    <w:basedOn w:val="Normal"/>
    <w:uiPriority w:val="99"/>
    <w:rsid w:val="00704534"/>
    <w:pPr>
      <w:spacing w:before="100" w:beforeAutospacing="1" w:after="100" w:afterAutospacing="1"/>
      <w:jc w:val="left"/>
    </w:pPr>
    <w:rPr>
      <w:rFonts w:eastAsia="Times New Roman" w:cs="Times New Roman"/>
      <w:sz w:val="24"/>
      <w:szCs w:val="24"/>
    </w:rPr>
  </w:style>
  <w:style w:type="character" w:customStyle="1" w:styleId="apple-converted-space">
    <w:name w:val="apple-converted-space"/>
    <w:basedOn w:val="DefaultParagraphFont"/>
    <w:rsid w:val="00704534"/>
  </w:style>
  <w:style w:type="character" w:styleId="Emphasis">
    <w:name w:val="Emphasis"/>
    <w:basedOn w:val="DefaultParagraphFont"/>
    <w:rsid w:val="00704534"/>
    <w:rPr>
      <w:i/>
      <w:iCs/>
    </w:rPr>
  </w:style>
  <w:style w:type="paragraph" w:styleId="NormalWeb">
    <w:name w:val="Normal (Web)"/>
    <w:basedOn w:val="Normal"/>
    <w:link w:val="NormalWebChar"/>
    <w:uiPriority w:val="99"/>
    <w:unhideWhenUsed/>
    <w:rsid w:val="00704534"/>
    <w:pPr>
      <w:spacing w:before="100" w:beforeAutospacing="1" w:after="100" w:afterAutospacing="1"/>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70453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534"/>
    <w:rPr>
      <w:rFonts w:ascii="Segoe UI" w:hAnsi="Segoe UI" w:cs="Segoe UI"/>
      <w:sz w:val="18"/>
      <w:szCs w:val="18"/>
    </w:rPr>
  </w:style>
  <w:style w:type="paragraph" w:styleId="BodyTextIndent">
    <w:name w:val="Body Text Indent"/>
    <w:basedOn w:val="Normal"/>
    <w:link w:val="BodyTextIndentChar"/>
    <w:rsid w:val="00704534"/>
    <w:pPr>
      <w:spacing w:before="120" w:after="120"/>
      <w:ind w:firstLine="720"/>
    </w:pPr>
    <w:rPr>
      <w:rFonts w:eastAsia="Times New Roman" w:cs="Times New Roman"/>
      <w:color w:val="0000FF"/>
      <w:sz w:val="28"/>
      <w:szCs w:val="28"/>
    </w:rPr>
  </w:style>
  <w:style w:type="character" w:customStyle="1" w:styleId="BodyTextIndentChar">
    <w:name w:val="Body Text Indent Char"/>
    <w:basedOn w:val="DefaultParagraphFont"/>
    <w:link w:val="BodyTextIndent"/>
    <w:rsid w:val="00704534"/>
    <w:rPr>
      <w:rFonts w:eastAsia="Times New Roman" w:cs="Times New Roman"/>
      <w:color w:val="0000FF"/>
      <w:sz w:val="28"/>
      <w:szCs w:val="28"/>
    </w:rPr>
  </w:style>
  <w:style w:type="paragraph" w:styleId="BodyText">
    <w:name w:val="Body Text"/>
    <w:basedOn w:val="Normal"/>
    <w:link w:val="BodyTextChar"/>
    <w:uiPriority w:val="99"/>
    <w:semiHidden/>
    <w:unhideWhenUsed/>
    <w:rsid w:val="00704534"/>
    <w:pPr>
      <w:spacing w:after="120"/>
    </w:pPr>
  </w:style>
  <w:style w:type="character" w:customStyle="1" w:styleId="BodyTextChar">
    <w:name w:val="Body Text Char"/>
    <w:basedOn w:val="DefaultParagraphFont"/>
    <w:link w:val="BodyText"/>
    <w:uiPriority w:val="99"/>
    <w:semiHidden/>
    <w:rsid w:val="00704534"/>
    <w:rPr>
      <w:sz w:val="27"/>
    </w:rPr>
  </w:style>
  <w:style w:type="paragraph" w:customStyle="1" w:styleId="BT1">
    <w:name w:val="BT1"/>
    <w:basedOn w:val="Normal"/>
    <w:link w:val="BT1Char"/>
    <w:rsid w:val="00704534"/>
    <w:pPr>
      <w:tabs>
        <w:tab w:val="left" w:pos="567"/>
        <w:tab w:val="left" w:pos="720"/>
      </w:tabs>
      <w:spacing w:line="288" w:lineRule="auto"/>
    </w:pPr>
    <w:rPr>
      <w:rFonts w:eastAsia="Times New Roman" w:cs="Times New Roman"/>
      <w:sz w:val="26"/>
    </w:rPr>
  </w:style>
  <w:style w:type="character" w:customStyle="1" w:styleId="BT1Char">
    <w:name w:val="BT1 Char"/>
    <w:link w:val="BT1"/>
    <w:rsid w:val="00704534"/>
    <w:rPr>
      <w:rFonts w:eastAsia="Times New Roman" w:cs="Times New Roman"/>
    </w:rPr>
  </w:style>
  <w:style w:type="paragraph" w:styleId="TOCHeading">
    <w:name w:val="TOC Heading"/>
    <w:basedOn w:val="Heading1"/>
    <w:next w:val="Normal"/>
    <w:uiPriority w:val="39"/>
    <w:unhideWhenUsed/>
    <w:qFormat/>
    <w:rsid w:val="00704534"/>
    <w:pPr>
      <w:keepLines/>
      <w:spacing w:before="240" w:line="259" w:lineRule="auto"/>
      <w:jc w:val="left"/>
      <w:outlineLvl w:val="9"/>
    </w:pPr>
    <w:rPr>
      <w:rFonts w:asciiTheme="majorHAnsi" w:hAnsiTheme="majorHAnsi"/>
      <w:b w:val="0"/>
      <w:bCs w:val="0"/>
      <w:color w:val="365F91" w:themeColor="accent1" w:themeShade="BF"/>
      <w:sz w:val="32"/>
      <w:szCs w:val="32"/>
    </w:rPr>
  </w:style>
  <w:style w:type="paragraph" w:styleId="TOC1">
    <w:name w:val="toc 1"/>
    <w:basedOn w:val="Normal"/>
    <w:next w:val="Normal"/>
    <w:autoRedefine/>
    <w:uiPriority w:val="39"/>
    <w:unhideWhenUsed/>
    <w:rsid w:val="00704534"/>
    <w:pPr>
      <w:spacing w:after="100"/>
    </w:pPr>
  </w:style>
  <w:style w:type="paragraph" w:styleId="TOC2">
    <w:name w:val="toc 2"/>
    <w:basedOn w:val="Normal"/>
    <w:next w:val="Normal"/>
    <w:autoRedefine/>
    <w:uiPriority w:val="39"/>
    <w:unhideWhenUsed/>
    <w:rsid w:val="00704534"/>
    <w:pPr>
      <w:spacing w:after="100"/>
      <w:ind w:left="270"/>
    </w:pPr>
  </w:style>
  <w:style w:type="paragraph" w:styleId="TOC3">
    <w:name w:val="toc 3"/>
    <w:basedOn w:val="Normal"/>
    <w:next w:val="Normal"/>
    <w:autoRedefine/>
    <w:uiPriority w:val="39"/>
    <w:unhideWhenUsed/>
    <w:rsid w:val="00704534"/>
    <w:pPr>
      <w:spacing w:after="100"/>
      <w:ind w:left="540"/>
    </w:pPr>
  </w:style>
  <w:style w:type="character" w:styleId="Hyperlink">
    <w:name w:val="Hyperlink"/>
    <w:basedOn w:val="DefaultParagraphFont"/>
    <w:uiPriority w:val="99"/>
    <w:unhideWhenUsed/>
    <w:rsid w:val="00704534"/>
    <w:rPr>
      <w:color w:val="0000FF" w:themeColor="hyperlink"/>
      <w:u w:val="single"/>
    </w:rPr>
  </w:style>
  <w:style w:type="character" w:customStyle="1" w:styleId="FootnoteTextChar">
    <w:name w:val="Footnote Text Char"/>
    <w:aliases w:val="muc ab Char"/>
    <w:basedOn w:val="DefaultParagraphFont"/>
    <w:link w:val="FootnoteText"/>
    <w:qFormat/>
    <w:locked/>
    <w:rsid w:val="0077171D"/>
    <w:rPr>
      <w:b/>
      <w:i/>
    </w:rPr>
  </w:style>
  <w:style w:type="paragraph" w:styleId="FootnoteText">
    <w:name w:val="footnote text"/>
    <w:aliases w:val="muc ab"/>
    <w:basedOn w:val="Normal"/>
    <w:link w:val="FootnoteTextChar"/>
    <w:unhideWhenUsed/>
    <w:qFormat/>
    <w:rsid w:val="0077171D"/>
    <w:pPr>
      <w:spacing w:before="0" w:after="0"/>
      <w:ind w:left="720"/>
      <w:jc w:val="left"/>
    </w:pPr>
    <w:rPr>
      <w:b/>
      <w:i/>
      <w:sz w:val="26"/>
    </w:rPr>
  </w:style>
  <w:style w:type="character" w:customStyle="1" w:styleId="FootnoteTextChar1">
    <w:name w:val="Footnote Text Char1"/>
    <w:basedOn w:val="DefaultParagraphFont"/>
    <w:uiPriority w:val="99"/>
    <w:semiHidden/>
    <w:rsid w:val="00704534"/>
    <w:rPr>
      <w:sz w:val="20"/>
      <w:szCs w:val="20"/>
    </w:rPr>
  </w:style>
  <w:style w:type="paragraph" w:customStyle="1" w:styleId="Normal1">
    <w:name w:val="Normal1"/>
    <w:basedOn w:val="Normal"/>
    <w:next w:val="Normal"/>
    <w:autoRedefine/>
    <w:rsid w:val="00704534"/>
    <w:pPr>
      <w:spacing w:before="0" w:after="0" w:line="264" w:lineRule="auto"/>
    </w:pPr>
    <w:rPr>
      <w:rFonts w:eastAsia="Times New Roman" w:cs="Times New Roman"/>
      <w:spacing w:val="-8"/>
      <w:sz w:val="28"/>
      <w:szCs w:val="28"/>
      <w:lang w:val="es-ES_tradnl"/>
    </w:rPr>
  </w:style>
  <w:style w:type="paragraph" w:customStyle="1" w:styleId="Form">
    <w:name w:val="Form"/>
    <w:basedOn w:val="Normal"/>
    <w:uiPriority w:val="99"/>
    <w:rsid w:val="00704534"/>
    <w:pPr>
      <w:tabs>
        <w:tab w:val="left" w:pos="1440"/>
        <w:tab w:val="left" w:pos="2160"/>
        <w:tab w:val="left" w:pos="2880"/>
        <w:tab w:val="right" w:pos="7200"/>
      </w:tabs>
      <w:autoSpaceDE w:val="0"/>
      <w:autoSpaceDN w:val="0"/>
      <w:spacing w:before="80" w:after="80" w:line="276" w:lineRule="auto"/>
      <w:ind w:firstLine="720"/>
    </w:pPr>
    <w:rPr>
      <w:rFonts w:eastAsia="Times New Roman" w:cs=".VnTime"/>
      <w:sz w:val="28"/>
      <w:szCs w:val="28"/>
      <w:lang w:val="en-GB"/>
    </w:rPr>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SUPERS,Footnote dich,R"/>
    <w:unhideWhenUsed/>
    <w:rsid w:val="00704534"/>
    <w:rPr>
      <w:vertAlign w:val="superscript"/>
    </w:rPr>
  </w:style>
  <w:style w:type="paragraph" w:customStyle="1" w:styleId="Muc">
    <w:name w:val="Muc +"/>
    <w:basedOn w:val="Normal"/>
    <w:rsid w:val="00704534"/>
    <w:pPr>
      <w:tabs>
        <w:tab w:val="num" w:pos="227"/>
      </w:tabs>
      <w:spacing w:before="120" w:after="0"/>
      <w:ind w:left="227" w:hanging="227"/>
    </w:pPr>
    <w:rPr>
      <w:rFonts w:eastAsia="Times New Roman" w:cs="Times New Roman"/>
      <w:sz w:val="28"/>
      <w:szCs w:val="20"/>
      <w:lang w:val="en-AU"/>
    </w:rPr>
  </w:style>
  <w:style w:type="paragraph" w:customStyle="1" w:styleId="MUCI">
    <w:name w:val="MUC I"/>
    <w:aliases w:val="1"/>
    <w:basedOn w:val="Normal"/>
    <w:rsid w:val="00704534"/>
    <w:rPr>
      <w:lang w:val="fr-FR"/>
    </w:rPr>
  </w:style>
  <w:style w:type="paragraph" w:customStyle="1" w:styleId="Noidung">
    <w:name w:val="Noidung"/>
    <w:link w:val="NoidungChar"/>
    <w:rsid w:val="00704534"/>
    <w:pPr>
      <w:spacing w:before="0" w:after="120"/>
      <w:ind w:firstLine="720"/>
      <w:jc w:val="both"/>
    </w:pPr>
    <w:rPr>
      <w:rFonts w:eastAsia="Times New Roman" w:cs="Times New Roman"/>
      <w:color w:val="000000"/>
      <w:szCs w:val="20"/>
    </w:rPr>
  </w:style>
  <w:style w:type="character" w:customStyle="1" w:styleId="NoidungChar">
    <w:name w:val="Noidung Char"/>
    <w:link w:val="Noidung"/>
    <w:rsid w:val="00704534"/>
    <w:rPr>
      <w:rFonts w:eastAsia="Times New Roman" w:cs="Times New Roman"/>
      <w:color w:val="000000"/>
      <w:szCs w:val="20"/>
    </w:rPr>
  </w:style>
  <w:style w:type="paragraph" w:styleId="NoSpacing">
    <w:name w:val="No Spacing"/>
    <w:uiPriority w:val="1"/>
    <w:rsid w:val="00704534"/>
    <w:pPr>
      <w:spacing w:before="0" w:after="0"/>
    </w:pPr>
    <w:rPr>
      <w:rFonts w:ascii="Calibri" w:eastAsia="Calibri" w:hAnsi="Calibri" w:cs="Times New Roman"/>
      <w:sz w:val="22"/>
      <w:szCs w:val="22"/>
    </w:rPr>
  </w:style>
  <w:style w:type="paragraph" w:styleId="TOC4">
    <w:name w:val="toc 4"/>
    <w:basedOn w:val="Normal"/>
    <w:next w:val="Normal"/>
    <w:autoRedefine/>
    <w:uiPriority w:val="39"/>
    <w:unhideWhenUsed/>
    <w:rsid w:val="00704534"/>
    <w:pPr>
      <w:spacing w:before="0" w:after="100" w:line="276" w:lineRule="auto"/>
      <w:ind w:left="660"/>
      <w:jc w:val="left"/>
    </w:pPr>
    <w:rPr>
      <w:rFonts w:asciiTheme="minorHAnsi" w:eastAsiaTheme="minorEastAsia" w:hAnsiTheme="minorHAnsi"/>
      <w:sz w:val="22"/>
      <w:szCs w:val="22"/>
    </w:rPr>
  </w:style>
  <w:style w:type="paragraph" w:styleId="TOC5">
    <w:name w:val="toc 5"/>
    <w:basedOn w:val="Normal"/>
    <w:next w:val="Normal"/>
    <w:autoRedefine/>
    <w:uiPriority w:val="39"/>
    <w:unhideWhenUsed/>
    <w:rsid w:val="00704534"/>
    <w:pPr>
      <w:spacing w:before="0" w:after="100" w:line="276" w:lineRule="auto"/>
      <w:ind w:left="880"/>
      <w:jc w:val="left"/>
    </w:pPr>
    <w:rPr>
      <w:rFonts w:asciiTheme="minorHAnsi" w:eastAsiaTheme="minorEastAsia" w:hAnsiTheme="minorHAnsi"/>
      <w:sz w:val="22"/>
      <w:szCs w:val="22"/>
    </w:rPr>
  </w:style>
  <w:style w:type="paragraph" w:styleId="TOC6">
    <w:name w:val="toc 6"/>
    <w:basedOn w:val="Normal"/>
    <w:next w:val="Normal"/>
    <w:autoRedefine/>
    <w:uiPriority w:val="39"/>
    <w:unhideWhenUsed/>
    <w:rsid w:val="00704534"/>
    <w:pPr>
      <w:spacing w:before="0" w:after="100" w:line="276" w:lineRule="auto"/>
      <w:ind w:left="1100"/>
      <w:jc w:val="left"/>
    </w:pPr>
    <w:rPr>
      <w:rFonts w:asciiTheme="minorHAnsi" w:eastAsiaTheme="minorEastAsia" w:hAnsiTheme="minorHAnsi"/>
      <w:sz w:val="22"/>
      <w:szCs w:val="22"/>
    </w:rPr>
  </w:style>
  <w:style w:type="paragraph" w:styleId="TOC7">
    <w:name w:val="toc 7"/>
    <w:basedOn w:val="Normal"/>
    <w:next w:val="Normal"/>
    <w:autoRedefine/>
    <w:uiPriority w:val="39"/>
    <w:unhideWhenUsed/>
    <w:rsid w:val="00704534"/>
    <w:pPr>
      <w:spacing w:before="0" w:after="100" w:line="276" w:lineRule="auto"/>
      <w:ind w:left="1320"/>
      <w:jc w:val="left"/>
    </w:pPr>
    <w:rPr>
      <w:rFonts w:asciiTheme="minorHAnsi" w:eastAsiaTheme="minorEastAsia" w:hAnsiTheme="minorHAnsi"/>
      <w:sz w:val="22"/>
      <w:szCs w:val="22"/>
    </w:rPr>
  </w:style>
  <w:style w:type="paragraph" w:styleId="TOC8">
    <w:name w:val="toc 8"/>
    <w:basedOn w:val="Normal"/>
    <w:next w:val="Normal"/>
    <w:autoRedefine/>
    <w:uiPriority w:val="39"/>
    <w:unhideWhenUsed/>
    <w:rsid w:val="00704534"/>
    <w:pPr>
      <w:spacing w:before="0" w:after="100" w:line="276" w:lineRule="auto"/>
      <w:ind w:left="1540"/>
      <w:jc w:val="left"/>
    </w:pPr>
    <w:rPr>
      <w:rFonts w:asciiTheme="minorHAnsi" w:eastAsiaTheme="minorEastAsia" w:hAnsiTheme="minorHAnsi"/>
      <w:sz w:val="22"/>
      <w:szCs w:val="22"/>
    </w:rPr>
  </w:style>
  <w:style w:type="paragraph" w:styleId="TOC9">
    <w:name w:val="toc 9"/>
    <w:basedOn w:val="Normal"/>
    <w:next w:val="Normal"/>
    <w:autoRedefine/>
    <w:uiPriority w:val="39"/>
    <w:unhideWhenUsed/>
    <w:rsid w:val="00704534"/>
    <w:pPr>
      <w:spacing w:before="0" w:after="100" w:line="276" w:lineRule="auto"/>
      <w:ind w:left="1760"/>
      <w:jc w:val="left"/>
    </w:pPr>
    <w:rPr>
      <w:rFonts w:asciiTheme="minorHAnsi" w:eastAsiaTheme="minorEastAsia" w:hAnsiTheme="minorHAnsi"/>
      <w:sz w:val="22"/>
      <w:szCs w:val="22"/>
    </w:rPr>
  </w:style>
  <w:style w:type="character" w:customStyle="1" w:styleId="ListParagraphChar">
    <w:name w:val="List Paragraph Char"/>
    <w:link w:val="ListParagraph"/>
    <w:uiPriority w:val="34"/>
    <w:rsid w:val="00704534"/>
    <w:rPr>
      <w:sz w:val="27"/>
      <w:lang w:val="fr-FR"/>
    </w:rPr>
  </w:style>
  <w:style w:type="character" w:customStyle="1" w:styleId="fontstyle21">
    <w:name w:val="fontstyle21"/>
    <w:basedOn w:val="DefaultParagraphFont"/>
    <w:rsid w:val="00704534"/>
    <w:rPr>
      <w:rFonts w:ascii="Times New Roman" w:hAnsi="Times New Roman" w:cs="Times New Roman" w:hint="default"/>
      <w:b w:val="0"/>
      <w:bCs w:val="0"/>
      <w:i w:val="0"/>
      <w:iCs w:val="0"/>
      <w:color w:val="000000"/>
      <w:sz w:val="26"/>
      <w:szCs w:val="26"/>
    </w:rPr>
  </w:style>
  <w:style w:type="character" w:customStyle="1" w:styleId="fontstyle01">
    <w:name w:val="fontstyle01"/>
    <w:basedOn w:val="DefaultParagraphFont"/>
    <w:rsid w:val="00704534"/>
    <w:rPr>
      <w:rFonts w:ascii="Times New Roman" w:hAnsi="Times New Roman" w:cs="Times New Roman" w:hint="default"/>
      <w:b w:val="0"/>
      <w:bCs w:val="0"/>
      <w:i w:val="0"/>
      <w:iCs w:val="0"/>
      <w:color w:val="000000"/>
      <w:sz w:val="26"/>
      <w:szCs w:val="26"/>
    </w:rPr>
  </w:style>
  <w:style w:type="character" w:customStyle="1" w:styleId="fontstyle31">
    <w:name w:val="fontstyle31"/>
    <w:basedOn w:val="DefaultParagraphFont"/>
    <w:rsid w:val="00704534"/>
    <w:rPr>
      <w:rFonts w:ascii="Calibri" w:hAnsi="Calibri" w:cs="Calibri" w:hint="default"/>
      <w:b w:val="0"/>
      <w:bCs w:val="0"/>
      <w:i w:val="0"/>
      <w:iCs w:val="0"/>
      <w:color w:val="000000"/>
      <w:sz w:val="22"/>
      <w:szCs w:val="22"/>
    </w:rPr>
  </w:style>
  <w:style w:type="character" w:customStyle="1" w:styleId="fontstyle41">
    <w:name w:val="fontstyle41"/>
    <w:basedOn w:val="DefaultParagraphFont"/>
    <w:rsid w:val="00704534"/>
    <w:rPr>
      <w:rFonts w:ascii="Calibri" w:hAnsi="Calibri" w:cs="Calibri" w:hint="default"/>
      <w:b w:val="0"/>
      <w:bCs w:val="0"/>
      <w:i w:val="0"/>
      <w:iCs w:val="0"/>
      <w:color w:val="000000"/>
      <w:sz w:val="22"/>
      <w:szCs w:val="22"/>
    </w:rPr>
  </w:style>
  <w:style w:type="paragraph" w:customStyle="1" w:styleId="Muc11">
    <w:name w:val="_Muc1.1"/>
    <w:basedOn w:val="Heading3"/>
    <w:link w:val="Muc111Char"/>
    <w:rsid w:val="003E327C"/>
    <w:pPr>
      <w:spacing w:before="80" w:after="120" w:line="312" w:lineRule="auto"/>
      <w:ind w:left="0"/>
      <w:jc w:val="left"/>
    </w:pPr>
    <w:rPr>
      <w:rFonts w:eastAsia="Times New Roman" w:cs="Times New Roman"/>
      <w:sz w:val="28"/>
      <w:szCs w:val="28"/>
    </w:rPr>
  </w:style>
  <w:style w:type="character" w:customStyle="1" w:styleId="Muc111Char">
    <w:name w:val="_Muc1.1.1 Char"/>
    <w:link w:val="Muc11"/>
    <w:rsid w:val="003E327C"/>
    <w:rPr>
      <w:rFonts w:eastAsia="Times New Roman" w:cs="Times New Roman"/>
      <w:b/>
      <w:bCs/>
      <w:i/>
      <w:sz w:val="28"/>
      <w:szCs w:val="28"/>
    </w:rPr>
  </w:style>
  <w:style w:type="paragraph" w:customStyle="1" w:styleId="Text">
    <w:name w:val="_Text"/>
    <w:basedOn w:val="Normal"/>
    <w:link w:val="TextChar"/>
    <w:rsid w:val="003E327C"/>
    <w:pPr>
      <w:spacing w:before="0" w:after="0" w:line="360" w:lineRule="auto"/>
      <w:ind w:firstLine="567"/>
    </w:pPr>
    <w:rPr>
      <w:rFonts w:eastAsia="Calibri" w:cs="Times New Roman"/>
      <w:sz w:val="28"/>
      <w:szCs w:val="28"/>
    </w:rPr>
  </w:style>
  <w:style w:type="character" w:customStyle="1" w:styleId="TextChar">
    <w:name w:val="_Text Char"/>
    <w:link w:val="Text"/>
    <w:rsid w:val="003E327C"/>
    <w:rPr>
      <w:rFonts w:eastAsia="Calibri" w:cs="Times New Roman"/>
      <w:sz w:val="28"/>
      <w:szCs w:val="28"/>
    </w:rPr>
  </w:style>
  <w:style w:type="paragraph" w:customStyle="1" w:styleId="Muc110">
    <w:name w:val="_Muc1.1"/>
    <w:basedOn w:val="Heading2"/>
    <w:link w:val="Muc11Char"/>
    <w:rsid w:val="002668A7"/>
    <w:pPr>
      <w:spacing w:before="80" w:after="120" w:line="312" w:lineRule="auto"/>
      <w:ind w:left="0"/>
      <w:jc w:val="left"/>
    </w:pPr>
    <w:rPr>
      <w:rFonts w:eastAsia="Times New Roman" w:cs="Times New Roman"/>
      <w:sz w:val="28"/>
      <w:szCs w:val="28"/>
    </w:rPr>
  </w:style>
  <w:style w:type="character" w:customStyle="1" w:styleId="Muc11Char">
    <w:name w:val="_Muc1.1 Char"/>
    <w:link w:val="Muc110"/>
    <w:rsid w:val="002668A7"/>
    <w:rPr>
      <w:rFonts w:eastAsia="Times New Roman" w:cs="Times New Roman"/>
      <w:b/>
      <w:bCs/>
      <w:sz w:val="28"/>
      <w:szCs w:val="28"/>
    </w:rPr>
  </w:style>
  <w:style w:type="paragraph" w:customStyle="1" w:styleId="1tieude1">
    <w:name w:val="1.tieu de 1"/>
    <w:basedOn w:val="Normal"/>
    <w:rsid w:val="00965970"/>
    <w:pPr>
      <w:spacing w:before="0" w:after="0" w:line="360" w:lineRule="auto"/>
      <w:ind w:left="720" w:firstLine="851"/>
      <w:jc w:val="center"/>
    </w:pPr>
    <w:rPr>
      <w:rFonts w:ascii=".VnTimeH" w:eastAsia="Batang" w:hAnsi=".VnTimeH" w:cs="Times New Roman"/>
      <w:b/>
      <w:sz w:val="28"/>
      <w:szCs w:val="20"/>
      <w:lang w:val="en-GB"/>
    </w:rPr>
  </w:style>
  <w:style w:type="paragraph" w:customStyle="1" w:styleId="MucI0">
    <w:name w:val="Muc I"/>
    <w:basedOn w:val="Normal"/>
    <w:rsid w:val="00965970"/>
    <w:pPr>
      <w:ind w:left="720"/>
      <w:outlineLvl w:val="0"/>
    </w:pPr>
    <w:rPr>
      <w:rFonts w:eastAsia="Times New Roman" w:cs="Times New Roman"/>
      <w:b/>
      <w:szCs w:val="24"/>
    </w:rPr>
  </w:style>
  <w:style w:type="paragraph" w:customStyle="1" w:styleId="Mucnho">
    <w:name w:val="Muc nho"/>
    <w:basedOn w:val="Normal"/>
    <w:rsid w:val="00965970"/>
    <w:pPr>
      <w:ind w:left="720"/>
      <w:outlineLvl w:val="0"/>
    </w:pPr>
    <w:rPr>
      <w:rFonts w:eastAsia="Times New Roman" w:cs="Times New Roman"/>
      <w:b/>
      <w:i/>
      <w:szCs w:val="24"/>
    </w:rPr>
  </w:style>
  <w:style w:type="paragraph" w:customStyle="1" w:styleId="Chuong">
    <w:name w:val="Chuong"/>
    <w:basedOn w:val="Normal"/>
    <w:autoRedefine/>
    <w:rsid w:val="00965970"/>
    <w:pPr>
      <w:spacing w:before="120" w:after="240"/>
      <w:jc w:val="center"/>
      <w:outlineLvl w:val="0"/>
    </w:pPr>
    <w:rPr>
      <w:rFonts w:eastAsia="Times New Roman" w:cs="Times New Roman"/>
      <w:b/>
      <w:szCs w:val="24"/>
    </w:rPr>
  </w:style>
  <w:style w:type="paragraph" w:styleId="DocumentMap">
    <w:name w:val="Document Map"/>
    <w:basedOn w:val="Normal"/>
    <w:link w:val="DocumentMapChar"/>
    <w:uiPriority w:val="99"/>
    <w:semiHidden/>
    <w:unhideWhenUsed/>
    <w:rsid w:val="00CA7B20"/>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A7B20"/>
    <w:rPr>
      <w:rFonts w:ascii="Tahoma" w:hAnsi="Tahoma" w:cs="Tahoma"/>
      <w:sz w:val="16"/>
      <w:szCs w:val="16"/>
    </w:rPr>
  </w:style>
  <w:style w:type="character" w:customStyle="1" w:styleId="NormalWebChar">
    <w:name w:val="Normal (Web) Char"/>
    <w:link w:val="NormalWeb"/>
    <w:uiPriority w:val="99"/>
    <w:locked/>
    <w:rsid w:val="00641C60"/>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785896">
      <w:bodyDiv w:val="1"/>
      <w:marLeft w:val="0"/>
      <w:marRight w:val="0"/>
      <w:marTop w:val="0"/>
      <w:marBottom w:val="0"/>
      <w:divBdr>
        <w:top w:val="none" w:sz="0" w:space="0" w:color="auto"/>
        <w:left w:val="none" w:sz="0" w:space="0" w:color="auto"/>
        <w:bottom w:val="none" w:sz="0" w:space="0" w:color="auto"/>
        <w:right w:val="none" w:sz="0" w:space="0" w:color="auto"/>
      </w:divBdr>
    </w:div>
    <w:div w:id="85228135">
      <w:bodyDiv w:val="1"/>
      <w:marLeft w:val="0"/>
      <w:marRight w:val="0"/>
      <w:marTop w:val="0"/>
      <w:marBottom w:val="0"/>
      <w:divBdr>
        <w:top w:val="none" w:sz="0" w:space="0" w:color="auto"/>
        <w:left w:val="none" w:sz="0" w:space="0" w:color="auto"/>
        <w:bottom w:val="none" w:sz="0" w:space="0" w:color="auto"/>
        <w:right w:val="none" w:sz="0" w:space="0" w:color="auto"/>
      </w:divBdr>
    </w:div>
    <w:div w:id="102850777">
      <w:bodyDiv w:val="1"/>
      <w:marLeft w:val="0"/>
      <w:marRight w:val="0"/>
      <w:marTop w:val="0"/>
      <w:marBottom w:val="0"/>
      <w:divBdr>
        <w:top w:val="none" w:sz="0" w:space="0" w:color="auto"/>
        <w:left w:val="none" w:sz="0" w:space="0" w:color="auto"/>
        <w:bottom w:val="none" w:sz="0" w:space="0" w:color="auto"/>
        <w:right w:val="none" w:sz="0" w:space="0" w:color="auto"/>
      </w:divBdr>
    </w:div>
    <w:div w:id="111170435">
      <w:bodyDiv w:val="1"/>
      <w:marLeft w:val="0"/>
      <w:marRight w:val="0"/>
      <w:marTop w:val="0"/>
      <w:marBottom w:val="0"/>
      <w:divBdr>
        <w:top w:val="none" w:sz="0" w:space="0" w:color="auto"/>
        <w:left w:val="none" w:sz="0" w:space="0" w:color="auto"/>
        <w:bottom w:val="none" w:sz="0" w:space="0" w:color="auto"/>
        <w:right w:val="none" w:sz="0" w:space="0" w:color="auto"/>
      </w:divBdr>
    </w:div>
    <w:div w:id="132337815">
      <w:bodyDiv w:val="1"/>
      <w:marLeft w:val="0"/>
      <w:marRight w:val="0"/>
      <w:marTop w:val="0"/>
      <w:marBottom w:val="0"/>
      <w:divBdr>
        <w:top w:val="none" w:sz="0" w:space="0" w:color="auto"/>
        <w:left w:val="none" w:sz="0" w:space="0" w:color="auto"/>
        <w:bottom w:val="none" w:sz="0" w:space="0" w:color="auto"/>
        <w:right w:val="none" w:sz="0" w:space="0" w:color="auto"/>
      </w:divBdr>
    </w:div>
    <w:div w:id="178980033">
      <w:bodyDiv w:val="1"/>
      <w:marLeft w:val="0"/>
      <w:marRight w:val="0"/>
      <w:marTop w:val="0"/>
      <w:marBottom w:val="0"/>
      <w:divBdr>
        <w:top w:val="none" w:sz="0" w:space="0" w:color="auto"/>
        <w:left w:val="none" w:sz="0" w:space="0" w:color="auto"/>
        <w:bottom w:val="none" w:sz="0" w:space="0" w:color="auto"/>
        <w:right w:val="none" w:sz="0" w:space="0" w:color="auto"/>
      </w:divBdr>
    </w:div>
    <w:div w:id="211309948">
      <w:bodyDiv w:val="1"/>
      <w:marLeft w:val="0"/>
      <w:marRight w:val="0"/>
      <w:marTop w:val="0"/>
      <w:marBottom w:val="0"/>
      <w:divBdr>
        <w:top w:val="none" w:sz="0" w:space="0" w:color="auto"/>
        <w:left w:val="none" w:sz="0" w:space="0" w:color="auto"/>
        <w:bottom w:val="none" w:sz="0" w:space="0" w:color="auto"/>
        <w:right w:val="none" w:sz="0" w:space="0" w:color="auto"/>
      </w:divBdr>
    </w:div>
    <w:div w:id="241184674">
      <w:bodyDiv w:val="1"/>
      <w:marLeft w:val="0"/>
      <w:marRight w:val="0"/>
      <w:marTop w:val="0"/>
      <w:marBottom w:val="0"/>
      <w:divBdr>
        <w:top w:val="none" w:sz="0" w:space="0" w:color="auto"/>
        <w:left w:val="none" w:sz="0" w:space="0" w:color="auto"/>
        <w:bottom w:val="none" w:sz="0" w:space="0" w:color="auto"/>
        <w:right w:val="none" w:sz="0" w:space="0" w:color="auto"/>
      </w:divBdr>
    </w:div>
    <w:div w:id="273250542">
      <w:bodyDiv w:val="1"/>
      <w:marLeft w:val="0"/>
      <w:marRight w:val="0"/>
      <w:marTop w:val="0"/>
      <w:marBottom w:val="0"/>
      <w:divBdr>
        <w:top w:val="none" w:sz="0" w:space="0" w:color="auto"/>
        <w:left w:val="none" w:sz="0" w:space="0" w:color="auto"/>
        <w:bottom w:val="none" w:sz="0" w:space="0" w:color="auto"/>
        <w:right w:val="none" w:sz="0" w:space="0" w:color="auto"/>
      </w:divBdr>
    </w:div>
    <w:div w:id="288631351">
      <w:bodyDiv w:val="1"/>
      <w:marLeft w:val="0"/>
      <w:marRight w:val="0"/>
      <w:marTop w:val="0"/>
      <w:marBottom w:val="0"/>
      <w:divBdr>
        <w:top w:val="none" w:sz="0" w:space="0" w:color="auto"/>
        <w:left w:val="none" w:sz="0" w:space="0" w:color="auto"/>
        <w:bottom w:val="none" w:sz="0" w:space="0" w:color="auto"/>
        <w:right w:val="none" w:sz="0" w:space="0" w:color="auto"/>
      </w:divBdr>
    </w:div>
    <w:div w:id="294256679">
      <w:bodyDiv w:val="1"/>
      <w:marLeft w:val="0"/>
      <w:marRight w:val="0"/>
      <w:marTop w:val="0"/>
      <w:marBottom w:val="0"/>
      <w:divBdr>
        <w:top w:val="none" w:sz="0" w:space="0" w:color="auto"/>
        <w:left w:val="none" w:sz="0" w:space="0" w:color="auto"/>
        <w:bottom w:val="none" w:sz="0" w:space="0" w:color="auto"/>
        <w:right w:val="none" w:sz="0" w:space="0" w:color="auto"/>
      </w:divBdr>
    </w:div>
    <w:div w:id="303318699">
      <w:bodyDiv w:val="1"/>
      <w:marLeft w:val="0"/>
      <w:marRight w:val="0"/>
      <w:marTop w:val="0"/>
      <w:marBottom w:val="0"/>
      <w:divBdr>
        <w:top w:val="none" w:sz="0" w:space="0" w:color="auto"/>
        <w:left w:val="none" w:sz="0" w:space="0" w:color="auto"/>
        <w:bottom w:val="none" w:sz="0" w:space="0" w:color="auto"/>
        <w:right w:val="none" w:sz="0" w:space="0" w:color="auto"/>
      </w:divBdr>
    </w:div>
    <w:div w:id="352464381">
      <w:bodyDiv w:val="1"/>
      <w:marLeft w:val="0"/>
      <w:marRight w:val="0"/>
      <w:marTop w:val="0"/>
      <w:marBottom w:val="0"/>
      <w:divBdr>
        <w:top w:val="none" w:sz="0" w:space="0" w:color="auto"/>
        <w:left w:val="none" w:sz="0" w:space="0" w:color="auto"/>
        <w:bottom w:val="none" w:sz="0" w:space="0" w:color="auto"/>
        <w:right w:val="none" w:sz="0" w:space="0" w:color="auto"/>
      </w:divBdr>
    </w:div>
    <w:div w:id="381373230">
      <w:bodyDiv w:val="1"/>
      <w:marLeft w:val="0"/>
      <w:marRight w:val="0"/>
      <w:marTop w:val="0"/>
      <w:marBottom w:val="0"/>
      <w:divBdr>
        <w:top w:val="none" w:sz="0" w:space="0" w:color="auto"/>
        <w:left w:val="none" w:sz="0" w:space="0" w:color="auto"/>
        <w:bottom w:val="none" w:sz="0" w:space="0" w:color="auto"/>
        <w:right w:val="none" w:sz="0" w:space="0" w:color="auto"/>
      </w:divBdr>
    </w:div>
    <w:div w:id="398483029">
      <w:bodyDiv w:val="1"/>
      <w:marLeft w:val="0"/>
      <w:marRight w:val="0"/>
      <w:marTop w:val="0"/>
      <w:marBottom w:val="0"/>
      <w:divBdr>
        <w:top w:val="none" w:sz="0" w:space="0" w:color="auto"/>
        <w:left w:val="none" w:sz="0" w:space="0" w:color="auto"/>
        <w:bottom w:val="none" w:sz="0" w:space="0" w:color="auto"/>
        <w:right w:val="none" w:sz="0" w:space="0" w:color="auto"/>
      </w:divBdr>
    </w:div>
    <w:div w:id="399131893">
      <w:bodyDiv w:val="1"/>
      <w:marLeft w:val="0"/>
      <w:marRight w:val="0"/>
      <w:marTop w:val="0"/>
      <w:marBottom w:val="0"/>
      <w:divBdr>
        <w:top w:val="none" w:sz="0" w:space="0" w:color="auto"/>
        <w:left w:val="none" w:sz="0" w:space="0" w:color="auto"/>
        <w:bottom w:val="none" w:sz="0" w:space="0" w:color="auto"/>
        <w:right w:val="none" w:sz="0" w:space="0" w:color="auto"/>
      </w:divBdr>
    </w:div>
    <w:div w:id="425926386">
      <w:bodyDiv w:val="1"/>
      <w:marLeft w:val="0"/>
      <w:marRight w:val="0"/>
      <w:marTop w:val="0"/>
      <w:marBottom w:val="0"/>
      <w:divBdr>
        <w:top w:val="none" w:sz="0" w:space="0" w:color="auto"/>
        <w:left w:val="none" w:sz="0" w:space="0" w:color="auto"/>
        <w:bottom w:val="none" w:sz="0" w:space="0" w:color="auto"/>
        <w:right w:val="none" w:sz="0" w:space="0" w:color="auto"/>
      </w:divBdr>
    </w:div>
    <w:div w:id="446125617">
      <w:bodyDiv w:val="1"/>
      <w:marLeft w:val="0"/>
      <w:marRight w:val="0"/>
      <w:marTop w:val="0"/>
      <w:marBottom w:val="0"/>
      <w:divBdr>
        <w:top w:val="none" w:sz="0" w:space="0" w:color="auto"/>
        <w:left w:val="none" w:sz="0" w:space="0" w:color="auto"/>
        <w:bottom w:val="none" w:sz="0" w:space="0" w:color="auto"/>
        <w:right w:val="none" w:sz="0" w:space="0" w:color="auto"/>
      </w:divBdr>
    </w:div>
    <w:div w:id="467405263">
      <w:bodyDiv w:val="1"/>
      <w:marLeft w:val="0"/>
      <w:marRight w:val="0"/>
      <w:marTop w:val="0"/>
      <w:marBottom w:val="0"/>
      <w:divBdr>
        <w:top w:val="none" w:sz="0" w:space="0" w:color="auto"/>
        <w:left w:val="none" w:sz="0" w:space="0" w:color="auto"/>
        <w:bottom w:val="none" w:sz="0" w:space="0" w:color="auto"/>
        <w:right w:val="none" w:sz="0" w:space="0" w:color="auto"/>
      </w:divBdr>
    </w:div>
    <w:div w:id="488911404">
      <w:bodyDiv w:val="1"/>
      <w:marLeft w:val="0"/>
      <w:marRight w:val="0"/>
      <w:marTop w:val="0"/>
      <w:marBottom w:val="0"/>
      <w:divBdr>
        <w:top w:val="none" w:sz="0" w:space="0" w:color="auto"/>
        <w:left w:val="none" w:sz="0" w:space="0" w:color="auto"/>
        <w:bottom w:val="none" w:sz="0" w:space="0" w:color="auto"/>
        <w:right w:val="none" w:sz="0" w:space="0" w:color="auto"/>
      </w:divBdr>
    </w:div>
    <w:div w:id="561675104">
      <w:bodyDiv w:val="1"/>
      <w:marLeft w:val="0"/>
      <w:marRight w:val="0"/>
      <w:marTop w:val="0"/>
      <w:marBottom w:val="0"/>
      <w:divBdr>
        <w:top w:val="none" w:sz="0" w:space="0" w:color="auto"/>
        <w:left w:val="none" w:sz="0" w:space="0" w:color="auto"/>
        <w:bottom w:val="none" w:sz="0" w:space="0" w:color="auto"/>
        <w:right w:val="none" w:sz="0" w:space="0" w:color="auto"/>
      </w:divBdr>
    </w:div>
    <w:div w:id="574048752">
      <w:bodyDiv w:val="1"/>
      <w:marLeft w:val="0"/>
      <w:marRight w:val="0"/>
      <w:marTop w:val="0"/>
      <w:marBottom w:val="0"/>
      <w:divBdr>
        <w:top w:val="none" w:sz="0" w:space="0" w:color="auto"/>
        <w:left w:val="none" w:sz="0" w:space="0" w:color="auto"/>
        <w:bottom w:val="none" w:sz="0" w:space="0" w:color="auto"/>
        <w:right w:val="none" w:sz="0" w:space="0" w:color="auto"/>
      </w:divBdr>
    </w:div>
    <w:div w:id="617227711">
      <w:bodyDiv w:val="1"/>
      <w:marLeft w:val="0"/>
      <w:marRight w:val="0"/>
      <w:marTop w:val="0"/>
      <w:marBottom w:val="0"/>
      <w:divBdr>
        <w:top w:val="none" w:sz="0" w:space="0" w:color="auto"/>
        <w:left w:val="none" w:sz="0" w:space="0" w:color="auto"/>
        <w:bottom w:val="none" w:sz="0" w:space="0" w:color="auto"/>
        <w:right w:val="none" w:sz="0" w:space="0" w:color="auto"/>
      </w:divBdr>
    </w:div>
    <w:div w:id="639267144">
      <w:bodyDiv w:val="1"/>
      <w:marLeft w:val="0"/>
      <w:marRight w:val="0"/>
      <w:marTop w:val="0"/>
      <w:marBottom w:val="0"/>
      <w:divBdr>
        <w:top w:val="none" w:sz="0" w:space="0" w:color="auto"/>
        <w:left w:val="none" w:sz="0" w:space="0" w:color="auto"/>
        <w:bottom w:val="none" w:sz="0" w:space="0" w:color="auto"/>
        <w:right w:val="none" w:sz="0" w:space="0" w:color="auto"/>
      </w:divBdr>
    </w:div>
    <w:div w:id="654837896">
      <w:bodyDiv w:val="1"/>
      <w:marLeft w:val="0"/>
      <w:marRight w:val="0"/>
      <w:marTop w:val="0"/>
      <w:marBottom w:val="0"/>
      <w:divBdr>
        <w:top w:val="none" w:sz="0" w:space="0" w:color="auto"/>
        <w:left w:val="none" w:sz="0" w:space="0" w:color="auto"/>
        <w:bottom w:val="none" w:sz="0" w:space="0" w:color="auto"/>
        <w:right w:val="none" w:sz="0" w:space="0" w:color="auto"/>
      </w:divBdr>
    </w:div>
    <w:div w:id="678167633">
      <w:bodyDiv w:val="1"/>
      <w:marLeft w:val="0"/>
      <w:marRight w:val="0"/>
      <w:marTop w:val="0"/>
      <w:marBottom w:val="0"/>
      <w:divBdr>
        <w:top w:val="none" w:sz="0" w:space="0" w:color="auto"/>
        <w:left w:val="none" w:sz="0" w:space="0" w:color="auto"/>
        <w:bottom w:val="none" w:sz="0" w:space="0" w:color="auto"/>
        <w:right w:val="none" w:sz="0" w:space="0" w:color="auto"/>
      </w:divBdr>
    </w:div>
    <w:div w:id="699206748">
      <w:bodyDiv w:val="1"/>
      <w:marLeft w:val="0"/>
      <w:marRight w:val="0"/>
      <w:marTop w:val="0"/>
      <w:marBottom w:val="0"/>
      <w:divBdr>
        <w:top w:val="none" w:sz="0" w:space="0" w:color="auto"/>
        <w:left w:val="none" w:sz="0" w:space="0" w:color="auto"/>
        <w:bottom w:val="none" w:sz="0" w:space="0" w:color="auto"/>
        <w:right w:val="none" w:sz="0" w:space="0" w:color="auto"/>
      </w:divBdr>
    </w:div>
    <w:div w:id="724570481">
      <w:bodyDiv w:val="1"/>
      <w:marLeft w:val="0"/>
      <w:marRight w:val="0"/>
      <w:marTop w:val="0"/>
      <w:marBottom w:val="0"/>
      <w:divBdr>
        <w:top w:val="none" w:sz="0" w:space="0" w:color="auto"/>
        <w:left w:val="none" w:sz="0" w:space="0" w:color="auto"/>
        <w:bottom w:val="none" w:sz="0" w:space="0" w:color="auto"/>
        <w:right w:val="none" w:sz="0" w:space="0" w:color="auto"/>
      </w:divBdr>
    </w:div>
    <w:div w:id="730739068">
      <w:bodyDiv w:val="1"/>
      <w:marLeft w:val="0"/>
      <w:marRight w:val="0"/>
      <w:marTop w:val="0"/>
      <w:marBottom w:val="0"/>
      <w:divBdr>
        <w:top w:val="none" w:sz="0" w:space="0" w:color="auto"/>
        <w:left w:val="none" w:sz="0" w:space="0" w:color="auto"/>
        <w:bottom w:val="none" w:sz="0" w:space="0" w:color="auto"/>
        <w:right w:val="none" w:sz="0" w:space="0" w:color="auto"/>
      </w:divBdr>
    </w:div>
    <w:div w:id="740757186">
      <w:bodyDiv w:val="1"/>
      <w:marLeft w:val="0"/>
      <w:marRight w:val="0"/>
      <w:marTop w:val="0"/>
      <w:marBottom w:val="0"/>
      <w:divBdr>
        <w:top w:val="none" w:sz="0" w:space="0" w:color="auto"/>
        <w:left w:val="none" w:sz="0" w:space="0" w:color="auto"/>
        <w:bottom w:val="none" w:sz="0" w:space="0" w:color="auto"/>
        <w:right w:val="none" w:sz="0" w:space="0" w:color="auto"/>
      </w:divBdr>
    </w:div>
    <w:div w:id="757798272">
      <w:bodyDiv w:val="1"/>
      <w:marLeft w:val="0"/>
      <w:marRight w:val="0"/>
      <w:marTop w:val="0"/>
      <w:marBottom w:val="0"/>
      <w:divBdr>
        <w:top w:val="none" w:sz="0" w:space="0" w:color="auto"/>
        <w:left w:val="none" w:sz="0" w:space="0" w:color="auto"/>
        <w:bottom w:val="none" w:sz="0" w:space="0" w:color="auto"/>
        <w:right w:val="none" w:sz="0" w:space="0" w:color="auto"/>
      </w:divBdr>
    </w:div>
    <w:div w:id="813912448">
      <w:bodyDiv w:val="1"/>
      <w:marLeft w:val="0"/>
      <w:marRight w:val="0"/>
      <w:marTop w:val="0"/>
      <w:marBottom w:val="0"/>
      <w:divBdr>
        <w:top w:val="none" w:sz="0" w:space="0" w:color="auto"/>
        <w:left w:val="none" w:sz="0" w:space="0" w:color="auto"/>
        <w:bottom w:val="none" w:sz="0" w:space="0" w:color="auto"/>
        <w:right w:val="none" w:sz="0" w:space="0" w:color="auto"/>
      </w:divBdr>
    </w:div>
    <w:div w:id="850411075">
      <w:bodyDiv w:val="1"/>
      <w:marLeft w:val="0"/>
      <w:marRight w:val="0"/>
      <w:marTop w:val="0"/>
      <w:marBottom w:val="0"/>
      <w:divBdr>
        <w:top w:val="none" w:sz="0" w:space="0" w:color="auto"/>
        <w:left w:val="none" w:sz="0" w:space="0" w:color="auto"/>
        <w:bottom w:val="none" w:sz="0" w:space="0" w:color="auto"/>
        <w:right w:val="none" w:sz="0" w:space="0" w:color="auto"/>
      </w:divBdr>
    </w:div>
    <w:div w:id="850997202">
      <w:bodyDiv w:val="1"/>
      <w:marLeft w:val="0"/>
      <w:marRight w:val="0"/>
      <w:marTop w:val="0"/>
      <w:marBottom w:val="0"/>
      <w:divBdr>
        <w:top w:val="none" w:sz="0" w:space="0" w:color="auto"/>
        <w:left w:val="none" w:sz="0" w:space="0" w:color="auto"/>
        <w:bottom w:val="none" w:sz="0" w:space="0" w:color="auto"/>
        <w:right w:val="none" w:sz="0" w:space="0" w:color="auto"/>
      </w:divBdr>
    </w:div>
    <w:div w:id="892424841">
      <w:bodyDiv w:val="1"/>
      <w:marLeft w:val="0"/>
      <w:marRight w:val="0"/>
      <w:marTop w:val="0"/>
      <w:marBottom w:val="0"/>
      <w:divBdr>
        <w:top w:val="none" w:sz="0" w:space="0" w:color="auto"/>
        <w:left w:val="none" w:sz="0" w:space="0" w:color="auto"/>
        <w:bottom w:val="none" w:sz="0" w:space="0" w:color="auto"/>
        <w:right w:val="none" w:sz="0" w:space="0" w:color="auto"/>
      </w:divBdr>
    </w:div>
    <w:div w:id="905728306">
      <w:bodyDiv w:val="1"/>
      <w:marLeft w:val="0"/>
      <w:marRight w:val="0"/>
      <w:marTop w:val="0"/>
      <w:marBottom w:val="0"/>
      <w:divBdr>
        <w:top w:val="none" w:sz="0" w:space="0" w:color="auto"/>
        <w:left w:val="none" w:sz="0" w:space="0" w:color="auto"/>
        <w:bottom w:val="none" w:sz="0" w:space="0" w:color="auto"/>
        <w:right w:val="none" w:sz="0" w:space="0" w:color="auto"/>
      </w:divBdr>
    </w:div>
    <w:div w:id="950169251">
      <w:bodyDiv w:val="1"/>
      <w:marLeft w:val="0"/>
      <w:marRight w:val="0"/>
      <w:marTop w:val="0"/>
      <w:marBottom w:val="0"/>
      <w:divBdr>
        <w:top w:val="none" w:sz="0" w:space="0" w:color="auto"/>
        <w:left w:val="none" w:sz="0" w:space="0" w:color="auto"/>
        <w:bottom w:val="none" w:sz="0" w:space="0" w:color="auto"/>
        <w:right w:val="none" w:sz="0" w:space="0" w:color="auto"/>
      </w:divBdr>
      <w:divsChild>
        <w:div w:id="1191652069">
          <w:marLeft w:val="360"/>
          <w:marRight w:val="0"/>
          <w:marTop w:val="200"/>
          <w:marBottom w:val="0"/>
          <w:divBdr>
            <w:top w:val="none" w:sz="0" w:space="0" w:color="auto"/>
            <w:left w:val="none" w:sz="0" w:space="0" w:color="auto"/>
            <w:bottom w:val="none" w:sz="0" w:space="0" w:color="auto"/>
            <w:right w:val="none" w:sz="0" w:space="0" w:color="auto"/>
          </w:divBdr>
        </w:div>
      </w:divsChild>
    </w:div>
    <w:div w:id="1027801484">
      <w:bodyDiv w:val="1"/>
      <w:marLeft w:val="0"/>
      <w:marRight w:val="0"/>
      <w:marTop w:val="0"/>
      <w:marBottom w:val="0"/>
      <w:divBdr>
        <w:top w:val="none" w:sz="0" w:space="0" w:color="auto"/>
        <w:left w:val="none" w:sz="0" w:space="0" w:color="auto"/>
        <w:bottom w:val="none" w:sz="0" w:space="0" w:color="auto"/>
        <w:right w:val="none" w:sz="0" w:space="0" w:color="auto"/>
      </w:divBdr>
    </w:div>
    <w:div w:id="1321470208">
      <w:bodyDiv w:val="1"/>
      <w:marLeft w:val="0"/>
      <w:marRight w:val="0"/>
      <w:marTop w:val="0"/>
      <w:marBottom w:val="0"/>
      <w:divBdr>
        <w:top w:val="none" w:sz="0" w:space="0" w:color="auto"/>
        <w:left w:val="none" w:sz="0" w:space="0" w:color="auto"/>
        <w:bottom w:val="none" w:sz="0" w:space="0" w:color="auto"/>
        <w:right w:val="none" w:sz="0" w:space="0" w:color="auto"/>
      </w:divBdr>
    </w:div>
    <w:div w:id="1385711165">
      <w:bodyDiv w:val="1"/>
      <w:marLeft w:val="0"/>
      <w:marRight w:val="0"/>
      <w:marTop w:val="0"/>
      <w:marBottom w:val="0"/>
      <w:divBdr>
        <w:top w:val="none" w:sz="0" w:space="0" w:color="auto"/>
        <w:left w:val="none" w:sz="0" w:space="0" w:color="auto"/>
        <w:bottom w:val="none" w:sz="0" w:space="0" w:color="auto"/>
        <w:right w:val="none" w:sz="0" w:space="0" w:color="auto"/>
      </w:divBdr>
    </w:div>
    <w:div w:id="1398825861">
      <w:bodyDiv w:val="1"/>
      <w:marLeft w:val="0"/>
      <w:marRight w:val="0"/>
      <w:marTop w:val="0"/>
      <w:marBottom w:val="0"/>
      <w:divBdr>
        <w:top w:val="none" w:sz="0" w:space="0" w:color="auto"/>
        <w:left w:val="none" w:sz="0" w:space="0" w:color="auto"/>
        <w:bottom w:val="none" w:sz="0" w:space="0" w:color="auto"/>
        <w:right w:val="none" w:sz="0" w:space="0" w:color="auto"/>
      </w:divBdr>
    </w:div>
    <w:div w:id="1404179365">
      <w:bodyDiv w:val="1"/>
      <w:marLeft w:val="0"/>
      <w:marRight w:val="0"/>
      <w:marTop w:val="0"/>
      <w:marBottom w:val="0"/>
      <w:divBdr>
        <w:top w:val="none" w:sz="0" w:space="0" w:color="auto"/>
        <w:left w:val="none" w:sz="0" w:space="0" w:color="auto"/>
        <w:bottom w:val="none" w:sz="0" w:space="0" w:color="auto"/>
        <w:right w:val="none" w:sz="0" w:space="0" w:color="auto"/>
      </w:divBdr>
    </w:div>
    <w:div w:id="1429037235">
      <w:bodyDiv w:val="1"/>
      <w:marLeft w:val="0"/>
      <w:marRight w:val="0"/>
      <w:marTop w:val="0"/>
      <w:marBottom w:val="0"/>
      <w:divBdr>
        <w:top w:val="none" w:sz="0" w:space="0" w:color="auto"/>
        <w:left w:val="none" w:sz="0" w:space="0" w:color="auto"/>
        <w:bottom w:val="none" w:sz="0" w:space="0" w:color="auto"/>
        <w:right w:val="none" w:sz="0" w:space="0" w:color="auto"/>
      </w:divBdr>
      <w:divsChild>
        <w:div w:id="421534671">
          <w:marLeft w:val="547"/>
          <w:marRight w:val="0"/>
          <w:marTop w:val="0"/>
          <w:marBottom w:val="0"/>
          <w:divBdr>
            <w:top w:val="none" w:sz="0" w:space="0" w:color="auto"/>
            <w:left w:val="none" w:sz="0" w:space="0" w:color="auto"/>
            <w:bottom w:val="none" w:sz="0" w:space="0" w:color="auto"/>
            <w:right w:val="none" w:sz="0" w:space="0" w:color="auto"/>
          </w:divBdr>
        </w:div>
      </w:divsChild>
    </w:div>
    <w:div w:id="1447651748">
      <w:bodyDiv w:val="1"/>
      <w:marLeft w:val="0"/>
      <w:marRight w:val="0"/>
      <w:marTop w:val="0"/>
      <w:marBottom w:val="0"/>
      <w:divBdr>
        <w:top w:val="none" w:sz="0" w:space="0" w:color="auto"/>
        <w:left w:val="none" w:sz="0" w:space="0" w:color="auto"/>
        <w:bottom w:val="none" w:sz="0" w:space="0" w:color="auto"/>
        <w:right w:val="none" w:sz="0" w:space="0" w:color="auto"/>
      </w:divBdr>
      <w:divsChild>
        <w:div w:id="1162769678">
          <w:marLeft w:val="547"/>
          <w:marRight w:val="0"/>
          <w:marTop w:val="0"/>
          <w:marBottom w:val="0"/>
          <w:divBdr>
            <w:top w:val="none" w:sz="0" w:space="0" w:color="auto"/>
            <w:left w:val="none" w:sz="0" w:space="0" w:color="auto"/>
            <w:bottom w:val="none" w:sz="0" w:space="0" w:color="auto"/>
            <w:right w:val="none" w:sz="0" w:space="0" w:color="auto"/>
          </w:divBdr>
        </w:div>
      </w:divsChild>
    </w:div>
    <w:div w:id="1475754644">
      <w:bodyDiv w:val="1"/>
      <w:marLeft w:val="0"/>
      <w:marRight w:val="0"/>
      <w:marTop w:val="0"/>
      <w:marBottom w:val="0"/>
      <w:divBdr>
        <w:top w:val="none" w:sz="0" w:space="0" w:color="auto"/>
        <w:left w:val="none" w:sz="0" w:space="0" w:color="auto"/>
        <w:bottom w:val="none" w:sz="0" w:space="0" w:color="auto"/>
        <w:right w:val="none" w:sz="0" w:space="0" w:color="auto"/>
      </w:divBdr>
    </w:div>
    <w:div w:id="1504010939">
      <w:bodyDiv w:val="1"/>
      <w:marLeft w:val="0"/>
      <w:marRight w:val="0"/>
      <w:marTop w:val="0"/>
      <w:marBottom w:val="0"/>
      <w:divBdr>
        <w:top w:val="none" w:sz="0" w:space="0" w:color="auto"/>
        <w:left w:val="none" w:sz="0" w:space="0" w:color="auto"/>
        <w:bottom w:val="none" w:sz="0" w:space="0" w:color="auto"/>
        <w:right w:val="none" w:sz="0" w:space="0" w:color="auto"/>
      </w:divBdr>
    </w:div>
    <w:div w:id="1517042359">
      <w:bodyDiv w:val="1"/>
      <w:marLeft w:val="0"/>
      <w:marRight w:val="0"/>
      <w:marTop w:val="0"/>
      <w:marBottom w:val="0"/>
      <w:divBdr>
        <w:top w:val="none" w:sz="0" w:space="0" w:color="auto"/>
        <w:left w:val="none" w:sz="0" w:space="0" w:color="auto"/>
        <w:bottom w:val="none" w:sz="0" w:space="0" w:color="auto"/>
        <w:right w:val="none" w:sz="0" w:space="0" w:color="auto"/>
      </w:divBdr>
    </w:div>
    <w:div w:id="1563059125">
      <w:bodyDiv w:val="1"/>
      <w:marLeft w:val="0"/>
      <w:marRight w:val="0"/>
      <w:marTop w:val="0"/>
      <w:marBottom w:val="0"/>
      <w:divBdr>
        <w:top w:val="none" w:sz="0" w:space="0" w:color="auto"/>
        <w:left w:val="none" w:sz="0" w:space="0" w:color="auto"/>
        <w:bottom w:val="none" w:sz="0" w:space="0" w:color="auto"/>
        <w:right w:val="none" w:sz="0" w:space="0" w:color="auto"/>
      </w:divBdr>
    </w:div>
    <w:div w:id="1577666438">
      <w:bodyDiv w:val="1"/>
      <w:marLeft w:val="0"/>
      <w:marRight w:val="0"/>
      <w:marTop w:val="0"/>
      <w:marBottom w:val="0"/>
      <w:divBdr>
        <w:top w:val="none" w:sz="0" w:space="0" w:color="auto"/>
        <w:left w:val="none" w:sz="0" w:space="0" w:color="auto"/>
        <w:bottom w:val="none" w:sz="0" w:space="0" w:color="auto"/>
        <w:right w:val="none" w:sz="0" w:space="0" w:color="auto"/>
      </w:divBdr>
    </w:div>
    <w:div w:id="1588271393">
      <w:bodyDiv w:val="1"/>
      <w:marLeft w:val="0"/>
      <w:marRight w:val="0"/>
      <w:marTop w:val="0"/>
      <w:marBottom w:val="0"/>
      <w:divBdr>
        <w:top w:val="none" w:sz="0" w:space="0" w:color="auto"/>
        <w:left w:val="none" w:sz="0" w:space="0" w:color="auto"/>
        <w:bottom w:val="none" w:sz="0" w:space="0" w:color="auto"/>
        <w:right w:val="none" w:sz="0" w:space="0" w:color="auto"/>
      </w:divBdr>
    </w:div>
    <w:div w:id="1667778465">
      <w:bodyDiv w:val="1"/>
      <w:marLeft w:val="0"/>
      <w:marRight w:val="0"/>
      <w:marTop w:val="0"/>
      <w:marBottom w:val="0"/>
      <w:divBdr>
        <w:top w:val="none" w:sz="0" w:space="0" w:color="auto"/>
        <w:left w:val="none" w:sz="0" w:space="0" w:color="auto"/>
        <w:bottom w:val="none" w:sz="0" w:space="0" w:color="auto"/>
        <w:right w:val="none" w:sz="0" w:space="0" w:color="auto"/>
      </w:divBdr>
    </w:div>
    <w:div w:id="1700885802">
      <w:bodyDiv w:val="1"/>
      <w:marLeft w:val="0"/>
      <w:marRight w:val="0"/>
      <w:marTop w:val="0"/>
      <w:marBottom w:val="0"/>
      <w:divBdr>
        <w:top w:val="none" w:sz="0" w:space="0" w:color="auto"/>
        <w:left w:val="none" w:sz="0" w:space="0" w:color="auto"/>
        <w:bottom w:val="none" w:sz="0" w:space="0" w:color="auto"/>
        <w:right w:val="none" w:sz="0" w:space="0" w:color="auto"/>
      </w:divBdr>
    </w:div>
    <w:div w:id="1717270002">
      <w:bodyDiv w:val="1"/>
      <w:marLeft w:val="0"/>
      <w:marRight w:val="0"/>
      <w:marTop w:val="0"/>
      <w:marBottom w:val="0"/>
      <w:divBdr>
        <w:top w:val="none" w:sz="0" w:space="0" w:color="auto"/>
        <w:left w:val="none" w:sz="0" w:space="0" w:color="auto"/>
        <w:bottom w:val="none" w:sz="0" w:space="0" w:color="auto"/>
        <w:right w:val="none" w:sz="0" w:space="0" w:color="auto"/>
      </w:divBdr>
    </w:div>
    <w:div w:id="1767846074">
      <w:bodyDiv w:val="1"/>
      <w:marLeft w:val="0"/>
      <w:marRight w:val="0"/>
      <w:marTop w:val="0"/>
      <w:marBottom w:val="0"/>
      <w:divBdr>
        <w:top w:val="none" w:sz="0" w:space="0" w:color="auto"/>
        <w:left w:val="none" w:sz="0" w:space="0" w:color="auto"/>
        <w:bottom w:val="none" w:sz="0" w:space="0" w:color="auto"/>
        <w:right w:val="none" w:sz="0" w:space="0" w:color="auto"/>
      </w:divBdr>
    </w:div>
    <w:div w:id="1778788142">
      <w:bodyDiv w:val="1"/>
      <w:marLeft w:val="0"/>
      <w:marRight w:val="0"/>
      <w:marTop w:val="0"/>
      <w:marBottom w:val="0"/>
      <w:divBdr>
        <w:top w:val="none" w:sz="0" w:space="0" w:color="auto"/>
        <w:left w:val="none" w:sz="0" w:space="0" w:color="auto"/>
        <w:bottom w:val="none" w:sz="0" w:space="0" w:color="auto"/>
        <w:right w:val="none" w:sz="0" w:space="0" w:color="auto"/>
      </w:divBdr>
    </w:div>
    <w:div w:id="1786269012">
      <w:bodyDiv w:val="1"/>
      <w:marLeft w:val="0"/>
      <w:marRight w:val="0"/>
      <w:marTop w:val="0"/>
      <w:marBottom w:val="0"/>
      <w:divBdr>
        <w:top w:val="none" w:sz="0" w:space="0" w:color="auto"/>
        <w:left w:val="none" w:sz="0" w:space="0" w:color="auto"/>
        <w:bottom w:val="none" w:sz="0" w:space="0" w:color="auto"/>
        <w:right w:val="none" w:sz="0" w:space="0" w:color="auto"/>
      </w:divBdr>
    </w:div>
    <w:div w:id="1813477969">
      <w:bodyDiv w:val="1"/>
      <w:marLeft w:val="0"/>
      <w:marRight w:val="0"/>
      <w:marTop w:val="0"/>
      <w:marBottom w:val="0"/>
      <w:divBdr>
        <w:top w:val="none" w:sz="0" w:space="0" w:color="auto"/>
        <w:left w:val="none" w:sz="0" w:space="0" w:color="auto"/>
        <w:bottom w:val="none" w:sz="0" w:space="0" w:color="auto"/>
        <w:right w:val="none" w:sz="0" w:space="0" w:color="auto"/>
      </w:divBdr>
    </w:div>
    <w:div w:id="1869371028">
      <w:bodyDiv w:val="1"/>
      <w:marLeft w:val="0"/>
      <w:marRight w:val="0"/>
      <w:marTop w:val="0"/>
      <w:marBottom w:val="0"/>
      <w:divBdr>
        <w:top w:val="none" w:sz="0" w:space="0" w:color="auto"/>
        <w:left w:val="none" w:sz="0" w:space="0" w:color="auto"/>
        <w:bottom w:val="none" w:sz="0" w:space="0" w:color="auto"/>
        <w:right w:val="none" w:sz="0" w:space="0" w:color="auto"/>
      </w:divBdr>
    </w:div>
    <w:div w:id="1886403252">
      <w:bodyDiv w:val="1"/>
      <w:marLeft w:val="0"/>
      <w:marRight w:val="0"/>
      <w:marTop w:val="0"/>
      <w:marBottom w:val="0"/>
      <w:divBdr>
        <w:top w:val="none" w:sz="0" w:space="0" w:color="auto"/>
        <w:left w:val="none" w:sz="0" w:space="0" w:color="auto"/>
        <w:bottom w:val="none" w:sz="0" w:space="0" w:color="auto"/>
        <w:right w:val="none" w:sz="0" w:space="0" w:color="auto"/>
      </w:divBdr>
    </w:div>
    <w:div w:id="1897624477">
      <w:bodyDiv w:val="1"/>
      <w:marLeft w:val="0"/>
      <w:marRight w:val="0"/>
      <w:marTop w:val="0"/>
      <w:marBottom w:val="0"/>
      <w:divBdr>
        <w:top w:val="none" w:sz="0" w:space="0" w:color="auto"/>
        <w:left w:val="none" w:sz="0" w:space="0" w:color="auto"/>
        <w:bottom w:val="none" w:sz="0" w:space="0" w:color="auto"/>
        <w:right w:val="none" w:sz="0" w:space="0" w:color="auto"/>
      </w:divBdr>
    </w:div>
    <w:div w:id="1915970733">
      <w:bodyDiv w:val="1"/>
      <w:marLeft w:val="0"/>
      <w:marRight w:val="0"/>
      <w:marTop w:val="0"/>
      <w:marBottom w:val="0"/>
      <w:divBdr>
        <w:top w:val="none" w:sz="0" w:space="0" w:color="auto"/>
        <w:left w:val="none" w:sz="0" w:space="0" w:color="auto"/>
        <w:bottom w:val="none" w:sz="0" w:space="0" w:color="auto"/>
        <w:right w:val="none" w:sz="0" w:space="0" w:color="auto"/>
      </w:divBdr>
    </w:div>
    <w:div w:id="1987080958">
      <w:bodyDiv w:val="1"/>
      <w:marLeft w:val="0"/>
      <w:marRight w:val="0"/>
      <w:marTop w:val="0"/>
      <w:marBottom w:val="0"/>
      <w:divBdr>
        <w:top w:val="none" w:sz="0" w:space="0" w:color="auto"/>
        <w:left w:val="none" w:sz="0" w:space="0" w:color="auto"/>
        <w:bottom w:val="none" w:sz="0" w:space="0" w:color="auto"/>
        <w:right w:val="none" w:sz="0" w:space="0" w:color="auto"/>
      </w:divBdr>
    </w:div>
    <w:div w:id="1999579115">
      <w:bodyDiv w:val="1"/>
      <w:marLeft w:val="0"/>
      <w:marRight w:val="0"/>
      <w:marTop w:val="0"/>
      <w:marBottom w:val="0"/>
      <w:divBdr>
        <w:top w:val="none" w:sz="0" w:space="0" w:color="auto"/>
        <w:left w:val="none" w:sz="0" w:space="0" w:color="auto"/>
        <w:bottom w:val="none" w:sz="0" w:space="0" w:color="auto"/>
        <w:right w:val="none" w:sz="0" w:space="0" w:color="auto"/>
      </w:divBdr>
    </w:div>
    <w:div w:id="2002805011">
      <w:bodyDiv w:val="1"/>
      <w:marLeft w:val="0"/>
      <w:marRight w:val="0"/>
      <w:marTop w:val="0"/>
      <w:marBottom w:val="0"/>
      <w:divBdr>
        <w:top w:val="none" w:sz="0" w:space="0" w:color="auto"/>
        <w:left w:val="none" w:sz="0" w:space="0" w:color="auto"/>
        <w:bottom w:val="none" w:sz="0" w:space="0" w:color="auto"/>
        <w:right w:val="none" w:sz="0" w:space="0" w:color="auto"/>
      </w:divBdr>
    </w:div>
    <w:div w:id="2058700140">
      <w:bodyDiv w:val="1"/>
      <w:marLeft w:val="0"/>
      <w:marRight w:val="0"/>
      <w:marTop w:val="0"/>
      <w:marBottom w:val="0"/>
      <w:divBdr>
        <w:top w:val="none" w:sz="0" w:space="0" w:color="auto"/>
        <w:left w:val="none" w:sz="0" w:space="0" w:color="auto"/>
        <w:bottom w:val="none" w:sz="0" w:space="0" w:color="auto"/>
        <w:right w:val="none" w:sz="0" w:space="0" w:color="auto"/>
      </w:divBdr>
    </w:div>
    <w:div w:id="2061396907">
      <w:bodyDiv w:val="1"/>
      <w:marLeft w:val="0"/>
      <w:marRight w:val="0"/>
      <w:marTop w:val="0"/>
      <w:marBottom w:val="0"/>
      <w:divBdr>
        <w:top w:val="none" w:sz="0" w:space="0" w:color="auto"/>
        <w:left w:val="none" w:sz="0" w:space="0" w:color="auto"/>
        <w:bottom w:val="none" w:sz="0" w:space="0" w:color="auto"/>
        <w:right w:val="none" w:sz="0" w:space="0" w:color="auto"/>
      </w:divBdr>
    </w:div>
    <w:div w:id="2068456895">
      <w:bodyDiv w:val="1"/>
      <w:marLeft w:val="0"/>
      <w:marRight w:val="0"/>
      <w:marTop w:val="0"/>
      <w:marBottom w:val="0"/>
      <w:divBdr>
        <w:top w:val="none" w:sz="0" w:space="0" w:color="auto"/>
        <w:left w:val="none" w:sz="0" w:space="0" w:color="auto"/>
        <w:bottom w:val="none" w:sz="0" w:space="0" w:color="auto"/>
        <w:right w:val="none" w:sz="0" w:space="0" w:color="auto"/>
      </w:divBdr>
    </w:div>
    <w:div w:id="2074354455">
      <w:bodyDiv w:val="1"/>
      <w:marLeft w:val="0"/>
      <w:marRight w:val="0"/>
      <w:marTop w:val="0"/>
      <w:marBottom w:val="0"/>
      <w:divBdr>
        <w:top w:val="none" w:sz="0" w:space="0" w:color="auto"/>
        <w:left w:val="none" w:sz="0" w:space="0" w:color="auto"/>
        <w:bottom w:val="none" w:sz="0" w:space="0" w:color="auto"/>
        <w:right w:val="none" w:sz="0" w:space="0" w:color="auto"/>
      </w:divBdr>
    </w:div>
    <w:div w:id="209046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hdphoto" Target="media/hdphoto1.wdp"/><Relationship Id="rId18" Type="http://schemas.openxmlformats.org/officeDocument/2006/relationships/image" Target="media/image5.wmf"/><Relationship Id="rId26" Type="http://schemas.openxmlformats.org/officeDocument/2006/relationships/image" Target="media/image9.wmf"/><Relationship Id="rId21" Type="http://schemas.openxmlformats.org/officeDocument/2006/relationships/oleObject" Target="embeddings/oleObject3.bin"/><Relationship Id="rId3" Type="http://schemas.openxmlformats.org/officeDocument/2006/relationships/styles" Target="styles.xml"/><Relationship Id="rId34" Type="http://schemas.openxmlformats.org/officeDocument/2006/relationships/customXml" Target="../customXml/item3.xml"/><Relationship Id="rId17" Type="http://schemas.openxmlformats.org/officeDocument/2006/relationships/oleObject" Target="embeddings/oleObject1.bin"/><Relationship Id="rId25" Type="http://schemas.openxmlformats.org/officeDocument/2006/relationships/oleObject" Target="embeddings/oleObject5.bin"/><Relationship Id="rId7" Type="http://schemas.openxmlformats.org/officeDocument/2006/relationships/endnotes" Target="endnotes.xml"/><Relationship Id="rId33" Type="http://schemas.openxmlformats.org/officeDocument/2006/relationships/customXml" Target="../customXml/item2.xml"/><Relationship Id="rId16" Type="http://schemas.openxmlformats.org/officeDocument/2006/relationships/image" Target="media/image4.wmf"/><Relationship Id="rId2" Type="http://schemas.openxmlformats.org/officeDocument/2006/relationships/numbering" Target="numbering.xml"/><Relationship Id="rId20" Type="http://schemas.openxmlformats.org/officeDocument/2006/relationships/image" Target="media/image6.wmf"/><Relationship Id="rId29" Type="http://schemas.openxmlformats.org/officeDocument/2006/relationships/oleObject" Target="embeddings/oleObject7.bin"/><Relationship Id="rId1" Type="http://schemas.openxmlformats.org/officeDocument/2006/relationships/customXml" Target="../customXml/item1.xml"/><Relationship Id="rId11" Type="http://schemas.openxmlformats.org/officeDocument/2006/relationships/image" Target="media/image1.jpeg"/><Relationship Id="rId24" Type="http://schemas.openxmlformats.org/officeDocument/2006/relationships/image" Target="media/image8.wmf"/><Relationship Id="rId32" Type="http://schemas.microsoft.com/office/2007/relationships/stylesWithEffects" Target="stylesWithEffects.xml"/><Relationship Id="rId6"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oleObject" Target="embeddings/oleObject4.bin"/><Relationship Id="rId28" Type="http://schemas.openxmlformats.org/officeDocument/2006/relationships/image" Target="media/image10.wmf"/><Relationship Id="rId5" Type="http://schemas.openxmlformats.org/officeDocument/2006/relationships/webSettings" Target="webSettings.xml"/><Relationship Id="rId10" Type="http://schemas.openxmlformats.org/officeDocument/2006/relationships/chart" Target="charts/chart2.xml"/><Relationship Id="rId19" Type="http://schemas.openxmlformats.org/officeDocument/2006/relationships/oleObject" Target="embeddings/oleObject2.bin"/><Relationship Id="rId31" Type="http://schemas.openxmlformats.org/officeDocument/2006/relationships/theme" Target="theme/theme1.xml"/><Relationship Id="rId14" Type="http://schemas.openxmlformats.org/officeDocument/2006/relationships/image" Target="media/image2.jpeg"/><Relationship Id="rId22" Type="http://schemas.openxmlformats.org/officeDocument/2006/relationships/image" Target="media/image7.wmf"/><Relationship Id="rId27" Type="http://schemas.openxmlformats.org/officeDocument/2006/relationships/oleObject" Target="embeddings/oleObject6.bin"/><Relationship Id="rId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35" Type="http://schemas.openxmlformats.org/officeDocument/2006/relationships/customXml" Target="../customXml/item4.xml"/><Relationship Id="rId8" Type="http://schemas.openxmlformats.org/officeDocument/2006/relationships/footer" Target="footer1.xml"/></Relationships>
</file>

<file path=word/charts/_rels/chart1.xml.rels><?xml version="1.0" encoding="UTF-8" standalone="yes"?><Relationships xmlns="http://schemas.openxmlformats.org/package/2006/relationships"><Relationship Id="rId1" Target="../embeddings/Microsoft_Office_Excel_Worksheet1.xlsx" Type="http://schemas.openxmlformats.org/officeDocument/2006/relationships/package"/></Relationships>
</file>

<file path=word/charts/_rels/chart2.xml.rels><?xml version="1.0" encoding="UTF-8" standalone="yes"?><Relationships xmlns="http://schemas.openxmlformats.org/package/2006/relationships"><Relationship Id="rId1" Target="../embeddings/Microsoft_Office_Excel_Worksheet2.xlsx" Type="http://schemas.openxmlformats.org/officeDocument/2006/relationships/package"/></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vi-VN" sz="1400"/>
              <a:t>Cơ cấu lao động</a:t>
            </a:r>
          </a:p>
        </c:rich>
      </c:tx>
      <c:layout>
        <c:manualLayout>
          <c:xMode val="edge"/>
          <c:yMode val="edge"/>
          <c:x val="0.35141989288800995"/>
          <c:y val="0"/>
        </c:manualLayout>
      </c:layout>
    </c:title>
    <c:view3D>
      <c:rotX val="75"/>
      <c:perspective val="30"/>
    </c:view3D>
    <c:plotArea>
      <c:layout>
        <c:manualLayout>
          <c:layoutTarget val="inner"/>
          <c:xMode val="edge"/>
          <c:yMode val="edge"/>
          <c:x val="0.28404457935453192"/>
          <c:y val="0.19083951443892089"/>
          <c:w val="0.49581729385794743"/>
          <c:h val="0.80916060880241658"/>
        </c:manualLayout>
      </c:layout>
      <c:pie3DChart>
        <c:varyColors val="1"/>
        <c:ser>
          <c:idx val="0"/>
          <c:order val="0"/>
          <c:tx>
            <c:strRef>
              <c:f>Sheet1!$B$1</c:f>
              <c:strCache>
                <c:ptCount val="1"/>
                <c:pt idx="0">
                  <c:v>Cơ cấu lao động</c:v>
                </c:pt>
              </c:strCache>
            </c:strRef>
          </c:tx>
          <c:explosion val="25"/>
          <c:dPt>
            <c:idx val="0"/>
            <c:explosion val="0"/>
          </c:dPt>
          <c:dLbls>
            <c:showPercent val="1"/>
          </c:dLbls>
          <c:cat>
            <c:strRef>
              <c:f>Sheet1!$A$2:$A$3</c:f>
              <c:strCache>
                <c:ptCount val="2"/>
                <c:pt idx="0">
                  <c:v>Lao động phi nông nghiệp</c:v>
                </c:pt>
                <c:pt idx="1">
                  <c:v>Lao động nông nghiệp</c:v>
                </c:pt>
              </c:strCache>
            </c:strRef>
          </c:cat>
          <c:val>
            <c:numRef>
              <c:f>Sheet1!$B$2:$B$3</c:f>
              <c:numCache>
                <c:formatCode>General</c:formatCode>
                <c:ptCount val="2"/>
                <c:pt idx="0">
                  <c:v>71.88</c:v>
                </c:pt>
                <c:pt idx="1">
                  <c:v>28.12</c:v>
                </c:pt>
              </c:numCache>
            </c:numRef>
          </c:val>
        </c:ser>
        <c:dLbls>
          <c:showPercent val="1"/>
        </c:dLbls>
      </c:pie3DChart>
    </c:plotArea>
    <c:legend>
      <c:legendPos val="t"/>
      <c:layout>
        <c:manualLayout>
          <c:xMode val="edge"/>
          <c:yMode val="edge"/>
          <c:x val="0.13384249929319791"/>
          <c:y val="9.6866455222220149E-2"/>
          <c:w val="0.7271954386349736"/>
          <c:h val="9.5086180947487525E-2"/>
        </c:manualLayout>
      </c:layout>
    </c:legend>
    <c:plotVisOnly val="1"/>
    <c:dispBlanksAs val="zero"/>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9.0113012220353353E-2"/>
          <c:y val="4.0468451558372087E-2"/>
          <c:w val="0.86971788340837952"/>
          <c:h val="0.82061364800695658"/>
        </c:manualLayout>
      </c:layout>
      <c:barChart>
        <c:barDir val="col"/>
        <c:grouping val="percentStacked"/>
        <c:ser>
          <c:idx val="0"/>
          <c:order val="0"/>
          <c:tx>
            <c:strRef>
              <c:f>Sheet1!$B$1</c:f>
              <c:strCache>
                <c:ptCount val="1"/>
                <c:pt idx="0">
                  <c:v>Khác</c:v>
                </c:pt>
              </c:strCache>
            </c:strRef>
          </c:tx>
          <c:dLbls>
            <c:showVal val="1"/>
          </c:dLbls>
          <c:cat>
            <c:numRef>
              <c:f>Sheet1!$A$2:$A$4</c:f>
              <c:numCache>
                <c:formatCode>General</c:formatCode>
                <c:ptCount val="3"/>
                <c:pt idx="0">
                  <c:v>2019</c:v>
                </c:pt>
                <c:pt idx="1">
                  <c:v>2020</c:v>
                </c:pt>
                <c:pt idx="2">
                  <c:v>2021</c:v>
                </c:pt>
              </c:numCache>
            </c:numRef>
          </c:cat>
          <c:val>
            <c:numRef>
              <c:f>Sheet1!$B$2:$B$4</c:f>
              <c:numCache>
                <c:formatCode>General</c:formatCode>
                <c:ptCount val="3"/>
                <c:pt idx="0">
                  <c:v>62.14</c:v>
                </c:pt>
                <c:pt idx="1">
                  <c:v>54.2</c:v>
                </c:pt>
                <c:pt idx="2">
                  <c:v>59.85</c:v>
                </c:pt>
              </c:numCache>
            </c:numRef>
          </c:val>
        </c:ser>
        <c:ser>
          <c:idx val="1"/>
          <c:order val="1"/>
          <c:tx>
            <c:strRef>
              <c:f>Sheet1!$C$1</c:f>
              <c:strCache>
                <c:ptCount val="1"/>
                <c:pt idx="0">
                  <c:v>Thương mại - dịch vụ</c:v>
                </c:pt>
              </c:strCache>
            </c:strRef>
          </c:tx>
          <c:dLbls>
            <c:showVal val="1"/>
          </c:dLbls>
          <c:cat>
            <c:numRef>
              <c:f>Sheet1!$A$2:$A$4</c:f>
              <c:numCache>
                <c:formatCode>General</c:formatCode>
                <c:ptCount val="3"/>
                <c:pt idx="0">
                  <c:v>2019</c:v>
                </c:pt>
                <c:pt idx="1">
                  <c:v>2020</c:v>
                </c:pt>
                <c:pt idx="2">
                  <c:v>2021</c:v>
                </c:pt>
              </c:numCache>
            </c:numRef>
          </c:cat>
          <c:val>
            <c:numRef>
              <c:f>Sheet1!$C$2:$C$4</c:f>
              <c:numCache>
                <c:formatCode>General</c:formatCode>
                <c:ptCount val="3"/>
                <c:pt idx="0">
                  <c:v>9.2900000000000009</c:v>
                </c:pt>
                <c:pt idx="1">
                  <c:v>10.7</c:v>
                </c:pt>
                <c:pt idx="2">
                  <c:v>8.2100000000000009</c:v>
                </c:pt>
              </c:numCache>
            </c:numRef>
          </c:val>
        </c:ser>
        <c:ser>
          <c:idx val="2"/>
          <c:order val="2"/>
          <c:tx>
            <c:strRef>
              <c:f>Sheet1!$D$1</c:f>
              <c:strCache>
                <c:ptCount val="1"/>
                <c:pt idx="0">
                  <c:v>Nông, lâm nghiệp, thủy sản</c:v>
                </c:pt>
              </c:strCache>
            </c:strRef>
          </c:tx>
          <c:dLbls>
            <c:showVal val="1"/>
          </c:dLbls>
          <c:cat>
            <c:numRef>
              <c:f>Sheet1!$A$2:$A$4</c:f>
              <c:numCache>
                <c:formatCode>General</c:formatCode>
                <c:ptCount val="3"/>
                <c:pt idx="0">
                  <c:v>2019</c:v>
                </c:pt>
                <c:pt idx="1">
                  <c:v>2020</c:v>
                </c:pt>
                <c:pt idx="2">
                  <c:v>2021</c:v>
                </c:pt>
              </c:numCache>
            </c:numRef>
          </c:cat>
          <c:val>
            <c:numRef>
              <c:f>Sheet1!$D$2:$D$4</c:f>
              <c:numCache>
                <c:formatCode>General</c:formatCode>
                <c:ptCount val="3"/>
                <c:pt idx="0">
                  <c:v>21.43</c:v>
                </c:pt>
                <c:pt idx="1">
                  <c:v>23.3</c:v>
                </c:pt>
                <c:pt idx="2">
                  <c:v>20.75</c:v>
                </c:pt>
              </c:numCache>
            </c:numRef>
          </c:val>
        </c:ser>
        <c:ser>
          <c:idx val="3"/>
          <c:order val="3"/>
          <c:tx>
            <c:strRef>
              <c:f>Sheet1!$E$1</c:f>
              <c:strCache>
                <c:ptCount val="1"/>
                <c:pt idx="0">
                  <c:v>Công nghiệp, xây dựng</c:v>
                </c:pt>
              </c:strCache>
            </c:strRef>
          </c:tx>
          <c:dLbls>
            <c:showVal val="1"/>
          </c:dLbls>
          <c:cat>
            <c:numRef>
              <c:f>Sheet1!$A$2:$A$4</c:f>
              <c:numCache>
                <c:formatCode>General</c:formatCode>
                <c:ptCount val="3"/>
                <c:pt idx="0">
                  <c:v>2019</c:v>
                </c:pt>
                <c:pt idx="1">
                  <c:v>2020</c:v>
                </c:pt>
                <c:pt idx="2">
                  <c:v>2021</c:v>
                </c:pt>
              </c:numCache>
            </c:numRef>
          </c:cat>
          <c:val>
            <c:numRef>
              <c:f>Sheet1!$E$2:$E$4</c:f>
              <c:numCache>
                <c:formatCode>General</c:formatCode>
                <c:ptCount val="3"/>
                <c:pt idx="0">
                  <c:v>7.14</c:v>
                </c:pt>
                <c:pt idx="1">
                  <c:v>11.8</c:v>
                </c:pt>
                <c:pt idx="2">
                  <c:v>11.19</c:v>
                </c:pt>
              </c:numCache>
            </c:numRef>
          </c:val>
        </c:ser>
        <c:dLbls>
          <c:showVal val="1"/>
        </c:dLbls>
        <c:gapWidth val="75"/>
        <c:overlap val="100"/>
        <c:axId val="85240064"/>
        <c:axId val="85385216"/>
      </c:barChart>
      <c:catAx>
        <c:axId val="85240064"/>
        <c:scaling>
          <c:orientation val="minMax"/>
        </c:scaling>
        <c:axPos val="b"/>
        <c:numFmt formatCode="General" sourceLinked="1"/>
        <c:majorTickMark val="none"/>
        <c:tickLblPos val="nextTo"/>
        <c:crossAx val="85385216"/>
        <c:crosses val="autoZero"/>
        <c:auto val="1"/>
        <c:lblAlgn val="ctr"/>
        <c:lblOffset val="100"/>
      </c:catAx>
      <c:valAx>
        <c:axId val="85385216"/>
        <c:scaling>
          <c:orientation val="minMax"/>
        </c:scaling>
        <c:axPos val="l"/>
        <c:numFmt formatCode="0%" sourceLinked="1"/>
        <c:majorTickMark val="none"/>
        <c:tickLblPos val="nextTo"/>
        <c:crossAx val="85240064"/>
        <c:crosses val="autoZero"/>
        <c:crossBetween val="between"/>
      </c:valAx>
    </c:plotArea>
    <c:legend>
      <c:legendPos val="b"/>
      <c:layout>
        <c:manualLayout>
          <c:xMode val="edge"/>
          <c:yMode val="edge"/>
          <c:x val="4.7637208663732555E-2"/>
          <c:y val="0.93158029931879072"/>
          <c:w val="0.89999998139600301"/>
          <c:h val="6.5905030842807202E-2"/>
        </c:manualLayout>
      </c:layout>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9CD858-A7A7-4018-AB5E-DDBE384C40C9}">
  <ds:schemaRefs>
    <ds:schemaRef ds:uri="http://schemas.openxmlformats.org/officeDocument/2006/bibliography"/>
  </ds:schemaRefs>
</ds:datastoreItem>
</file>

<file path=customXml/itemProps2.xml><?xml version="1.0" encoding="utf-8"?>
<ds:datastoreItem xmlns:ds="http://schemas.openxmlformats.org/officeDocument/2006/customXml" ds:itemID="{0AE5BEB7-8605-498F-8A82-0005F3A267E5}"/>
</file>

<file path=customXml/itemProps3.xml><?xml version="1.0" encoding="utf-8"?>
<ds:datastoreItem xmlns:ds="http://schemas.openxmlformats.org/officeDocument/2006/customXml" ds:itemID="{73BBC8CF-E8BE-429A-84E3-A5451CA279B0}"/>
</file>

<file path=customXml/itemProps4.xml><?xml version="1.0" encoding="utf-8"?>
<ds:datastoreItem xmlns:ds="http://schemas.openxmlformats.org/officeDocument/2006/customXml" ds:itemID="{AD1FA73D-0D46-42E8-84C0-6B592A2B78B6}"/>
</file>

<file path=docProps/app.xml><?xml version="1.0" encoding="utf-8"?>
<Properties xmlns="http://schemas.openxmlformats.org/officeDocument/2006/extended-properties" xmlns:vt="http://schemas.openxmlformats.org/officeDocument/2006/docPropsVTypes">
  <Template>Normal</Template>
  <TotalTime>2618</TotalTime>
  <Pages>1</Pages>
  <Words>11477</Words>
  <Characters>65424</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xã Thuận Lộc - UBND Thị xã Hồng Lĩnh</dc:title>
  <dc:creator>ManhCuong</dc:creator>
  <cp:lastModifiedBy>Windows User</cp:lastModifiedBy>
  <cp:revision>31</cp:revision>
  <cp:lastPrinted>2021-08-06T01:48:00Z</cp:lastPrinted>
  <dcterms:created xsi:type="dcterms:W3CDTF">2021-11-23T08:11:00Z</dcterms:created>
  <dcterms:modified xsi:type="dcterms:W3CDTF">2021-12-01T12:31:00Z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